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259"/>
      </w:tblGrid>
      <w:tr w:rsidR="00564FFA" w:rsidRPr="00705D33" w:rsidTr="000E3F4D">
        <w:tc>
          <w:tcPr>
            <w:tcW w:w="4346" w:type="dxa"/>
            <w:tcBorders>
              <w:bottom w:val="single" w:sz="8" w:space="0" w:color="000000"/>
            </w:tcBorders>
          </w:tcPr>
          <w:p w:rsidR="00564FFA" w:rsidRPr="00705D33" w:rsidRDefault="00611D6C" w:rsidP="000E3F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52" w:right="-286" w:hanging="252"/>
              <w:contextualSpacing/>
              <w:rPr>
                <w:rFonts w:ascii="Arial" w:hAnsi="Arial" w:cs="Arial"/>
                <w:bCs/>
                <w:caps/>
                <w:w w:val="90"/>
              </w:rPr>
            </w:pP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</w:r>
            <w:r w:rsidRPr="00705D33">
              <w:rPr>
                <w:rFonts w:ascii="Arial" w:hAnsi="Arial" w:cs="Arial"/>
              </w:rPr>
              <w:tab/>
              <w:t xml:space="preserve"> </w:t>
            </w:r>
            <w:r w:rsidR="00564FFA" w:rsidRPr="00705D33">
              <w:rPr>
                <w:rFonts w:ascii="Arial" w:hAnsi="Arial" w:cs="Arial"/>
              </w:rPr>
              <w:br w:type="page"/>
            </w:r>
          </w:p>
          <w:p w:rsidR="00564FFA" w:rsidRPr="00705D33" w:rsidRDefault="00564FFA" w:rsidP="002A33E2">
            <w:pPr>
              <w:pStyle w:val="1"/>
              <w:ind w:right="-286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705D33">
              <w:rPr>
                <w:rFonts w:cs="Arial"/>
                <w:b w:val="0"/>
                <w:color w:val="auto"/>
                <w:sz w:val="24"/>
                <w:szCs w:val="24"/>
              </w:rPr>
              <w:t>РЕСПУБЛИКА ТАТАРСТАН</w:t>
            </w:r>
          </w:p>
          <w:p w:rsidR="00564FFA" w:rsidRPr="00705D33" w:rsidRDefault="00564FFA" w:rsidP="002A33E2">
            <w:pPr>
              <w:pStyle w:val="1"/>
              <w:ind w:right="-286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705D33">
              <w:rPr>
                <w:rFonts w:cs="Arial"/>
                <w:b w:val="0"/>
                <w:color w:val="auto"/>
                <w:sz w:val="24"/>
                <w:szCs w:val="24"/>
              </w:rPr>
              <w:t xml:space="preserve">ГЛАВА БИКУЛОВСКОГО СЕЛЬСКОГО ПОСЕЛЕНИЯ НУРЛАТСКОГО МУНИЦИПАЛЬНОГО РАЙОНА </w:t>
            </w:r>
          </w:p>
          <w:p w:rsidR="00564FFA" w:rsidRPr="00705D33" w:rsidRDefault="00564FFA" w:rsidP="002A33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bottom w:val="single" w:sz="8" w:space="0" w:color="000000"/>
            </w:tcBorders>
          </w:tcPr>
          <w:p w:rsidR="00564FFA" w:rsidRPr="00705D33" w:rsidRDefault="00564FFA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</w:rPr>
            </w:pPr>
          </w:p>
          <w:p w:rsidR="00564FFA" w:rsidRPr="00705D33" w:rsidRDefault="009973AC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lang w:val="tt-RU"/>
              </w:rPr>
            </w:pPr>
            <w:r w:rsidRPr="00705D33">
              <w:rPr>
                <w:rFonts w:ascii="Arial" w:hAnsi="Arial" w:cs="Arial"/>
                <w:noProof/>
              </w:rPr>
              <w:drawing>
                <wp:inline distT="0" distB="0" distL="0" distR="0" wp14:anchorId="2F934721" wp14:editId="401C7BA1">
                  <wp:extent cx="669290" cy="825500"/>
                  <wp:effectExtent l="0" t="0" r="0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9" w:type="dxa"/>
            <w:tcBorders>
              <w:bottom w:val="single" w:sz="8" w:space="0" w:color="000000"/>
            </w:tcBorders>
          </w:tcPr>
          <w:p w:rsidR="000E3F4D" w:rsidRPr="00705D33" w:rsidRDefault="000E3F4D" w:rsidP="000E3F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contextualSpacing/>
              <w:jc w:val="right"/>
              <w:rPr>
                <w:rFonts w:ascii="Arial" w:hAnsi="Arial" w:cs="Arial"/>
                <w:bCs/>
                <w:w w:val="90"/>
                <w:lang w:val="en-US"/>
              </w:rPr>
            </w:pPr>
          </w:p>
          <w:p w:rsidR="00722680" w:rsidRPr="00705D33" w:rsidRDefault="00722680" w:rsidP="000E3F4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34"/>
              <w:contextualSpacing/>
              <w:jc w:val="right"/>
              <w:rPr>
                <w:rFonts w:ascii="Arial" w:hAnsi="Arial" w:cs="Arial"/>
                <w:bCs/>
                <w:w w:val="90"/>
                <w:lang w:val="en-US"/>
              </w:rPr>
            </w:pPr>
          </w:p>
          <w:p w:rsidR="00564FFA" w:rsidRPr="00705D33" w:rsidRDefault="00564FFA" w:rsidP="000E3F4D">
            <w:pPr>
              <w:pStyle w:val="1"/>
              <w:ind w:right="34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705D33">
              <w:rPr>
                <w:rFonts w:cs="Arial"/>
                <w:b w:val="0"/>
                <w:color w:val="auto"/>
                <w:sz w:val="24"/>
                <w:szCs w:val="24"/>
              </w:rPr>
              <w:t>ТАТАРСТАН РЕСПУБЛИКАСЫ</w:t>
            </w:r>
          </w:p>
          <w:p w:rsidR="00564FFA" w:rsidRPr="00705D33" w:rsidRDefault="00564FFA" w:rsidP="000E3F4D">
            <w:pPr>
              <w:pStyle w:val="1"/>
              <w:ind w:right="34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705D33">
              <w:rPr>
                <w:rFonts w:cs="Arial"/>
                <w:b w:val="0"/>
                <w:color w:val="auto"/>
                <w:sz w:val="24"/>
                <w:szCs w:val="24"/>
              </w:rPr>
              <w:t xml:space="preserve">НУРЛАТ МУНИЦИПАЛЬ РАЙОНЫ </w:t>
            </w:r>
          </w:p>
          <w:p w:rsidR="00564FFA" w:rsidRPr="00705D33" w:rsidRDefault="00564FFA" w:rsidP="000E3F4D">
            <w:pPr>
              <w:pStyle w:val="1"/>
              <w:ind w:right="34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705D33">
              <w:rPr>
                <w:rFonts w:cs="Arial"/>
                <w:b w:val="0"/>
                <w:color w:val="auto"/>
                <w:sz w:val="24"/>
                <w:szCs w:val="24"/>
              </w:rPr>
              <w:t xml:space="preserve">БИККОЛ АВЫЛ ҖИРЛЕГЕ </w:t>
            </w:r>
          </w:p>
          <w:p w:rsidR="00564FFA" w:rsidRPr="00705D33" w:rsidRDefault="00564FFA" w:rsidP="000E3F4D">
            <w:pPr>
              <w:pStyle w:val="1"/>
              <w:ind w:right="34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705D33">
              <w:rPr>
                <w:rFonts w:cs="Arial"/>
                <w:b w:val="0"/>
                <w:color w:val="auto"/>
                <w:sz w:val="24"/>
                <w:szCs w:val="24"/>
              </w:rPr>
              <w:t>БАШЛЫГЫ</w:t>
            </w:r>
          </w:p>
          <w:p w:rsidR="00564FFA" w:rsidRPr="00705D33" w:rsidRDefault="00564FFA" w:rsidP="002A33E2">
            <w:pPr>
              <w:pStyle w:val="1"/>
              <w:widowControl w:val="0"/>
              <w:ind w:right="-286"/>
              <w:contextualSpacing/>
              <w:rPr>
                <w:rFonts w:cs="Arial"/>
                <w:b w:val="0"/>
                <w:color w:val="auto"/>
                <w:sz w:val="24"/>
                <w:szCs w:val="24"/>
              </w:rPr>
            </w:pPr>
          </w:p>
          <w:p w:rsidR="00564FFA" w:rsidRPr="00705D33" w:rsidRDefault="00564FFA" w:rsidP="002A33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564FFA" w:rsidRPr="00705D33" w:rsidTr="000E3F4D">
        <w:tc>
          <w:tcPr>
            <w:tcW w:w="4346" w:type="dxa"/>
            <w:tcBorders>
              <w:top w:val="single" w:sz="8" w:space="0" w:color="000000"/>
            </w:tcBorders>
          </w:tcPr>
          <w:p w:rsidR="00564FFA" w:rsidRPr="00705D33" w:rsidRDefault="00564FFA" w:rsidP="002A33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820" w:type="dxa"/>
            <w:tcBorders>
              <w:top w:val="single" w:sz="8" w:space="0" w:color="000000"/>
            </w:tcBorders>
            <w:vAlign w:val="center"/>
          </w:tcPr>
          <w:p w:rsidR="00564FFA" w:rsidRPr="00705D33" w:rsidRDefault="00564FFA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259" w:type="dxa"/>
            <w:tcBorders>
              <w:top w:val="single" w:sz="8" w:space="0" w:color="000000"/>
            </w:tcBorders>
          </w:tcPr>
          <w:p w:rsidR="00564FFA" w:rsidRPr="00705D33" w:rsidRDefault="00564FFA" w:rsidP="002A33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caps/>
                <w:spacing w:val="5"/>
              </w:rPr>
            </w:pPr>
          </w:p>
        </w:tc>
      </w:tr>
      <w:tr w:rsidR="00564FFA" w:rsidRPr="00705D33" w:rsidTr="000E3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564FFA" w:rsidRPr="00705D33" w:rsidRDefault="00564FFA" w:rsidP="002A33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ind w:right="-286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705D33">
              <w:rPr>
                <w:rFonts w:ascii="Arial" w:hAnsi="Arial" w:cs="Arial"/>
                <w:bCs/>
              </w:rPr>
              <w:t>ПОСТАНОВЛЕНИЕ</w:t>
            </w:r>
          </w:p>
          <w:p w:rsidR="00564FFA" w:rsidRPr="00705D33" w:rsidRDefault="00564FFA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spacing w:val="-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564FFA" w:rsidRPr="00841C2B" w:rsidRDefault="00564FFA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spacing w:val="-13"/>
                <w:lang w:val="tt-RU"/>
              </w:rPr>
            </w:pPr>
            <w:proofErr w:type="spellStart"/>
            <w:r w:rsidRPr="00705D33">
              <w:rPr>
                <w:rFonts w:ascii="Arial" w:hAnsi="Arial" w:cs="Arial"/>
              </w:rPr>
              <w:t>Бик</w:t>
            </w:r>
            <w:proofErr w:type="spellEnd"/>
            <w:r w:rsidR="00841C2B">
              <w:rPr>
                <w:rFonts w:ascii="Arial" w:hAnsi="Arial" w:cs="Arial"/>
                <w:lang w:val="tt-RU"/>
              </w:rPr>
              <w:t>ко</w:t>
            </w:r>
            <w:r w:rsidRPr="00705D33">
              <w:rPr>
                <w:rFonts w:ascii="Arial" w:hAnsi="Arial" w:cs="Arial"/>
              </w:rPr>
              <w:t>л</w:t>
            </w:r>
            <w:r w:rsidR="00841C2B">
              <w:rPr>
                <w:rFonts w:ascii="Arial" w:hAnsi="Arial" w:cs="Arial"/>
                <w:lang w:val="tt-RU"/>
              </w:rPr>
              <w:t xml:space="preserve"> ав.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564FFA" w:rsidRPr="00705D33" w:rsidRDefault="00564FFA" w:rsidP="002A33E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ind w:right="-286"/>
              <w:contextualSpacing/>
              <w:jc w:val="center"/>
              <w:outlineLvl w:val="0"/>
              <w:rPr>
                <w:rFonts w:ascii="Arial" w:hAnsi="Arial" w:cs="Arial"/>
                <w:bCs/>
              </w:rPr>
            </w:pPr>
            <w:r w:rsidRPr="00705D33">
              <w:rPr>
                <w:rFonts w:ascii="Arial" w:hAnsi="Arial" w:cs="Arial"/>
                <w:bCs/>
              </w:rPr>
              <w:t xml:space="preserve">КАРАР </w:t>
            </w:r>
          </w:p>
          <w:p w:rsidR="00564FFA" w:rsidRPr="00705D33" w:rsidRDefault="00564FFA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spacing w:val="-13"/>
              </w:rPr>
            </w:pPr>
          </w:p>
          <w:p w:rsidR="00564FFA" w:rsidRPr="00705D33" w:rsidRDefault="00564FFA" w:rsidP="002A33E2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ind w:right="-286"/>
              <w:contextualSpacing/>
              <w:jc w:val="center"/>
              <w:rPr>
                <w:rFonts w:ascii="Arial" w:hAnsi="Arial" w:cs="Arial"/>
                <w:spacing w:val="-13"/>
              </w:rPr>
            </w:pPr>
          </w:p>
        </w:tc>
      </w:tr>
    </w:tbl>
    <w:p w:rsidR="00535208" w:rsidRPr="00705D33" w:rsidRDefault="002A33E2" w:rsidP="002A33E2">
      <w:pPr>
        <w:jc w:val="center"/>
        <w:rPr>
          <w:rFonts w:ascii="Arial" w:hAnsi="Arial" w:cs="Arial"/>
        </w:rPr>
      </w:pPr>
      <w:r w:rsidRPr="00705D33">
        <w:rPr>
          <w:rFonts w:ascii="Arial" w:hAnsi="Arial" w:cs="Arial"/>
        </w:rPr>
        <w:t>«</w:t>
      </w:r>
      <w:r w:rsidR="00722680" w:rsidRPr="00841C2B">
        <w:rPr>
          <w:rFonts w:ascii="Arial" w:hAnsi="Arial" w:cs="Arial"/>
        </w:rPr>
        <w:t>11</w:t>
      </w:r>
      <w:r w:rsidR="00841C2B">
        <w:rPr>
          <w:rFonts w:ascii="Arial" w:hAnsi="Arial" w:cs="Arial"/>
        </w:rPr>
        <w:t>» ноябрь</w:t>
      </w:r>
      <w:r w:rsidRPr="00705D33">
        <w:rPr>
          <w:rFonts w:ascii="Arial" w:hAnsi="Arial" w:cs="Arial"/>
        </w:rPr>
        <w:t xml:space="preserve"> </w:t>
      </w:r>
      <w:r w:rsidR="00535208" w:rsidRPr="00705D33">
        <w:rPr>
          <w:rFonts w:ascii="Arial" w:hAnsi="Arial" w:cs="Arial"/>
        </w:rPr>
        <w:t xml:space="preserve"> 20</w:t>
      </w:r>
      <w:r w:rsidR="00E33A30" w:rsidRPr="00705D33">
        <w:rPr>
          <w:rFonts w:ascii="Arial" w:hAnsi="Arial" w:cs="Arial"/>
        </w:rPr>
        <w:t>2</w:t>
      </w:r>
      <w:r w:rsidR="000B174D" w:rsidRPr="00705D33">
        <w:rPr>
          <w:rFonts w:ascii="Arial" w:hAnsi="Arial" w:cs="Arial"/>
        </w:rPr>
        <w:t>1</w:t>
      </w:r>
      <w:r w:rsidR="00841C2B">
        <w:rPr>
          <w:rFonts w:ascii="Arial" w:hAnsi="Arial" w:cs="Arial"/>
        </w:rPr>
        <w:t xml:space="preserve"> ел</w:t>
      </w:r>
      <w:r w:rsidR="00535208" w:rsidRPr="00705D33">
        <w:rPr>
          <w:rFonts w:ascii="Arial" w:hAnsi="Arial" w:cs="Arial"/>
        </w:rPr>
        <w:t xml:space="preserve">                                                                   </w:t>
      </w:r>
      <w:r w:rsidRPr="00705D33">
        <w:rPr>
          <w:rFonts w:ascii="Arial" w:hAnsi="Arial" w:cs="Arial"/>
        </w:rPr>
        <w:t xml:space="preserve">                              </w:t>
      </w:r>
      <w:r w:rsidR="000E3F4D" w:rsidRPr="00705D33">
        <w:rPr>
          <w:rFonts w:ascii="Arial" w:hAnsi="Arial" w:cs="Arial"/>
        </w:rPr>
        <w:t xml:space="preserve">  №</w:t>
      </w:r>
      <w:r w:rsidR="00722680" w:rsidRPr="00841C2B">
        <w:rPr>
          <w:rFonts w:ascii="Arial" w:hAnsi="Arial" w:cs="Arial"/>
        </w:rPr>
        <w:t xml:space="preserve"> 3</w:t>
      </w:r>
      <w:r w:rsidR="000E3F4D" w:rsidRPr="00705D33">
        <w:rPr>
          <w:rFonts w:ascii="Arial" w:hAnsi="Arial" w:cs="Arial"/>
        </w:rPr>
        <w:t xml:space="preserve">   </w:t>
      </w:r>
    </w:p>
    <w:p w:rsidR="00535208" w:rsidRPr="00705D33" w:rsidRDefault="00535208" w:rsidP="002A33E2">
      <w:pPr>
        <w:jc w:val="center"/>
        <w:rPr>
          <w:rFonts w:ascii="Arial" w:hAnsi="Arial" w:cs="Arial"/>
        </w:rPr>
      </w:pPr>
    </w:p>
    <w:p w:rsidR="00841C2B" w:rsidRPr="00076CD5" w:rsidRDefault="00841C2B" w:rsidP="00841C2B">
      <w:pPr>
        <w:ind w:firstLine="851"/>
        <w:jc w:val="center"/>
        <w:rPr>
          <w:rFonts w:ascii="Arial" w:hAnsi="Arial" w:cs="Arial"/>
        </w:rPr>
      </w:pPr>
      <w:proofErr w:type="spellStart"/>
      <w:r w:rsidRPr="00E8774E">
        <w:rPr>
          <w:rFonts w:ascii="Arial" w:hAnsi="Arial" w:cs="Arial"/>
        </w:rPr>
        <w:t>Гражданнарның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үзара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салым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акчаларын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кертү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һәм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куллану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мәсьәләсе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буенча</w:t>
      </w:r>
      <w:proofErr w:type="spellEnd"/>
      <w:r w:rsidRPr="00E877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Нурлат </w:t>
      </w:r>
      <w:proofErr w:type="spellStart"/>
      <w:r>
        <w:rPr>
          <w:rFonts w:ascii="Arial" w:hAnsi="Arial" w:cs="Arial"/>
        </w:rPr>
        <w:t>муниципаль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районының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Бикко</w:t>
      </w:r>
      <w:r w:rsidRPr="00E8774E">
        <w:rPr>
          <w:rFonts w:ascii="Arial" w:hAnsi="Arial" w:cs="Arial"/>
        </w:rPr>
        <w:t>л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авыл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җирлеге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Биккол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авылында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гражданнар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җыенын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билгеләү</w:t>
      </w:r>
      <w:proofErr w:type="spellEnd"/>
      <w:r w:rsidRPr="00E8774E">
        <w:rPr>
          <w:rFonts w:ascii="Arial" w:hAnsi="Arial" w:cs="Arial"/>
        </w:rPr>
        <w:t xml:space="preserve"> </w:t>
      </w:r>
      <w:proofErr w:type="spellStart"/>
      <w:r w:rsidRPr="00E8774E">
        <w:rPr>
          <w:rFonts w:ascii="Arial" w:hAnsi="Arial" w:cs="Arial"/>
        </w:rPr>
        <w:t>турында</w:t>
      </w:r>
      <w:proofErr w:type="spellEnd"/>
    </w:p>
    <w:p w:rsidR="00841C2B" w:rsidRPr="00076CD5" w:rsidRDefault="00841C2B" w:rsidP="00841C2B">
      <w:pPr>
        <w:ind w:firstLine="851"/>
        <w:rPr>
          <w:rFonts w:ascii="Arial" w:hAnsi="Arial" w:cs="Arial"/>
        </w:rPr>
      </w:pPr>
    </w:p>
    <w:p w:rsidR="00841C2B" w:rsidRPr="00E8774E" w:rsidRDefault="00841C2B" w:rsidP="00841C2B">
      <w:pPr>
        <w:ind w:firstLine="708"/>
        <w:contextualSpacing/>
        <w:jc w:val="both"/>
        <w:rPr>
          <w:rFonts w:ascii="Arial" w:hAnsi="Arial" w:cs="Arial"/>
          <w:lang w:val="tt-RU"/>
        </w:rPr>
      </w:pPr>
      <w:r w:rsidRPr="00E8774E">
        <w:rPr>
          <w:rFonts w:ascii="Arial" w:hAnsi="Arial" w:cs="Arial"/>
          <w:lang w:val="tt-RU"/>
        </w:rPr>
        <w:t xml:space="preserve">2003 елның 6 октябрендәге № 131-ФЗ «Россия Федерациясендә җирле үзидарә оештыруның гомуми принциплары турында» гы Федераль законның 25.1, 56 статьясы, «Татарстан Республикасында җирле үзидарә турында»  2004 елның 28 июлендәге 45-ТРЗ номерлы Татарстан Республикасы Законының 35 статьясы, </w:t>
      </w:r>
      <w:r>
        <w:rPr>
          <w:rFonts w:ascii="Arial" w:hAnsi="Arial" w:cs="Arial"/>
        </w:rPr>
        <w:t xml:space="preserve">«Татарстан </w:t>
      </w:r>
      <w:proofErr w:type="spellStart"/>
      <w:r>
        <w:rPr>
          <w:rFonts w:ascii="Arial" w:hAnsi="Arial" w:cs="Arial"/>
        </w:rPr>
        <w:t>Республикасы</w:t>
      </w:r>
      <w:proofErr w:type="spellEnd"/>
      <w:r>
        <w:rPr>
          <w:rFonts w:ascii="Arial" w:hAnsi="Arial" w:cs="Arial"/>
        </w:rPr>
        <w:t xml:space="preserve"> </w:t>
      </w:r>
      <w:r w:rsidRPr="00E8774E">
        <w:rPr>
          <w:rFonts w:ascii="Arial" w:hAnsi="Arial" w:cs="Arial"/>
          <w:lang w:val="tt-RU"/>
        </w:rPr>
        <w:t>Нурлат муниципаль районының Биккол авыл җирлеге</w:t>
      </w:r>
      <w:r>
        <w:rPr>
          <w:rFonts w:ascii="Arial" w:hAnsi="Arial" w:cs="Arial"/>
        </w:rPr>
        <w:t>»</w:t>
      </w:r>
      <w:r w:rsidRPr="00E8774E">
        <w:rPr>
          <w:rFonts w:ascii="Arial" w:hAnsi="Arial" w:cs="Arial"/>
          <w:lang w:val="tt-RU"/>
        </w:rPr>
        <w:t xml:space="preserve"> муниципаль берәмлеге Уставының 23 статьясы нигезендә, Нурлат муниципаль районы Биккол авыл җирлеге башлыгы</w:t>
      </w:r>
    </w:p>
    <w:p w:rsidR="00841C2B" w:rsidRPr="00E8774E" w:rsidRDefault="00841C2B" w:rsidP="00841C2B">
      <w:pPr>
        <w:ind w:firstLine="708"/>
        <w:contextualSpacing/>
        <w:jc w:val="both"/>
        <w:rPr>
          <w:rFonts w:ascii="Arial" w:hAnsi="Arial" w:cs="Arial"/>
        </w:rPr>
      </w:pPr>
      <w:r w:rsidRPr="00E8774E">
        <w:rPr>
          <w:rFonts w:ascii="Arial" w:hAnsi="Arial" w:cs="Arial"/>
        </w:rPr>
        <w:t xml:space="preserve">                                                                                        </w:t>
      </w:r>
    </w:p>
    <w:p w:rsidR="00841C2B" w:rsidRPr="00E8774E" w:rsidRDefault="00841C2B" w:rsidP="00841C2B">
      <w:pPr>
        <w:ind w:left="3540"/>
        <w:contextualSpacing/>
        <w:rPr>
          <w:rFonts w:ascii="Arial" w:hAnsi="Arial" w:cs="Arial"/>
        </w:rPr>
      </w:pPr>
      <w:r w:rsidRPr="00E8774E">
        <w:rPr>
          <w:rFonts w:ascii="Arial" w:hAnsi="Arial" w:cs="Arial"/>
          <w:lang w:val="tt-RU"/>
        </w:rPr>
        <w:t>КАРАР ИТТЕ</w:t>
      </w:r>
      <w:r w:rsidRPr="00E8774E">
        <w:rPr>
          <w:rFonts w:ascii="Arial" w:hAnsi="Arial" w:cs="Arial"/>
        </w:rPr>
        <w:t>:</w:t>
      </w:r>
    </w:p>
    <w:p w:rsidR="00861AF9" w:rsidRPr="00705D33" w:rsidRDefault="00861AF9" w:rsidP="002A33E2">
      <w:pPr>
        <w:ind w:left="3540" w:firstLine="851"/>
        <w:jc w:val="both"/>
        <w:rPr>
          <w:rFonts w:ascii="Arial" w:hAnsi="Arial" w:cs="Arial"/>
        </w:rPr>
      </w:pPr>
    </w:p>
    <w:p w:rsidR="00001D01" w:rsidRPr="00841C2B" w:rsidRDefault="004E0F29" w:rsidP="002A33E2">
      <w:pPr>
        <w:ind w:firstLine="851"/>
        <w:jc w:val="both"/>
        <w:rPr>
          <w:rFonts w:ascii="Arial" w:hAnsi="Arial" w:cs="Arial"/>
          <w:lang w:val="tt-RU"/>
        </w:rPr>
      </w:pPr>
      <w:r w:rsidRPr="00705D33">
        <w:rPr>
          <w:rFonts w:ascii="Arial" w:hAnsi="Arial" w:cs="Arial"/>
        </w:rPr>
        <w:t xml:space="preserve">1. </w:t>
      </w:r>
      <w:r w:rsidR="00841C2B">
        <w:rPr>
          <w:rFonts w:ascii="Arial" w:hAnsi="Arial" w:cs="Arial"/>
          <w:lang w:val="tt-RU"/>
        </w:rPr>
        <w:t xml:space="preserve">2021 елның 25 ноябрендә </w:t>
      </w:r>
      <w:r w:rsidR="00841C2B">
        <w:rPr>
          <w:rFonts w:ascii="Arial" w:hAnsi="Arial" w:cs="Arial"/>
          <w:lang w:val="tt-RU"/>
        </w:rPr>
        <w:t>9</w:t>
      </w:r>
      <w:r w:rsidR="00841C2B" w:rsidRPr="00E8774E">
        <w:rPr>
          <w:rFonts w:ascii="Arial" w:hAnsi="Arial" w:cs="Arial"/>
          <w:lang w:val="tt-RU"/>
        </w:rPr>
        <w:t xml:space="preserve"> сәгать 00 минутка Биккол авылы, Мәктә</w:t>
      </w:r>
      <w:proofErr w:type="gramStart"/>
      <w:r w:rsidR="00841C2B" w:rsidRPr="00E8774E">
        <w:rPr>
          <w:rFonts w:ascii="Arial" w:hAnsi="Arial" w:cs="Arial"/>
          <w:lang w:val="tt-RU"/>
        </w:rPr>
        <w:t>п</w:t>
      </w:r>
      <w:proofErr w:type="gramEnd"/>
      <w:r w:rsidR="00523C44">
        <w:rPr>
          <w:rFonts w:ascii="Arial" w:hAnsi="Arial" w:cs="Arial"/>
          <w:lang w:val="tt-RU"/>
        </w:rPr>
        <w:t xml:space="preserve"> урамы, 15</w:t>
      </w:r>
      <w:r w:rsidR="00841C2B" w:rsidRPr="00E8774E">
        <w:rPr>
          <w:rFonts w:ascii="Arial" w:hAnsi="Arial" w:cs="Arial"/>
          <w:lang w:val="tt-RU"/>
        </w:rPr>
        <w:t xml:space="preserve">а йорты адресы буенча урнашкан авыл мәдәният йорты бинасында  Нурлат муниципаль районы Биккол авыл җирлегендәге Биккол авылында үзара салым кертү мәсьәләсе буенча </w:t>
      </w:r>
      <w:r w:rsidR="00841C2B">
        <w:rPr>
          <w:rFonts w:ascii="Arial" w:hAnsi="Arial" w:cs="Arial"/>
          <w:lang w:val="tt-RU"/>
        </w:rPr>
        <w:t>Тукай, М.Җәлил, Вахитов урамнарында яшәүчеләр өчен</w:t>
      </w:r>
      <w:r w:rsidR="00841C2B" w:rsidRPr="00E8774E">
        <w:rPr>
          <w:rFonts w:ascii="Arial" w:hAnsi="Arial" w:cs="Arial"/>
          <w:lang w:val="tt-RU"/>
        </w:rPr>
        <w:t xml:space="preserve"> гражданнар Җыенының беренче этабын уздыруны билгеләргә</w:t>
      </w:r>
    </w:p>
    <w:p w:rsidR="00001D01" w:rsidRPr="00841C2B" w:rsidRDefault="00001D01" w:rsidP="002A33E2">
      <w:pPr>
        <w:ind w:firstLine="851"/>
        <w:jc w:val="both"/>
        <w:rPr>
          <w:rFonts w:ascii="Arial" w:hAnsi="Arial" w:cs="Arial"/>
          <w:lang w:val="tt-RU"/>
        </w:rPr>
      </w:pPr>
      <w:r w:rsidRPr="00841C2B">
        <w:rPr>
          <w:rFonts w:ascii="Arial" w:hAnsi="Arial" w:cs="Arial"/>
          <w:lang w:val="tt-RU"/>
        </w:rPr>
        <w:t xml:space="preserve">2. </w:t>
      </w:r>
      <w:r w:rsidR="00841C2B">
        <w:rPr>
          <w:rFonts w:ascii="Arial" w:hAnsi="Arial" w:cs="Arial"/>
          <w:lang w:val="tt-RU"/>
        </w:rPr>
        <w:t>2021 елның 26</w:t>
      </w:r>
      <w:r w:rsidR="00841C2B">
        <w:rPr>
          <w:rFonts w:ascii="Arial" w:hAnsi="Arial" w:cs="Arial"/>
          <w:lang w:val="tt-RU"/>
        </w:rPr>
        <w:t xml:space="preserve"> ноябрендә </w:t>
      </w:r>
      <w:r w:rsidR="00841C2B">
        <w:rPr>
          <w:rFonts w:ascii="Arial" w:hAnsi="Arial" w:cs="Arial"/>
          <w:lang w:val="tt-RU"/>
        </w:rPr>
        <w:t>15</w:t>
      </w:r>
      <w:r w:rsidR="00841C2B" w:rsidRPr="00E8774E">
        <w:rPr>
          <w:rFonts w:ascii="Arial" w:hAnsi="Arial" w:cs="Arial"/>
          <w:lang w:val="tt-RU"/>
        </w:rPr>
        <w:t xml:space="preserve"> сәгать 00 минутка Бик</w:t>
      </w:r>
      <w:r w:rsidR="00841C2B">
        <w:rPr>
          <w:rFonts w:ascii="Arial" w:hAnsi="Arial" w:cs="Arial"/>
          <w:lang w:val="tt-RU"/>
        </w:rPr>
        <w:t>кол авылы, Мәктәп урамы, 15</w:t>
      </w:r>
      <w:r w:rsidR="00841C2B" w:rsidRPr="00E8774E">
        <w:rPr>
          <w:rFonts w:ascii="Arial" w:hAnsi="Arial" w:cs="Arial"/>
          <w:lang w:val="tt-RU"/>
        </w:rPr>
        <w:t xml:space="preserve">а йорты адресы буенча урнашкан авыл мәдәният йорты бинасында  Нурлат муниципаль районы Биккол авыл җирлегендәге Биккол авылында үзара салым кертү мәсьәләсе буенча </w:t>
      </w:r>
      <w:r w:rsidR="00841C2B">
        <w:rPr>
          <w:rFonts w:ascii="Arial" w:hAnsi="Arial" w:cs="Arial"/>
          <w:lang w:val="tt-RU"/>
        </w:rPr>
        <w:t>Үзәк, Мәктәп</w:t>
      </w:r>
      <w:r w:rsidR="00841C2B" w:rsidRPr="00E8774E">
        <w:rPr>
          <w:rFonts w:ascii="Arial" w:hAnsi="Arial" w:cs="Arial"/>
          <w:lang w:val="tt-RU"/>
        </w:rPr>
        <w:t xml:space="preserve"> урамнарында яшәүчеләр өчен гражданнар Җыенының </w:t>
      </w:r>
      <w:r w:rsidR="00841C2B">
        <w:rPr>
          <w:rFonts w:ascii="Arial" w:hAnsi="Arial" w:cs="Arial"/>
          <w:lang w:val="tt-RU"/>
        </w:rPr>
        <w:t>ик</w:t>
      </w:r>
      <w:r w:rsidR="00841C2B" w:rsidRPr="00E8774E">
        <w:rPr>
          <w:rFonts w:ascii="Arial" w:hAnsi="Arial" w:cs="Arial"/>
          <w:lang w:val="tt-RU"/>
        </w:rPr>
        <w:t>енче этабын уздыруны билгеләргә</w:t>
      </w:r>
    </w:p>
    <w:p w:rsidR="00564FFA" w:rsidRPr="00841C2B" w:rsidRDefault="004E0F29" w:rsidP="002A33E2">
      <w:pPr>
        <w:ind w:firstLine="851"/>
        <w:jc w:val="both"/>
        <w:rPr>
          <w:rFonts w:ascii="Arial" w:hAnsi="Arial" w:cs="Arial"/>
          <w:lang w:val="tt-RU"/>
        </w:rPr>
      </w:pPr>
      <w:r w:rsidRPr="00841C2B">
        <w:rPr>
          <w:rFonts w:ascii="Arial" w:hAnsi="Arial" w:cs="Arial"/>
          <w:lang w:val="tt-RU"/>
        </w:rPr>
        <w:t xml:space="preserve">3. </w:t>
      </w:r>
      <w:r w:rsidR="00841C2B">
        <w:rPr>
          <w:rFonts w:ascii="Arial" w:hAnsi="Arial" w:cs="Arial"/>
          <w:lang w:val="tt-RU"/>
        </w:rPr>
        <w:t>2021</w:t>
      </w:r>
      <w:r w:rsidR="00841C2B" w:rsidRPr="00E8774E">
        <w:rPr>
          <w:rFonts w:ascii="Arial" w:hAnsi="Arial" w:cs="Arial"/>
          <w:lang w:val="tt-RU"/>
        </w:rPr>
        <w:t xml:space="preserve"> елның 2</w:t>
      </w:r>
      <w:r w:rsidR="00841C2B">
        <w:rPr>
          <w:rFonts w:ascii="Arial" w:hAnsi="Arial" w:cs="Arial"/>
          <w:lang w:val="tt-RU"/>
        </w:rPr>
        <w:t>7</w:t>
      </w:r>
      <w:r w:rsidR="00841C2B" w:rsidRPr="00E8774E">
        <w:rPr>
          <w:rFonts w:ascii="Arial" w:hAnsi="Arial" w:cs="Arial"/>
          <w:lang w:val="tt-RU"/>
        </w:rPr>
        <w:t xml:space="preserve"> ноябрендә 1</w:t>
      </w:r>
      <w:r w:rsidR="00841C2B">
        <w:rPr>
          <w:rFonts w:ascii="Arial" w:hAnsi="Arial" w:cs="Arial"/>
          <w:lang w:val="tt-RU"/>
        </w:rPr>
        <w:t>9</w:t>
      </w:r>
      <w:r w:rsidR="00841C2B" w:rsidRPr="00E8774E">
        <w:rPr>
          <w:rFonts w:ascii="Arial" w:hAnsi="Arial" w:cs="Arial"/>
          <w:lang w:val="tt-RU"/>
        </w:rPr>
        <w:t xml:space="preserve"> сәгать 00 минутка Бик</w:t>
      </w:r>
      <w:r w:rsidR="00523C44">
        <w:rPr>
          <w:rFonts w:ascii="Arial" w:hAnsi="Arial" w:cs="Arial"/>
          <w:lang w:val="tt-RU"/>
        </w:rPr>
        <w:t>кол авылы, Мәктәп урамы, 15</w:t>
      </w:r>
      <w:bookmarkStart w:id="0" w:name="_GoBack"/>
      <w:bookmarkEnd w:id="0"/>
      <w:r w:rsidR="00841C2B" w:rsidRPr="00E8774E">
        <w:rPr>
          <w:rFonts w:ascii="Arial" w:hAnsi="Arial" w:cs="Arial"/>
          <w:lang w:val="tt-RU"/>
        </w:rPr>
        <w:t xml:space="preserve">а йорты адресы буенча урнашкан авыл мәдәният йорты бинасында  Нурлат муниципаль районы Биккол авыл җирлегендәге Биккол авылында үзара салым кертү мәсьәләсе буенча Заречная, Ленин, Полевая урамнарында яшәүчеләр өчен гражданнар Җыенының </w:t>
      </w:r>
      <w:r w:rsidR="00841C2B">
        <w:rPr>
          <w:rFonts w:ascii="Arial" w:hAnsi="Arial" w:cs="Arial"/>
          <w:lang w:val="tt-RU"/>
        </w:rPr>
        <w:t>өч</w:t>
      </w:r>
      <w:r w:rsidR="00841C2B" w:rsidRPr="00E8774E">
        <w:rPr>
          <w:rFonts w:ascii="Arial" w:hAnsi="Arial" w:cs="Arial"/>
          <w:lang w:val="tt-RU"/>
        </w:rPr>
        <w:t>енче этабын уздыруны билгеләргә</w:t>
      </w:r>
    </w:p>
    <w:p w:rsidR="00841C2B" w:rsidRPr="00E8774E" w:rsidRDefault="004E0F29" w:rsidP="00841C2B">
      <w:pPr>
        <w:ind w:firstLine="851"/>
        <w:jc w:val="both"/>
        <w:rPr>
          <w:rFonts w:ascii="Arial" w:hAnsi="Arial" w:cs="Arial"/>
          <w:lang w:val="tt-RU"/>
        </w:rPr>
      </w:pPr>
      <w:r w:rsidRPr="00841C2B">
        <w:rPr>
          <w:rFonts w:ascii="Arial" w:hAnsi="Arial" w:cs="Arial"/>
          <w:lang w:val="tt-RU"/>
        </w:rPr>
        <w:t xml:space="preserve">4. </w:t>
      </w:r>
      <w:r w:rsidR="00841C2B" w:rsidRPr="00E8774E">
        <w:rPr>
          <w:rFonts w:ascii="Arial" w:hAnsi="Arial" w:cs="Arial"/>
          <w:lang w:val="tt-RU"/>
        </w:rPr>
        <w:t>Халык җыенын үткәрү өчен торак пунктта яшәүчеләрнең исемлеген аеруга сайлау тәртибе территориаль билге буенча башкарыла.</w:t>
      </w:r>
    </w:p>
    <w:p w:rsidR="00841C2B" w:rsidRPr="00E8774E" w:rsidRDefault="00841C2B" w:rsidP="00841C2B">
      <w:pPr>
        <w:ind w:firstLine="851"/>
        <w:jc w:val="both"/>
        <w:rPr>
          <w:rFonts w:ascii="Arial" w:hAnsi="Arial" w:cs="Arial"/>
          <w:lang w:val="tt-RU"/>
        </w:rPr>
      </w:pPr>
      <w:r w:rsidRPr="00E8774E">
        <w:rPr>
          <w:rFonts w:ascii="Arial" w:hAnsi="Arial" w:cs="Arial"/>
          <w:lang w:val="tt-RU"/>
        </w:rPr>
        <w:t>5. Гражданнар җыены этапларын үткәрү һәм оештыру эшләре Татарстан Республикасы Нурлат муниципаль районы Биккол авыл җирлеге башлыгы һәм Башкарма комитеты тарафыннан башкарыла.</w:t>
      </w:r>
    </w:p>
    <w:p w:rsidR="00841C2B" w:rsidRPr="00076CD5" w:rsidRDefault="00841C2B" w:rsidP="00841C2B">
      <w:pPr>
        <w:ind w:firstLine="851"/>
        <w:jc w:val="both"/>
        <w:rPr>
          <w:rFonts w:ascii="Arial" w:hAnsi="Arial" w:cs="Arial"/>
        </w:rPr>
      </w:pPr>
      <w:r w:rsidRPr="00E8774E">
        <w:rPr>
          <w:rFonts w:ascii="Arial" w:hAnsi="Arial" w:cs="Arial"/>
          <w:lang w:val="tt-RU"/>
        </w:rPr>
        <w:t xml:space="preserve"> </w:t>
      </w:r>
      <w:r w:rsidRPr="00076CD5">
        <w:rPr>
          <w:rFonts w:ascii="Arial" w:hAnsi="Arial" w:cs="Arial"/>
        </w:rPr>
        <w:t xml:space="preserve">6. </w:t>
      </w:r>
      <w:proofErr w:type="spellStart"/>
      <w:r w:rsidRPr="000C0670">
        <w:rPr>
          <w:rFonts w:ascii="Arial" w:hAnsi="Arial" w:cs="Arial"/>
        </w:rPr>
        <w:t>Гражданнар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җыенына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чыгарыл</w:t>
      </w:r>
      <w:proofErr w:type="spellEnd"/>
      <w:r w:rsidRPr="000C0670">
        <w:rPr>
          <w:rFonts w:ascii="Arial" w:hAnsi="Arial" w:cs="Arial"/>
          <w:lang w:val="tt-RU"/>
        </w:rPr>
        <w:t>учы</w:t>
      </w:r>
      <w:r w:rsidRPr="000C0670">
        <w:rPr>
          <w:rFonts w:ascii="Arial" w:hAnsi="Arial" w:cs="Arial"/>
        </w:rPr>
        <w:t xml:space="preserve"> </w:t>
      </w:r>
      <w:r w:rsidRPr="000C0670">
        <w:rPr>
          <w:rFonts w:ascii="Arial" w:hAnsi="Arial" w:cs="Arial"/>
          <w:lang w:val="tt-RU"/>
        </w:rPr>
        <w:t>сорауны</w:t>
      </w:r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расларга</w:t>
      </w:r>
      <w:proofErr w:type="spellEnd"/>
      <w:r w:rsidRPr="00076CD5">
        <w:rPr>
          <w:rFonts w:ascii="Arial" w:hAnsi="Arial" w:cs="Arial"/>
        </w:rPr>
        <w:t>:</w:t>
      </w:r>
    </w:p>
    <w:p w:rsidR="00841C2B" w:rsidRPr="00076CD5" w:rsidRDefault="00841C2B" w:rsidP="00841C2B">
      <w:pPr>
        <w:ind w:firstLine="851"/>
        <w:jc w:val="both"/>
        <w:rPr>
          <w:rFonts w:ascii="Arial" w:hAnsi="Arial" w:cs="Arial"/>
        </w:rPr>
      </w:pPr>
      <w:r w:rsidRPr="00705D33">
        <w:rPr>
          <w:rFonts w:ascii="Arial" w:hAnsi="Arial" w:cs="Arial"/>
        </w:rPr>
        <w:t xml:space="preserve"> </w:t>
      </w:r>
      <w:r w:rsidRPr="00076CD5">
        <w:rPr>
          <w:rFonts w:ascii="Arial" w:hAnsi="Arial" w:cs="Arial"/>
        </w:rPr>
        <w:t>«</w:t>
      </w:r>
      <w:r>
        <w:rPr>
          <w:rFonts w:ascii="Arial" w:hAnsi="Arial" w:cs="Arial"/>
        </w:rPr>
        <w:t>202</w:t>
      </w:r>
      <w:r>
        <w:rPr>
          <w:rFonts w:ascii="Arial" w:hAnsi="Arial" w:cs="Arial"/>
          <w:lang w:val="tt-RU"/>
        </w:rPr>
        <w:t>2</w:t>
      </w:r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елда</w:t>
      </w:r>
      <w:proofErr w:type="spellEnd"/>
      <w:r w:rsidRPr="000C0670">
        <w:rPr>
          <w:rFonts w:ascii="Arial" w:hAnsi="Arial" w:cs="Arial"/>
        </w:rPr>
        <w:t xml:space="preserve"> Нурлат </w:t>
      </w:r>
      <w:proofErr w:type="spellStart"/>
      <w:r w:rsidRPr="000C0670">
        <w:rPr>
          <w:rFonts w:ascii="Arial" w:hAnsi="Arial" w:cs="Arial"/>
        </w:rPr>
        <w:t>муниципаль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районының</w:t>
      </w:r>
      <w:proofErr w:type="spellEnd"/>
      <w:r w:rsidRPr="000C0670">
        <w:rPr>
          <w:rFonts w:ascii="Arial" w:hAnsi="Arial" w:cs="Arial"/>
          <w:lang w:val="tt-RU"/>
        </w:rPr>
        <w:t xml:space="preserve"> Биккол авыл җирлегендәге</w:t>
      </w:r>
      <w:r w:rsidRPr="000C0670">
        <w:rPr>
          <w:rFonts w:ascii="Arial" w:hAnsi="Arial" w:cs="Arial"/>
        </w:rPr>
        <w:t xml:space="preserve"> </w:t>
      </w:r>
      <w:r w:rsidRPr="000C0670">
        <w:rPr>
          <w:rFonts w:ascii="Arial" w:hAnsi="Arial" w:cs="Arial"/>
          <w:lang w:val="tt-RU"/>
        </w:rPr>
        <w:t>Биккол</w:t>
      </w:r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авыл</w:t>
      </w:r>
      <w:proofErr w:type="spellEnd"/>
      <w:r w:rsidRPr="000C0670">
        <w:rPr>
          <w:rFonts w:ascii="Arial" w:hAnsi="Arial" w:cs="Arial"/>
          <w:lang w:val="tt-RU"/>
        </w:rPr>
        <w:t xml:space="preserve">ы </w:t>
      </w:r>
      <w:proofErr w:type="spellStart"/>
      <w:r w:rsidRPr="000C0670">
        <w:rPr>
          <w:rFonts w:ascii="Arial" w:hAnsi="Arial" w:cs="Arial"/>
        </w:rPr>
        <w:t>территориясендә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яшәү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урыны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буенча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теркә</w:t>
      </w:r>
      <w:r>
        <w:rPr>
          <w:rFonts w:ascii="Arial" w:hAnsi="Arial" w:cs="Arial"/>
        </w:rPr>
        <w:t>лгән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һәр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балигъ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булган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кешедән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>10</w:t>
      </w:r>
      <w:r w:rsidRPr="000C0670">
        <w:rPr>
          <w:rFonts w:ascii="Arial" w:hAnsi="Arial" w:cs="Arial"/>
        </w:rPr>
        <w:t xml:space="preserve">00 </w:t>
      </w:r>
      <w:proofErr w:type="spellStart"/>
      <w:r w:rsidRPr="000C0670">
        <w:rPr>
          <w:rFonts w:ascii="Arial" w:hAnsi="Arial" w:cs="Arial"/>
        </w:rPr>
        <w:lastRenderedPageBreak/>
        <w:t>сум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күләмендә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үзара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салым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кертү</w:t>
      </w:r>
      <w:proofErr w:type="spellEnd"/>
      <w:r w:rsidRPr="000C0670">
        <w:rPr>
          <w:rFonts w:ascii="Arial" w:hAnsi="Arial" w:cs="Arial"/>
        </w:rPr>
        <w:t xml:space="preserve"> </w:t>
      </w:r>
      <w:r w:rsidRPr="000C0670">
        <w:rPr>
          <w:rFonts w:ascii="Arial" w:hAnsi="Arial" w:cs="Arial"/>
          <w:lang w:val="tt-RU"/>
        </w:rPr>
        <w:t xml:space="preserve">һәм әлеге акчаларны </w:t>
      </w:r>
      <w:proofErr w:type="spellStart"/>
      <w:r w:rsidRPr="000C0670">
        <w:rPr>
          <w:rFonts w:ascii="Arial" w:hAnsi="Arial" w:cs="Arial"/>
        </w:rPr>
        <w:t>җирле</w:t>
      </w:r>
      <w:proofErr w:type="spellEnd"/>
      <w:r w:rsidRPr="000C0670">
        <w:rPr>
          <w:rFonts w:ascii="Arial" w:hAnsi="Arial" w:cs="Arial"/>
        </w:rPr>
        <w:t xml:space="preserve"> </w:t>
      </w:r>
      <w:r w:rsidRPr="000C0670">
        <w:rPr>
          <w:rFonts w:ascii="Arial" w:hAnsi="Arial" w:cs="Arial"/>
          <w:lang w:val="tt-RU"/>
        </w:rPr>
        <w:t>ә</w:t>
      </w:r>
      <w:proofErr w:type="spellStart"/>
      <w:r w:rsidRPr="000C0670">
        <w:rPr>
          <w:rFonts w:ascii="Arial" w:hAnsi="Arial" w:cs="Arial"/>
        </w:rPr>
        <w:t>һәмияттәге</w:t>
      </w:r>
      <w:proofErr w:type="spellEnd"/>
      <w:r w:rsidRPr="000C0670">
        <w:rPr>
          <w:rFonts w:ascii="Arial" w:hAnsi="Arial" w:cs="Arial"/>
        </w:rPr>
        <w:t xml:space="preserve"> </w:t>
      </w:r>
      <w:r w:rsidRPr="000C0670">
        <w:rPr>
          <w:rFonts w:ascii="Arial" w:hAnsi="Arial" w:cs="Arial"/>
          <w:lang w:val="tt-RU"/>
        </w:rPr>
        <w:t>т</w:t>
      </w:r>
      <w:proofErr w:type="spellStart"/>
      <w:r w:rsidRPr="000C0670">
        <w:rPr>
          <w:rFonts w:ascii="Arial" w:hAnsi="Arial" w:cs="Arial"/>
        </w:rPr>
        <w:t>үбәндәге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эшләрне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башкару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буенча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мәсьәлә</w:t>
      </w:r>
      <w:proofErr w:type="gramStart"/>
      <w:r w:rsidRPr="000C0670">
        <w:rPr>
          <w:rFonts w:ascii="Arial" w:hAnsi="Arial" w:cs="Arial"/>
        </w:rPr>
        <w:t>л</w:t>
      </w:r>
      <w:proofErr w:type="gramEnd"/>
      <w:r w:rsidRPr="000C0670">
        <w:rPr>
          <w:rFonts w:ascii="Arial" w:hAnsi="Arial" w:cs="Arial"/>
        </w:rPr>
        <w:t>әрне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хәл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итүгә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юнәлтү</w:t>
      </w:r>
      <w:proofErr w:type="spellEnd"/>
      <w:r w:rsidRPr="000C0670">
        <w:rPr>
          <w:rFonts w:ascii="Arial" w:hAnsi="Arial" w:cs="Arial"/>
          <w:lang w:val="tt-RU"/>
        </w:rPr>
        <w:t xml:space="preserve"> белән</w:t>
      </w:r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килешәсезме</w:t>
      </w:r>
      <w:proofErr w:type="spellEnd"/>
      <w:r w:rsidRPr="00076CD5">
        <w:rPr>
          <w:rFonts w:ascii="Arial" w:hAnsi="Arial" w:cs="Arial"/>
        </w:rPr>
        <w:t>:</w:t>
      </w:r>
    </w:p>
    <w:p w:rsidR="00841C2B" w:rsidRPr="00841C2B" w:rsidRDefault="00A51962" w:rsidP="00841C2B">
      <w:pPr>
        <w:ind w:firstLine="851"/>
        <w:jc w:val="both"/>
        <w:rPr>
          <w:rFonts w:ascii="Arial" w:hAnsi="Arial" w:cs="Arial"/>
        </w:rPr>
      </w:pPr>
      <w:r w:rsidRPr="00705D33">
        <w:rPr>
          <w:rFonts w:ascii="Arial" w:hAnsi="Arial" w:cs="Arial"/>
        </w:rPr>
        <w:t xml:space="preserve">- </w:t>
      </w:r>
      <w:proofErr w:type="spellStart"/>
      <w:r w:rsidR="00841C2B" w:rsidRPr="00841C2B">
        <w:rPr>
          <w:rFonts w:ascii="Arial" w:hAnsi="Arial" w:cs="Arial"/>
        </w:rPr>
        <w:t>янгын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сүндерү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техникасын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урнаштыру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өчен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торак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булмаган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бинаны</w:t>
      </w:r>
      <w:proofErr w:type="spellEnd"/>
      <w:r w:rsidR="00841C2B" w:rsidRPr="00841C2B">
        <w:rPr>
          <w:rFonts w:ascii="Arial" w:hAnsi="Arial" w:cs="Arial"/>
        </w:rPr>
        <w:t xml:space="preserve"> </w:t>
      </w:r>
      <w:proofErr w:type="spellStart"/>
      <w:r w:rsidR="00841C2B" w:rsidRPr="00841C2B">
        <w:rPr>
          <w:rFonts w:ascii="Arial" w:hAnsi="Arial" w:cs="Arial"/>
        </w:rPr>
        <w:t>реконструкцияләү</w:t>
      </w:r>
      <w:proofErr w:type="spellEnd"/>
      <w:r w:rsidR="00841C2B" w:rsidRPr="00841C2B">
        <w:rPr>
          <w:rFonts w:ascii="Arial" w:hAnsi="Arial" w:cs="Arial"/>
        </w:rPr>
        <w:t xml:space="preserve">; </w:t>
      </w:r>
    </w:p>
    <w:p w:rsidR="00841C2B" w:rsidRPr="00841C2B" w:rsidRDefault="00841C2B" w:rsidP="00841C2B">
      <w:pPr>
        <w:ind w:firstLine="851"/>
        <w:jc w:val="both"/>
        <w:rPr>
          <w:rFonts w:ascii="Arial" w:hAnsi="Arial" w:cs="Arial"/>
        </w:rPr>
      </w:pPr>
      <w:r w:rsidRPr="00841C2B">
        <w:rPr>
          <w:rFonts w:ascii="Arial" w:hAnsi="Arial" w:cs="Arial"/>
        </w:rPr>
        <w:t xml:space="preserve">- </w:t>
      </w:r>
      <w:proofErr w:type="spellStart"/>
      <w:r w:rsidRPr="00841C2B">
        <w:rPr>
          <w:rFonts w:ascii="Arial" w:hAnsi="Arial" w:cs="Arial"/>
        </w:rPr>
        <w:t>Биккол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авылында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юллар</w:t>
      </w:r>
      <w:proofErr w:type="spellEnd"/>
      <w:r w:rsidRPr="00841C2B">
        <w:rPr>
          <w:rFonts w:ascii="Arial" w:hAnsi="Arial" w:cs="Arial"/>
        </w:rPr>
        <w:t xml:space="preserve"> салу </w:t>
      </w:r>
      <w:proofErr w:type="spellStart"/>
      <w:r w:rsidRPr="00841C2B">
        <w:rPr>
          <w:rFonts w:ascii="Arial" w:hAnsi="Arial" w:cs="Arial"/>
        </w:rPr>
        <w:t>өчен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вак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таш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сатып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алу</w:t>
      </w:r>
      <w:proofErr w:type="spellEnd"/>
      <w:r w:rsidRPr="00841C2B">
        <w:rPr>
          <w:rFonts w:ascii="Arial" w:hAnsi="Arial" w:cs="Arial"/>
        </w:rPr>
        <w:t>;</w:t>
      </w:r>
    </w:p>
    <w:p w:rsidR="00611D6C" w:rsidRPr="00705D33" w:rsidRDefault="00841C2B" w:rsidP="00841C2B">
      <w:pPr>
        <w:ind w:firstLine="851"/>
        <w:jc w:val="both"/>
        <w:rPr>
          <w:rFonts w:ascii="Arial" w:hAnsi="Arial" w:cs="Arial"/>
        </w:rPr>
      </w:pPr>
      <w:r w:rsidRPr="00841C2B">
        <w:rPr>
          <w:rFonts w:ascii="Arial" w:hAnsi="Arial" w:cs="Arial"/>
        </w:rPr>
        <w:t xml:space="preserve">- </w:t>
      </w:r>
      <w:proofErr w:type="spellStart"/>
      <w:r w:rsidRPr="00841C2B">
        <w:rPr>
          <w:rFonts w:ascii="Arial" w:hAnsi="Arial" w:cs="Arial"/>
        </w:rPr>
        <w:t>Биккол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авылы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чикләрендә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җирле</w:t>
      </w:r>
      <w:proofErr w:type="spellEnd"/>
      <w:r w:rsidRPr="00841C2B">
        <w:rPr>
          <w:rFonts w:ascii="Arial" w:hAnsi="Arial" w:cs="Arial"/>
        </w:rPr>
        <w:t xml:space="preserve"> </w:t>
      </w:r>
      <w:proofErr w:type="spellStart"/>
      <w:r w:rsidRPr="00841C2B">
        <w:rPr>
          <w:rFonts w:ascii="Arial" w:hAnsi="Arial" w:cs="Arial"/>
        </w:rPr>
        <w:t>әһәмия</w:t>
      </w:r>
      <w:r>
        <w:rPr>
          <w:rFonts w:ascii="Arial" w:hAnsi="Arial" w:cs="Arial"/>
        </w:rPr>
        <w:t>ттәге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юлларны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кышкы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тоту</w:t>
      </w:r>
      <w:proofErr w:type="spellEnd"/>
      <w:r>
        <w:rPr>
          <w:rFonts w:ascii="Arial" w:hAnsi="Arial" w:cs="Arial"/>
        </w:rPr>
        <w:t xml:space="preserve"> </w:t>
      </w:r>
      <w:r w:rsidR="00B7658A" w:rsidRPr="00705D33">
        <w:rPr>
          <w:rFonts w:ascii="Arial" w:hAnsi="Arial" w:cs="Arial"/>
        </w:rPr>
        <w:t>»</w:t>
      </w:r>
    </w:p>
    <w:p w:rsidR="00E33A30" w:rsidRPr="00705D33" w:rsidRDefault="00E33A30" w:rsidP="002A33E2">
      <w:pPr>
        <w:spacing w:line="276" w:lineRule="auto"/>
        <w:ind w:firstLine="851"/>
        <w:jc w:val="both"/>
        <w:rPr>
          <w:rFonts w:ascii="Arial" w:hAnsi="Arial" w:cs="Arial"/>
        </w:rPr>
      </w:pPr>
    </w:p>
    <w:p w:rsidR="00841C2B" w:rsidRPr="00076CD5" w:rsidRDefault="00841C2B" w:rsidP="00841C2B">
      <w:pPr>
        <w:pStyle w:val="ConsPlusNormal"/>
        <w:ind w:firstLine="851"/>
        <w:jc w:val="center"/>
        <w:rPr>
          <w:sz w:val="24"/>
          <w:szCs w:val="24"/>
        </w:rPr>
      </w:pPr>
      <w:r w:rsidRPr="00076CD5">
        <w:rPr>
          <w:sz w:val="24"/>
          <w:szCs w:val="24"/>
        </w:rPr>
        <w:t xml:space="preserve">« </w:t>
      </w:r>
      <w:r>
        <w:rPr>
          <w:sz w:val="24"/>
          <w:szCs w:val="24"/>
          <w:lang w:val="tt-RU"/>
        </w:rPr>
        <w:t>РИ</w:t>
      </w:r>
      <w:r w:rsidRPr="00076CD5">
        <w:rPr>
          <w:sz w:val="24"/>
          <w:szCs w:val="24"/>
        </w:rPr>
        <w:t>ЗА»                                                      «</w:t>
      </w:r>
      <w:r>
        <w:rPr>
          <w:sz w:val="24"/>
          <w:szCs w:val="24"/>
          <w:lang w:val="tt-RU"/>
        </w:rPr>
        <w:t>КАРШЫ</w:t>
      </w:r>
      <w:r w:rsidRPr="00076CD5">
        <w:rPr>
          <w:sz w:val="24"/>
          <w:szCs w:val="24"/>
        </w:rPr>
        <w:t>»</w:t>
      </w:r>
    </w:p>
    <w:p w:rsidR="00841C2B" w:rsidRPr="00076CD5" w:rsidRDefault="00841C2B" w:rsidP="00841C2B">
      <w:pPr>
        <w:pStyle w:val="ConsPlusNormal"/>
        <w:ind w:firstLine="851"/>
        <w:jc w:val="center"/>
        <w:rPr>
          <w:sz w:val="24"/>
          <w:szCs w:val="24"/>
        </w:rPr>
      </w:pPr>
    </w:p>
    <w:p w:rsidR="00841C2B" w:rsidRPr="000C0670" w:rsidRDefault="00841C2B" w:rsidP="00841C2B">
      <w:pPr>
        <w:ind w:firstLine="851"/>
        <w:jc w:val="both"/>
        <w:rPr>
          <w:rFonts w:ascii="Arial" w:hAnsi="Arial" w:cs="Arial"/>
          <w:lang w:val="tt-RU"/>
        </w:rPr>
      </w:pPr>
      <w:r w:rsidRPr="00076CD5">
        <w:rPr>
          <w:rFonts w:ascii="Arial" w:hAnsi="Arial" w:cs="Arial"/>
        </w:rPr>
        <w:t xml:space="preserve">7. </w:t>
      </w:r>
      <w:proofErr w:type="spellStart"/>
      <w:r w:rsidRPr="000C0670">
        <w:rPr>
          <w:rFonts w:ascii="Arial" w:hAnsi="Arial" w:cs="Arial"/>
        </w:rPr>
        <w:t>Әлеге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карарны</w:t>
      </w:r>
      <w:proofErr w:type="spellEnd"/>
      <w:r w:rsidRPr="000C0670">
        <w:rPr>
          <w:rFonts w:ascii="Arial" w:hAnsi="Arial" w:cs="Arial"/>
        </w:rPr>
        <w:t xml:space="preserve"> «Интернет» </w:t>
      </w:r>
      <w:proofErr w:type="spellStart"/>
      <w:r w:rsidRPr="000C0670">
        <w:rPr>
          <w:rFonts w:ascii="Arial" w:hAnsi="Arial" w:cs="Arial"/>
        </w:rPr>
        <w:t>мәгълүмат</w:t>
      </w:r>
      <w:proofErr w:type="spellEnd"/>
      <w:r w:rsidRPr="000C0670">
        <w:rPr>
          <w:rFonts w:ascii="Arial" w:hAnsi="Arial" w:cs="Arial"/>
        </w:rPr>
        <w:t xml:space="preserve">-телекоммуникация </w:t>
      </w:r>
      <w:proofErr w:type="spellStart"/>
      <w:r w:rsidRPr="000C0670">
        <w:rPr>
          <w:rFonts w:ascii="Arial" w:hAnsi="Arial" w:cs="Arial"/>
        </w:rPr>
        <w:t>челтәрендә</w:t>
      </w:r>
      <w:proofErr w:type="spellEnd"/>
      <w:r w:rsidRPr="000C0670">
        <w:rPr>
          <w:rFonts w:ascii="Arial" w:hAnsi="Arial" w:cs="Arial"/>
        </w:rPr>
        <w:t xml:space="preserve"> Татарстан </w:t>
      </w:r>
      <w:proofErr w:type="spellStart"/>
      <w:r w:rsidRPr="000C0670">
        <w:rPr>
          <w:rFonts w:ascii="Arial" w:hAnsi="Arial" w:cs="Arial"/>
        </w:rPr>
        <w:t>Республикасы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proofErr w:type="gramStart"/>
      <w:r w:rsidRPr="000C0670">
        <w:rPr>
          <w:rFonts w:ascii="Arial" w:hAnsi="Arial" w:cs="Arial"/>
        </w:rPr>
        <w:t>р</w:t>
      </w:r>
      <w:proofErr w:type="gramEnd"/>
      <w:r w:rsidRPr="000C0670">
        <w:rPr>
          <w:rFonts w:ascii="Arial" w:hAnsi="Arial" w:cs="Arial"/>
        </w:rPr>
        <w:t>әсми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хокукый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мәгълүмат</w:t>
      </w:r>
      <w:proofErr w:type="spellEnd"/>
      <w:r>
        <w:rPr>
          <w:rFonts w:ascii="Arial" w:hAnsi="Arial" w:cs="Arial"/>
          <w:lang w:val="tt-RU"/>
        </w:rPr>
        <w:t xml:space="preserve"> </w:t>
      </w:r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порталында</w:t>
      </w:r>
      <w:proofErr w:type="spellEnd"/>
      <w:r w:rsidRPr="000C0670">
        <w:rPr>
          <w:rFonts w:ascii="Arial" w:hAnsi="Arial" w:cs="Arial"/>
        </w:rPr>
        <w:t xml:space="preserve"> http://pravo.tatarstan.ru </w:t>
      </w:r>
      <w:proofErr w:type="spellStart"/>
      <w:r w:rsidRPr="000C0670">
        <w:rPr>
          <w:rFonts w:ascii="Arial" w:hAnsi="Arial" w:cs="Arial"/>
        </w:rPr>
        <w:t>бастырып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чыгарырга</w:t>
      </w:r>
      <w:proofErr w:type="spellEnd"/>
      <w:r>
        <w:rPr>
          <w:rFonts w:ascii="Arial" w:hAnsi="Arial" w:cs="Arial"/>
          <w:lang w:val="tt-RU"/>
        </w:rPr>
        <w:t>,</w:t>
      </w:r>
      <w:r w:rsidRPr="000C0670">
        <w:rPr>
          <w:rFonts w:ascii="Arial" w:hAnsi="Arial" w:cs="Arial"/>
        </w:rPr>
        <w:t xml:space="preserve"> Нурлат </w:t>
      </w:r>
      <w:proofErr w:type="spellStart"/>
      <w:r w:rsidRPr="000C0670">
        <w:rPr>
          <w:rFonts w:ascii="Arial" w:hAnsi="Arial" w:cs="Arial"/>
        </w:rPr>
        <w:t>муниципаль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районының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рәсми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сайтында</w:t>
      </w:r>
      <w:proofErr w:type="spellEnd"/>
      <w:r w:rsidRPr="000C0670">
        <w:rPr>
          <w:rFonts w:ascii="Arial" w:hAnsi="Arial" w:cs="Arial"/>
          <w:lang w:val="tt-RU"/>
        </w:rPr>
        <w:t xml:space="preserve"> </w:t>
      </w:r>
      <w:r w:rsidRPr="000C0670">
        <w:rPr>
          <w:rFonts w:ascii="Arial" w:hAnsi="Arial" w:cs="Arial"/>
        </w:rPr>
        <w:t xml:space="preserve">http://nurlat.tatarstan.ru/ </w:t>
      </w:r>
      <w:r w:rsidRPr="000C0670">
        <w:rPr>
          <w:rFonts w:ascii="Arial" w:hAnsi="Arial" w:cs="Arial"/>
          <w:lang w:val="tt-RU"/>
        </w:rPr>
        <w:t>урнаштырырга,</w:t>
      </w:r>
      <w:r w:rsidRPr="000C0670">
        <w:rPr>
          <w:rFonts w:ascii="Arial" w:hAnsi="Arial" w:cs="Arial"/>
        </w:rPr>
        <w:t xml:space="preserve"> Татарстан </w:t>
      </w:r>
      <w:proofErr w:type="spellStart"/>
      <w:r w:rsidRPr="000C0670">
        <w:rPr>
          <w:rFonts w:ascii="Arial" w:hAnsi="Arial" w:cs="Arial"/>
        </w:rPr>
        <w:t>Республикасы</w:t>
      </w:r>
      <w:proofErr w:type="spellEnd"/>
      <w:r w:rsidRPr="000C0670">
        <w:rPr>
          <w:rFonts w:ascii="Arial" w:hAnsi="Arial" w:cs="Arial"/>
        </w:rPr>
        <w:t xml:space="preserve"> Нурлат </w:t>
      </w:r>
      <w:proofErr w:type="spellStart"/>
      <w:r w:rsidRPr="000C0670">
        <w:rPr>
          <w:rFonts w:ascii="Arial" w:hAnsi="Arial" w:cs="Arial"/>
        </w:rPr>
        <w:t>муниципаль</w:t>
      </w:r>
      <w:proofErr w:type="spellEnd"/>
      <w:r w:rsidRPr="000C0670">
        <w:rPr>
          <w:rFonts w:ascii="Arial" w:hAnsi="Arial" w:cs="Arial"/>
        </w:rPr>
        <w:t xml:space="preserve"> районы </w:t>
      </w:r>
      <w:r w:rsidRPr="000C0670">
        <w:rPr>
          <w:rFonts w:ascii="Arial" w:hAnsi="Arial" w:cs="Arial"/>
          <w:lang w:val="tt-RU"/>
        </w:rPr>
        <w:t>Биккол</w:t>
      </w:r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авылының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мәгълүмат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стендларында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халык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җыены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этапларын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үткәрү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датасына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кадәр</w:t>
      </w:r>
      <w:proofErr w:type="spellEnd"/>
      <w:r w:rsidRPr="000C0670">
        <w:rPr>
          <w:rFonts w:ascii="Arial" w:hAnsi="Arial" w:cs="Arial"/>
        </w:rPr>
        <w:t xml:space="preserve"> 10 </w:t>
      </w:r>
      <w:proofErr w:type="spellStart"/>
      <w:r w:rsidRPr="000C0670">
        <w:rPr>
          <w:rFonts w:ascii="Arial" w:hAnsi="Arial" w:cs="Arial"/>
        </w:rPr>
        <w:t>көннән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дә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соңга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r w:rsidRPr="000C0670">
        <w:rPr>
          <w:rFonts w:ascii="Arial" w:hAnsi="Arial" w:cs="Arial"/>
        </w:rPr>
        <w:t>калмыйча</w:t>
      </w:r>
      <w:proofErr w:type="spellEnd"/>
      <w:r w:rsidRPr="000C0670">
        <w:rPr>
          <w:rFonts w:ascii="Arial" w:hAnsi="Arial" w:cs="Arial"/>
          <w:lang w:val="tt-RU"/>
        </w:rPr>
        <w:t xml:space="preserve"> </w:t>
      </w:r>
      <w:proofErr w:type="spellStart"/>
      <w:r w:rsidRPr="000C0670">
        <w:rPr>
          <w:rFonts w:ascii="Arial" w:hAnsi="Arial" w:cs="Arial"/>
        </w:rPr>
        <w:t>игълан</w:t>
      </w:r>
      <w:proofErr w:type="spellEnd"/>
      <w:r w:rsidRPr="000C0670">
        <w:rPr>
          <w:rFonts w:ascii="Arial" w:hAnsi="Arial" w:cs="Arial"/>
        </w:rPr>
        <w:t xml:space="preserve"> </w:t>
      </w:r>
      <w:proofErr w:type="spellStart"/>
      <w:proofErr w:type="gramStart"/>
      <w:r w:rsidRPr="000C0670">
        <w:rPr>
          <w:rFonts w:ascii="Arial" w:hAnsi="Arial" w:cs="Arial"/>
        </w:rPr>
        <w:t>ит</w:t>
      </w:r>
      <w:proofErr w:type="gramEnd"/>
      <w:r w:rsidRPr="000C0670">
        <w:rPr>
          <w:rFonts w:ascii="Arial" w:hAnsi="Arial" w:cs="Arial"/>
        </w:rPr>
        <w:t>әргә</w:t>
      </w:r>
      <w:proofErr w:type="spellEnd"/>
      <w:r w:rsidRPr="000C0670">
        <w:rPr>
          <w:rFonts w:ascii="Arial" w:hAnsi="Arial" w:cs="Arial"/>
        </w:rPr>
        <w:t xml:space="preserve">.    </w:t>
      </w:r>
    </w:p>
    <w:p w:rsidR="00841C2B" w:rsidRPr="000C0670" w:rsidRDefault="00841C2B" w:rsidP="00841C2B">
      <w:pPr>
        <w:ind w:firstLine="851"/>
        <w:jc w:val="both"/>
        <w:rPr>
          <w:rFonts w:ascii="Arial" w:hAnsi="Arial" w:cs="Arial"/>
          <w:lang w:val="tt-RU"/>
        </w:rPr>
      </w:pPr>
      <w:r w:rsidRPr="000C0670">
        <w:rPr>
          <w:rFonts w:ascii="Arial" w:hAnsi="Arial" w:cs="Arial"/>
          <w:lang w:val="tt-RU"/>
        </w:rPr>
        <w:t>8. Әлеге карар басылып чыккан көненнән үз көченә керә.</w:t>
      </w:r>
    </w:p>
    <w:p w:rsidR="00841C2B" w:rsidRPr="000C0670" w:rsidRDefault="00841C2B" w:rsidP="00841C2B">
      <w:pPr>
        <w:ind w:firstLine="851"/>
        <w:jc w:val="both"/>
        <w:rPr>
          <w:rFonts w:ascii="Arial" w:hAnsi="Arial" w:cs="Arial"/>
          <w:lang w:val="tt-RU"/>
        </w:rPr>
      </w:pPr>
    </w:p>
    <w:p w:rsidR="00841C2B" w:rsidRPr="000C0670" w:rsidRDefault="00841C2B" w:rsidP="00841C2B">
      <w:pPr>
        <w:ind w:firstLine="851"/>
        <w:jc w:val="both"/>
        <w:rPr>
          <w:rFonts w:ascii="Arial" w:hAnsi="Arial" w:cs="Arial"/>
          <w:lang w:val="tt-RU"/>
        </w:rPr>
      </w:pPr>
    </w:p>
    <w:p w:rsidR="00841C2B" w:rsidRPr="000C0670" w:rsidRDefault="00841C2B" w:rsidP="00841C2B">
      <w:pPr>
        <w:jc w:val="both"/>
        <w:rPr>
          <w:rFonts w:ascii="Arial" w:hAnsi="Arial" w:cs="Arial"/>
          <w:lang w:val="tt-RU"/>
        </w:rPr>
      </w:pPr>
      <w:r w:rsidRPr="000C0670">
        <w:rPr>
          <w:rFonts w:ascii="Arial" w:hAnsi="Arial" w:cs="Arial"/>
          <w:lang w:val="tt-RU"/>
        </w:rPr>
        <w:t>Татарстан Республикасы</w:t>
      </w:r>
    </w:p>
    <w:p w:rsidR="00841C2B" w:rsidRPr="000C0670" w:rsidRDefault="00841C2B" w:rsidP="00841C2B">
      <w:pPr>
        <w:jc w:val="both"/>
        <w:rPr>
          <w:rFonts w:ascii="Arial" w:hAnsi="Arial" w:cs="Arial"/>
          <w:lang w:val="tt-RU"/>
        </w:rPr>
      </w:pPr>
      <w:r w:rsidRPr="000C0670">
        <w:rPr>
          <w:rFonts w:ascii="Arial" w:hAnsi="Arial" w:cs="Arial"/>
          <w:lang w:val="tt-RU"/>
        </w:rPr>
        <w:t>Нурлат муниципаль районы</w:t>
      </w:r>
    </w:p>
    <w:p w:rsidR="007471D9" w:rsidRPr="00841C2B" w:rsidRDefault="00841C2B" w:rsidP="00841C2B">
      <w:pPr>
        <w:jc w:val="both"/>
        <w:rPr>
          <w:rFonts w:ascii="Arial" w:hAnsi="Arial" w:cs="Arial"/>
          <w:lang w:val="tt-RU"/>
        </w:rPr>
      </w:pPr>
      <w:r w:rsidRPr="000C0670">
        <w:rPr>
          <w:rFonts w:ascii="Arial" w:hAnsi="Arial" w:cs="Arial"/>
          <w:lang w:val="tt-RU"/>
        </w:rPr>
        <w:t xml:space="preserve"> Биккол авыл җирлеге башлыгы</w:t>
      </w:r>
      <w:r w:rsidR="007471D9" w:rsidRPr="00841C2B">
        <w:rPr>
          <w:rFonts w:ascii="Arial" w:hAnsi="Arial" w:cs="Arial"/>
          <w:lang w:val="tt-RU"/>
        </w:rPr>
        <w:t xml:space="preserve">                                                        Р.Х.</w:t>
      </w:r>
      <w:r w:rsidR="00A1032E" w:rsidRPr="00841C2B">
        <w:rPr>
          <w:rFonts w:ascii="Arial" w:hAnsi="Arial" w:cs="Arial"/>
          <w:lang w:val="tt-RU"/>
        </w:rPr>
        <w:t xml:space="preserve"> </w:t>
      </w:r>
      <w:r>
        <w:rPr>
          <w:rFonts w:ascii="Arial" w:hAnsi="Arial" w:cs="Arial"/>
          <w:lang w:val="tt-RU"/>
        </w:rPr>
        <w:t>Әхмә</w:t>
      </w:r>
      <w:r w:rsidR="007471D9" w:rsidRPr="00841C2B">
        <w:rPr>
          <w:rFonts w:ascii="Arial" w:hAnsi="Arial" w:cs="Arial"/>
          <w:lang w:val="tt-RU"/>
        </w:rPr>
        <w:t xml:space="preserve">тшина </w:t>
      </w:r>
    </w:p>
    <w:p w:rsidR="005620F0" w:rsidRPr="00841C2B" w:rsidRDefault="005620F0" w:rsidP="002A33E2">
      <w:pPr>
        <w:ind w:right="-286" w:firstLine="708"/>
        <w:jc w:val="both"/>
        <w:rPr>
          <w:rFonts w:ascii="Arial" w:hAnsi="Arial" w:cs="Arial"/>
          <w:lang w:val="tt-RU"/>
        </w:rPr>
      </w:pPr>
    </w:p>
    <w:sectPr w:rsidR="005620F0" w:rsidRPr="00841C2B" w:rsidSect="002A33E2">
      <w:pgSz w:w="11904" w:h="16834"/>
      <w:pgMar w:top="709" w:right="705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1C" w:rsidRDefault="00541D1C">
      <w:r>
        <w:separator/>
      </w:r>
    </w:p>
  </w:endnote>
  <w:endnote w:type="continuationSeparator" w:id="0">
    <w:p w:rsidR="00541D1C" w:rsidRDefault="0054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1C" w:rsidRDefault="00541D1C">
      <w:r>
        <w:separator/>
      </w:r>
    </w:p>
  </w:footnote>
  <w:footnote w:type="continuationSeparator" w:id="0">
    <w:p w:rsidR="00541D1C" w:rsidRDefault="0054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B2F"/>
    <w:multiLevelType w:val="hybridMultilevel"/>
    <w:tmpl w:val="E96A3362"/>
    <w:lvl w:ilvl="0" w:tplc="3A0AE5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22AB"/>
    <w:multiLevelType w:val="hybridMultilevel"/>
    <w:tmpl w:val="7964764C"/>
    <w:lvl w:ilvl="0" w:tplc="8D928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1567A5"/>
    <w:multiLevelType w:val="hybridMultilevel"/>
    <w:tmpl w:val="63507E44"/>
    <w:lvl w:ilvl="0" w:tplc="B93E105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355638"/>
    <w:multiLevelType w:val="hybridMultilevel"/>
    <w:tmpl w:val="03006E98"/>
    <w:lvl w:ilvl="0" w:tplc="1E4CBF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5E6505"/>
    <w:multiLevelType w:val="hybridMultilevel"/>
    <w:tmpl w:val="3202F578"/>
    <w:lvl w:ilvl="0" w:tplc="0D18A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E9"/>
    <w:rsid w:val="0000060E"/>
    <w:rsid w:val="00001D01"/>
    <w:rsid w:val="000110DD"/>
    <w:rsid w:val="00025065"/>
    <w:rsid w:val="000270F4"/>
    <w:rsid w:val="00045471"/>
    <w:rsid w:val="000514C1"/>
    <w:rsid w:val="0005335C"/>
    <w:rsid w:val="00053A6D"/>
    <w:rsid w:val="00053BE5"/>
    <w:rsid w:val="000849E9"/>
    <w:rsid w:val="000970BD"/>
    <w:rsid w:val="000A0FEE"/>
    <w:rsid w:val="000B174D"/>
    <w:rsid w:val="000D7095"/>
    <w:rsid w:val="000E3F4D"/>
    <w:rsid w:val="00133C65"/>
    <w:rsid w:val="00137407"/>
    <w:rsid w:val="00137A2D"/>
    <w:rsid w:val="00144BED"/>
    <w:rsid w:val="001A1359"/>
    <w:rsid w:val="001D1108"/>
    <w:rsid w:val="001D25C8"/>
    <w:rsid w:val="001D4CB9"/>
    <w:rsid w:val="001D57CA"/>
    <w:rsid w:val="001E5A6C"/>
    <w:rsid w:val="001F149B"/>
    <w:rsid w:val="00210525"/>
    <w:rsid w:val="0022044C"/>
    <w:rsid w:val="00227222"/>
    <w:rsid w:val="00234641"/>
    <w:rsid w:val="00236347"/>
    <w:rsid w:val="00237FD8"/>
    <w:rsid w:val="002503FF"/>
    <w:rsid w:val="00261B75"/>
    <w:rsid w:val="0026486C"/>
    <w:rsid w:val="0028014B"/>
    <w:rsid w:val="00282A90"/>
    <w:rsid w:val="002924AA"/>
    <w:rsid w:val="002A33E2"/>
    <w:rsid w:val="002A5082"/>
    <w:rsid w:val="002A57E5"/>
    <w:rsid w:val="002A637B"/>
    <w:rsid w:val="002A71E6"/>
    <w:rsid w:val="002E1C56"/>
    <w:rsid w:val="002E21C4"/>
    <w:rsid w:val="002F1DF8"/>
    <w:rsid w:val="0031089F"/>
    <w:rsid w:val="00316107"/>
    <w:rsid w:val="00320F01"/>
    <w:rsid w:val="00334923"/>
    <w:rsid w:val="003451F2"/>
    <w:rsid w:val="003617B3"/>
    <w:rsid w:val="00366681"/>
    <w:rsid w:val="00367D9C"/>
    <w:rsid w:val="003827B5"/>
    <w:rsid w:val="00386607"/>
    <w:rsid w:val="0038721C"/>
    <w:rsid w:val="00387760"/>
    <w:rsid w:val="00391D6B"/>
    <w:rsid w:val="003A2B5A"/>
    <w:rsid w:val="003A3F58"/>
    <w:rsid w:val="003A7246"/>
    <w:rsid w:val="003B42E0"/>
    <w:rsid w:val="003C7157"/>
    <w:rsid w:val="003D6217"/>
    <w:rsid w:val="003D7D35"/>
    <w:rsid w:val="003E0827"/>
    <w:rsid w:val="003E449F"/>
    <w:rsid w:val="003E6227"/>
    <w:rsid w:val="003F03DC"/>
    <w:rsid w:val="00401B7F"/>
    <w:rsid w:val="004124A8"/>
    <w:rsid w:val="00417D09"/>
    <w:rsid w:val="00427466"/>
    <w:rsid w:val="00427898"/>
    <w:rsid w:val="00445CB9"/>
    <w:rsid w:val="00451160"/>
    <w:rsid w:val="004624D5"/>
    <w:rsid w:val="00472455"/>
    <w:rsid w:val="00473F13"/>
    <w:rsid w:val="004A1392"/>
    <w:rsid w:val="004D0D64"/>
    <w:rsid w:val="004D6430"/>
    <w:rsid w:val="004E0852"/>
    <w:rsid w:val="004E0F29"/>
    <w:rsid w:val="004E7278"/>
    <w:rsid w:val="004F4FEA"/>
    <w:rsid w:val="00514356"/>
    <w:rsid w:val="00517F1B"/>
    <w:rsid w:val="00523147"/>
    <w:rsid w:val="00523C44"/>
    <w:rsid w:val="00526976"/>
    <w:rsid w:val="005275F2"/>
    <w:rsid w:val="00531297"/>
    <w:rsid w:val="00535208"/>
    <w:rsid w:val="00541D1C"/>
    <w:rsid w:val="005620F0"/>
    <w:rsid w:val="00564FFA"/>
    <w:rsid w:val="0057267A"/>
    <w:rsid w:val="00575022"/>
    <w:rsid w:val="0058186D"/>
    <w:rsid w:val="00587FE1"/>
    <w:rsid w:val="0059101C"/>
    <w:rsid w:val="00597F17"/>
    <w:rsid w:val="005C1071"/>
    <w:rsid w:val="005C3236"/>
    <w:rsid w:val="005C532E"/>
    <w:rsid w:val="005D1C08"/>
    <w:rsid w:val="005D4A34"/>
    <w:rsid w:val="005E2880"/>
    <w:rsid w:val="005F0715"/>
    <w:rsid w:val="006109C9"/>
    <w:rsid w:val="00611D6C"/>
    <w:rsid w:val="00642B0A"/>
    <w:rsid w:val="00654E2D"/>
    <w:rsid w:val="006600A5"/>
    <w:rsid w:val="006726AD"/>
    <w:rsid w:val="00673FA2"/>
    <w:rsid w:val="006A52EE"/>
    <w:rsid w:val="006B386C"/>
    <w:rsid w:val="006C78E2"/>
    <w:rsid w:val="006D25CA"/>
    <w:rsid w:val="006D54B5"/>
    <w:rsid w:val="006E1E7C"/>
    <w:rsid w:val="006E21FF"/>
    <w:rsid w:val="006E413F"/>
    <w:rsid w:val="006E5264"/>
    <w:rsid w:val="006F6506"/>
    <w:rsid w:val="00705D33"/>
    <w:rsid w:val="007150F0"/>
    <w:rsid w:val="00722680"/>
    <w:rsid w:val="007471D9"/>
    <w:rsid w:val="00787103"/>
    <w:rsid w:val="007933C9"/>
    <w:rsid w:val="007B7FA5"/>
    <w:rsid w:val="007D4B9C"/>
    <w:rsid w:val="007E0ECE"/>
    <w:rsid w:val="00817076"/>
    <w:rsid w:val="008209C4"/>
    <w:rsid w:val="00841C2B"/>
    <w:rsid w:val="0085438A"/>
    <w:rsid w:val="008613FE"/>
    <w:rsid w:val="00861AF9"/>
    <w:rsid w:val="008669D5"/>
    <w:rsid w:val="00882DA9"/>
    <w:rsid w:val="008A3AC4"/>
    <w:rsid w:val="008B0EB6"/>
    <w:rsid w:val="008E315D"/>
    <w:rsid w:val="008E653D"/>
    <w:rsid w:val="009054C7"/>
    <w:rsid w:val="00914EF4"/>
    <w:rsid w:val="009213E9"/>
    <w:rsid w:val="009241B6"/>
    <w:rsid w:val="00947E1E"/>
    <w:rsid w:val="00970824"/>
    <w:rsid w:val="0099003A"/>
    <w:rsid w:val="009973AC"/>
    <w:rsid w:val="009A27A3"/>
    <w:rsid w:val="009A2AA5"/>
    <w:rsid w:val="009B607B"/>
    <w:rsid w:val="009B7619"/>
    <w:rsid w:val="009B7F94"/>
    <w:rsid w:val="009C7156"/>
    <w:rsid w:val="009D302C"/>
    <w:rsid w:val="009E0083"/>
    <w:rsid w:val="009E7D8D"/>
    <w:rsid w:val="00A012F6"/>
    <w:rsid w:val="00A06BF1"/>
    <w:rsid w:val="00A1032E"/>
    <w:rsid w:val="00A12540"/>
    <w:rsid w:val="00A133C3"/>
    <w:rsid w:val="00A14AE8"/>
    <w:rsid w:val="00A221FA"/>
    <w:rsid w:val="00A35BF9"/>
    <w:rsid w:val="00A41BBD"/>
    <w:rsid w:val="00A43F27"/>
    <w:rsid w:val="00A5040F"/>
    <w:rsid w:val="00A51962"/>
    <w:rsid w:val="00A757AB"/>
    <w:rsid w:val="00A803CC"/>
    <w:rsid w:val="00A819AF"/>
    <w:rsid w:val="00A85D8F"/>
    <w:rsid w:val="00A95C37"/>
    <w:rsid w:val="00A95ECC"/>
    <w:rsid w:val="00AB49BD"/>
    <w:rsid w:val="00AD08CD"/>
    <w:rsid w:val="00AD0F2E"/>
    <w:rsid w:val="00B62F5D"/>
    <w:rsid w:val="00B7658A"/>
    <w:rsid w:val="00B87FAB"/>
    <w:rsid w:val="00B967F2"/>
    <w:rsid w:val="00BA5349"/>
    <w:rsid w:val="00BD19A6"/>
    <w:rsid w:val="00BD4390"/>
    <w:rsid w:val="00BE01DA"/>
    <w:rsid w:val="00BE24BE"/>
    <w:rsid w:val="00BF0B10"/>
    <w:rsid w:val="00C06BE7"/>
    <w:rsid w:val="00C2134D"/>
    <w:rsid w:val="00C22CD7"/>
    <w:rsid w:val="00C25E33"/>
    <w:rsid w:val="00C52FA6"/>
    <w:rsid w:val="00C67953"/>
    <w:rsid w:val="00C7441F"/>
    <w:rsid w:val="00C854E0"/>
    <w:rsid w:val="00C91B3C"/>
    <w:rsid w:val="00C9562C"/>
    <w:rsid w:val="00CA6F33"/>
    <w:rsid w:val="00CB000A"/>
    <w:rsid w:val="00CD4F93"/>
    <w:rsid w:val="00CE0878"/>
    <w:rsid w:val="00CE1958"/>
    <w:rsid w:val="00D03EE2"/>
    <w:rsid w:val="00D07B14"/>
    <w:rsid w:val="00D10261"/>
    <w:rsid w:val="00D34B2A"/>
    <w:rsid w:val="00D436C7"/>
    <w:rsid w:val="00D50678"/>
    <w:rsid w:val="00D57B32"/>
    <w:rsid w:val="00D76E93"/>
    <w:rsid w:val="00D85E9A"/>
    <w:rsid w:val="00D91064"/>
    <w:rsid w:val="00D93148"/>
    <w:rsid w:val="00D93BCC"/>
    <w:rsid w:val="00D93E0F"/>
    <w:rsid w:val="00DB29DA"/>
    <w:rsid w:val="00DC717B"/>
    <w:rsid w:val="00DD73F2"/>
    <w:rsid w:val="00DF1D26"/>
    <w:rsid w:val="00DF2D61"/>
    <w:rsid w:val="00E036A3"/>
    <w:rsid w:val="00E33A30"/>
    <w:rsid w:val="00E40A50"/>
    <w:rsid w:val="00E536C0"/>
    <w:rsid w:val="00E80F3F"/>
    <w:rsid w:val="00E87A0C"/>
    <w:rsid w:val="00EA269D"/>
    <w:rsid w:val="00EA36DD"/>
    <w:rsid w:val="00EB4549"/>
    <w:rsid w:val="00EC7970"/>
    <w:rsid w:val="00ED74AE"/>
    <w:rsid w:val="00EF1F1F"/>
    <w:rsid w:val="00EF296E"/>
    <w:rsid w:val="00F06C7F"/>
    <w:rsid w:val="00F122F7"/>
    <w:rsid w:val="00F25207"/>
    <w:rsid w:val="00F2536B"/>
    <w:rsid w:val="00F25AF5"/>
    <w:rsid w:val="00F3458E"/>
    <w:rsid w:val="00F34645"/>
    <w:rsid w:val="00F62EC0"/>
    <w:rsid w:val="00F77C8F"/>
    <w:rsid w:val="00F97761"/>
    <w:rsid w:val="00F97ECF"/>
    <w:rsid w:val="00FA4010"/>
    <w:rsid w:val="00FB779F"/>
    <w:rsid w:val="00F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10">
    <w:name w:val="Знак1"/>
    <w:basedOn w:val="a"/>
    <w:rsid w:val="007471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85438A"/>
    <w:rPr>
      <w:color w:val="0000FF"/>
      <w:u w:val="single"/>
    </w:rPr>
  </w:style>
  <w:style w:type="character" w:styleId="af5">
    <w:name w:val="FollowedHyperlink"/>
    <w:rsid w:val="0085438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A2D"/>
    <w:rPr>
      <w:sz w:val="24"/>
      <w:szCs w:val="24"/>
    </w:rPr>
  </w:style>
  <w:style w:type="paragraph" w:styleId="1">
    <w:name w:val="heading 1"/>
    <w:basedOn w:val="a"/>
    <w:next w:val="a"/>
    <w:qFormat/>
    <w:rsid w:val="009900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qFormat/>
    <w:rsid w:val="00C06B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(лев. подпись)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99003A"/>
    <w:pPr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6">
    <w:name w:val="Прижатый влево"/>
    <w:basedOn w:val="a"/>
    <w:next w:val="a"/>
    <w:uiPriority w:val="99"/>
    <w:rsid w:val="0099003A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7">
    <w:name w:val="Normal (Web)"/>
    <w:basedOn w:val="a"/>
    <w:rsid w:val="00473F13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red">
    <w:name w:val="red"/>
    <w:basedOn w:val="a"/>
    <w:rsid w:val="00473F13"/>
    <w:pPr>
      <w:jc w:val="center"/>
      <w:textAlignment w:val="center"/>
    </w:pPr>
    <w:rPr>
      <w:rFonts w:ascii="Arial" w:hAnsi="Arial" w:cs="Arial"/>
      <w:b/>
      <w:bCs/>
      <w:color w:val="B00000"/>
      <w:sz w:val="20"/>
      <w:szCs w:val="20"/>
    </w:rPr>
  </w:style>
  <w:style w:type="paragraph" w:customStyle="1" w:styleId="snoskaright">
    <w:name w:val="snoskaright"/>
    <w:basedOn w:val="a"/>
    <w:rsid w:val="00473F13"/>
    <w:pPr>
      <w:jc w:val="right"/>
    </w:pPr>
    <w:rPr>
      <w:rFonts w:ascii="Arial" w:hAnsi="Arial" w:cs="Arial"/>
      <w:color w:val="003366"/>
      <w:sz w:val="17"/>
      <w:szCs w:val="17"/>
    </w:rPr>
  </w:style>
  <w:style w:type="character" w:styleId="a8">
    <w:name w:val="Emphasis"/>
    <w:qFormat/>
    <w:rsid w:val="00473F13"/>
    <w:rPr>
      <w:i/>
      <w:iCs/>
    </w:rPr>
  </w:style>
  <w:style w:type="paragraph" w:styleId="a9">
    <w:name w:val="footnote text"/>
    <w:basedOn w:val="a"/>
    <w:link w:val="aa"/>
    <w:semiHidden/>
    <w:rsid w:val="00D10261"/>
    <w:rPr>
      <w:sz w:val="20"/>
      <w:szCs w:val="20"/>
    </w:rPr>
  </w:style>
  <w:style w:type="character" w:customStyle="1" w:styleId="aa">
    <w:name w:val="Текст сноски Знак"/>
    <w:link w:val="a9"/>
    <w:semiHidden/>
    <w:rsid w:val="00D10261"/>
    <w:rPr>
      <w:lang w:val="ru-RU" w:eastAsia="ru-RU" w:bidi="ar-SA"/>
    </w:rPr>
  </w:style>
  <w:style w:type="character" w:styleId="ab">
    <w:name w:val="footnote reference"/>
    <w:semiHidden/>
    <w:rsid w:val="00D10261"/>
    <w:rPr>
      <w:vertAlign w:val="superscript"/>
    </w:rPr>
  </w:style>
  <w:style w:type="paragraph" w:customStyle="1" w:styleId="2">
    <w:name w:val="сновной текст с отступом 2"/>
    <w:basedOn w:val="a"/>
    <w:rsid w:val="00D10261"/>
    <w:pPr>
      <w:widowControl w:val="0"/>
      <w:ind w:firstLine="720"/>
      <w:jc w:val="both"/>
    </w:pPr>
    <w:rPr>
      <w:sz w:val="26"/>
      <w:szCs w:val="20"/>
    </w:rPr>
  </w:style>
  <w:style w:type="paragraph" w:customStyle="1" w:styleId="ac">
    <w:name w:val="Заголовок статьи"/>
    <w:basedOn w:val="a"/>
    <w:next w:val="a"/>
    <w:uiPriority w:val="99"/>
    <w:rsid w:val="009241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9241B6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Default">
    <w:name w:val="Default"/>
    <w:rsid w:val="00B967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Цветовое выделение"/>
    <w:uiPriority w:val="99"/>
    <w:rsid w:val="007D4B9C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7D4B9C"/>
    <w:rPr>
      <w:b/>
      <w:bCs/>
      <w:color w:val="008000"/>
    </w:rPr>
  </w:style>
  <w:style w:type="paragraph" w:customStyle="1" w:styleId="af0">
    <w:name w:val="Знак"/>
    <w:basedOn w:val="a"/>
    <w:uiPriority w:val="99"/>
    <w:rsid w:val="005620F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2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23464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234641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861AF9"/>
    <w:pPr>
      <w:ind w:left="708"/>
    </w:pPr>
  </w:style>
  <w:style w:type="paragraph" w:customStyle="1" w:styleId="10">
    <w:name w:val="Знак1"/>
    <w:basedOn w:val="a"/>
    <w:rsid w:val="007471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85438A"/>
    <w:rPr>
      <w:color w:val="0000FF"/>
      <w:u w:val="single"/>
    </w:rPr>
  </w:style>
  <w:style w:type="character" w:styleId="af5">
    <w:name w:val="FollowedHyperlink"/>
    <w:rsid w:val="008543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-100"/>
              <w:marTop w:val="300"/>
              <w:marBottom w:val="0"/>
              <w:divBdr>
                <w:top w:val="single" w:sz="6" w:space="0" w:color="D7DCE0"/>
                <w:left w:val="single" w:sz="6" w:space="19" w:color="D7DCE0"/>
                <w:bottom w:val="single" w:sz="6" w:space="19" w:color="D7DCE0"/>
                <w:right w:val="single" w:sz="6" w:space="19" w:color="D7DCE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E01C-3BCE-4016-9201-DFC181E0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муниципальных образований РТ</Company>
  <LinksUpToDate>false</LinksUpToDate>
  <CharactersWithSpaces>3697</CharactersWithSpaces>
  <SharedDoc>false</SharedDoc>
  <HLinks>
    <vt:vector size="12" baseType="variant">
      <vt:variant>
        <vt:i4>3211390</vt:i4>
      </vt:variant>
      <vt:variant>
        <vt:i4>3</vt:i4>
      </vt:variant>
      <vt:variant>
        <vt:i4>0</vt:i4>
      </vt:variant>
      <vt:variant>
        <vt:i4>5</vt:i4>
      </vt:variant>
      <vt:variant>
        <vt:lpwstr>http://nurlat.tatarstan.ru/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Айгуль Гатина</cp:lastModifiedBy>
  <cp:revision>2</cp:revision>
  <cp:lastPrinted>2021-11-11T10:19:00Z</cp:lastPrinted>
  <dcterms:created xsi:type="dcterms:W3CDTF">2021-11-18T08:56:00Z</dcterms:created>
  <dcterms:modified xsi:type="dcterms:W3CDTF">2021-11-18T08:56:00Z</dcterms:modified>
</cp:coreProperties>
</file>