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E1" w:rsidRPr="001F35E1" w:rsidRDefault="001F35E1" w:rsidP="001F35E1">
      <w:pPr>
        <w:pStyle w:val="1"/>
        <w:tabs>
          <w:tab w:val="left" w:pos="6331"/>
        </w:tabs>
        <w:jc w:val="center"/>
        <w:rPr>
          <w:szCs w:val="28"/>
        </w:rPr>
      </w:pPr>
      <w:r w:rsidRPr="001F35E1">
        <w:rPr>
          <w:szCs w:val="28"/>
        </w:rPr>
        <w:t xml:space="preserve">СОВЕТ НУРЛАТСКОГО МУНИЦИПАЛЬНОГО РАЙОНА     </w:t>
      </w:r>
    </w:p>
    <w:p w:rsidR="001F35E1" w:rsidRPr="001F35E1" w:rsidRDefault="001F35E1" w:rsidP="001F35E1">
      <w:pPr>
        <w:jc w:val="center"/>
        <w:rPr>
          <w:sz w:val="28"/>
          <w:szCs w:val="28"/>
        </w:rPr>
      </w:pPr>
      <w:r w:rsidRPr="001F35E1">
        <w:rPr>
          <w:b/>
          <w:sz w:val="28"/>
          <w:szCs w:val="28"/>
        </w:rPr>
        <w:t>РЕСПУБЛИКИ ТАТАРСТАН</w:t>
      </w:r>
    </w:p>
    <w:p w:rsidR="001F35E1" w:rsidRPr="001F35E1" w:rsidRDefault="001F35E1" w:rsidP="001F35E1">
      <w:pPr>
        <w:jc w:val="center"/>
        <w:rPr>
          <w:sz w:val="28"/>
          <w:szCs w:val="28"/>
        </w:rPr>
      </w:pPr>
    </w:p>
    <w:p w:rsidR="001F35E1" w:rsidRPr="001F35E1" w:rsidRDefault="001F35E1" w:rsidP="001F35E1">
      <w:pPr>
        <w:ind w:right="-289"/>
        <w:jc w:val="center"/>
        <w:rPr>
          <w:sz w:val="28"/>
          <w:szCs w:val="28"/>
        </w:rPr>
      </w:pPr>
      <w:r w:rsidRPr="001F35E1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E1" w:rsidRPr="001F35E1" w:rsidRDefault="00B87377" w:rsidP="00B87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1F35E1" w:rsidRDefault="001F35E1" w:rsidP="001F35E1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F35E1" w:rsidRPr="001F35E1" w:rsidRDefault="001F35E1" w:rsidP="001F35E1">
      <w:pPr>
        <w:ind w:left="75"/>
        <w:jc w:val="center"/>
        <w:rPr>
          <w:sz w:val="28"/>
          <w:szCs w:val="28"/>
        </w:rPr>
      </w:pPr>
    </w:p>
    <w:p w:rsidR="001F35E1" w:rsidRPr="001F35E1" w:rsidRDefault="001F35E1" w:rsidP="001F35E1">
      <w:pPr>
        <w:ind w:left="75"/>
        <w:jc w:val="center"/>
        <w:rPr>
          <w:b/>
          <w:sz w:val="28"/>
          <w:szCs w:val="28"/>
        </w:rPr>
      </w:pPr>
      <w:r w:rsidRPr="001F35E1">
        <w:rPr>
          <w:b/>
          <w:sz w:val="28"/>
          <w:szCs w:val="28"/>
        </w:rPr>
        <w:t>О социально-экономическом развитии</w:t>
      </w:r>
    </w:p>
    <w:p w:rsidR="001F35E1" w:rsidRPr="001F35E1" w:rsidRDefault="001F35E1" w:rsidP="001F35E1">
      <w:pPr>
        <w:ind w:left="75"/>
        <w:jc w:val="center"/>
        <w:rPr>
          <w:b/>
          <w:sz w:val="28"/>
          <w:szCs w:val="28"/>
        </w:rPr>
      </w:pPr>
      <w:r w:rsidRPr="001F35E1">
        <w:rPr>
          <w:b/>
          <w:sz w:val="28"/>
          <w:szCs w:val="28"/>
        </w:rPr>
        <w:t>Нурлатского муниципального района и</w:t>
      </w:r>
    </w:p>
    <w:p w:rsidR="001F35E1" w:rsidRDefault="001F35E1" w:rsidP="001F35E1">
      <w:pPr>
        <w:ind w:left="75"/>
        <w:jc w:val="center"/>
        <w:rPr>
          <w:b/>
          <w:sz w:val="28"/>
          <w:szCs w:val="28"/>
        </w:rPr>
      </w:pPr>
      <w:r w:rsidRPr="001F35E1">
        <w:rPr>
          <w:b/>
          <w:sz w:val="28"/>
          <w:szCs w:val="28"/>
        </w:rPr>
        <w:t>города Нурлат в 2008 году и задачах  на 2009 год</w:t>
      </w:r>
    </w:p>
    <w:p w:rsidR="001F35E1" w:rsidRPr="001F35E1" w:rsidRDefault="001F35E1" w:rsidP="001F35E1">
      <w:pPr>
        <w:ind w:left="75"/>
        <w:jc w:val="center"/>
        <w:rPr>
          <w:sz w:val="28"/>
          <w:szCs w:val="28"/>
        </w:rPr>
      </w:pPr>
    </w:p>
    <w:p w:rsidR="001F35E1" w:rsidRPr="001F35E1" w:rsidRDefault="001F35E1" w:rsidP="001F35E1">
      <w:pPr>
        <w:ind w:left="75"/>
        <w:jc w:val="both"/>
        <w:rPr>
          <w:b/>
          <w:sz w:val="28"/>
          <w:szCs w:val="28"/>
        </w:rPr>
      </w:pPr>
      <w:r w:rsidRPr="001F35E1">
        <w:rPr>
          <w:b/>
          <w:sz w:val="28"/>
          <w:szCs w:val="28"/>
        </w:rPr>
        <w:t xml:space="preserve">№ 226                              </w:t>
      </w:r>
      <w:r>
        <w:rPr>
          <w:b/>
          <w:sz w:val="28"/>
          <w:szCs w:val="28"/>
        </w:rPr>
        <w:t xml:space="preserve">                                          </w:t>
      </w:r>
      <w:r w:rsidRPr="001F35E1">
        <w:rPr>
          <w:b/>
          <w:sz w:val="28"/>
          <w:szCs w:val="28"/>
        </w:rPr>
        <w:t xml:space="preserve">   от 18 февраля 2009 года                                                                                                                     </w:t>
      </w:r>
    </w:p>
    <w:p w:rsidR="001F35E1" w:rsidRPr="001F35E1" w:rsidRDefault="001F35E1" w:rsidP="001F35E1">
      <w:pPr>
        <w:ind w:left="75"/>
        <w:jc w:val="center"/>
        <w:rPr>
          <w:sz w:val="28"/>
          <w:szCs w:val="28"/>
        </w:rPr>
      </w:pPr>
    </w:p>
    <w:p w:rsidR="001F35E1" w:rsidRPr="00A03129" w:rsidRDefault="001F35E1" w:rsidP="001F35E1">
      <w:pPr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         Экономическая ситуация в 2008 году в целом характеризуется сохранением позитивных тенденций.  Прошедший год стал продолжением реализации приоритетных национальных проектов, как «Развитие АПК», «Здравоохранение», «Образование», «Доступное и комфортное жилье - гражданам России», которые успешно  реализовываются на территории Нурлатского муниципального района.</w:t>
      </w:r>
    </w:p>
    <w:p w:rsidR="001F35E1" w:rsidRPr="00A03129" w:rsidRDefault="001F35E1" w:rsidP="001F35E1">
      <w:pPr>
        <w:pStyle w:val="a5"/>
        <w:rPr>
          <w:sz w:val="28"/>
          <w:szCs w:val="28"/>
        </w:rPr>
      </w:pPr>
      <w:r w:rsidRPr="00A03129">
        <w:rPr>
          <w:sz w:val="28"/>
          <w:szCs w:val="28"/>
        </w:rPr>
        <w:t xml:space="preserve">       Доминирующей причиной финансовых кризисов является плохие макроэкономические условия.  Несмотря на то, что вследствие влияния глобального финансового кризиса в декабре 2008 года  промышленные предприятия района снизили объемы,    все запланированные макроэкономические показатели в целом в экономике были выполнены.  Объем валового продукта по предварительным данным составил  более 26  млрд. руб.  (На душу населения - 428 тыс. руб.)</w:t>
      </w:r>
    </w:p>
    <w:p w:rsidR="001F35E1" w:rsidRPr="00A03129" w:rsidRDefault="001F35E1" w:rsidP="001F35E1">
      <w:pPr>
        <w:pStyle w:val="a5"/>
        <w:rPr>
          <w:sz w:val="28"/>
          <w:szCs w:val="28"/>
        </w:rPr>
      </w:pPr>
      <w:r w:rsidRPr="00A03129">
        <w:rPr>
          <w:sz w:val="28"/>
          <w:szCs w:val="28"/>
        </w:rPr>
        <w:t xml:space="preserve">        По итогам 2008 года промышленными предприятиями  района произведено продукции на сумму  более 18 миллиардов  рублей.</w:t>
      </w:r>
    </w:p>
    <w:p w:rsidR="001F35E1" w:rsidRPr="00A03129" w:rsidRDefault="001F35E1" w:rsidP="001F35E1">
      <w:pPr>
        <w:pStyle w:val="a5"/>
        <w:rPr>
          <w:sz w:val="28"/>
          <w:szCs w:val="28"/>
        </w:rPr>
      </w:pPr>
      <w:r w:rsidRPr="00A03129">
        <w:rPr>
          <w:sz w:val="28"/>
          <w:szCs w:val="28"/>
        </w:rPr>
        <w:t xml:space="preserve">        В 2008 году по сравнению с 2007 годом рост производительности труда в целом по экономике  района составил 117%.  </w:t>
      </w:r>
    </w:p>
    <w:p w:rsidR="001F35E1" w:rsidRPr="00A03129" w:rsidRDefault="001F35E1" w:rsidP="001F35E1">
      <w:pPr>
        <w:pStyle w:val="a5"/>
        <w:rPr>
          <w:sz w:val="28"/>
          <w:szCs w:val="28"/>
        </w:rPr>
      </w:pPr>
      <w:r w:rsidRPr="00A03129">
        <w:rPr>
          <w:sz w:val="28"/>
          <w:szCs w:val="28"/>
        </w:rPr>
        <w:t xml:space="preserve">        Экономический рост позволяет развивать и социальную сферу. В 2008 году расходы бюджета на социальную сферу составили 578  </w:t>
      </w:r>
      <w:proofErr w:type="spellStart"/>
      <w:r w:rsidRPr="00A03129">
        <w:rPr>
          <w:sz w:val="28"/>
          <w:szCs w:val="28"/>
        </w:rPr>
        <w:t>млн</w:t>
      </w:r>
      <w:proofErr w:type="gramStart"/>
      <w:r w:rsidRPr="00A03129">
        <w:rPr>
          <w:sz w:val="28"/>
          <w:szCs w:val="28"/>
        </w:rPr>
        <w:t>.р</w:t>
      </w:r>
      <w:proofErr w:type="gramEnd"/>
      <w:r w:rsidRPr="00A03129">
        <w:rPr>
          <w:sz w:val="28"/>
          <w:szCs w:val="28"/>
        </w:rPr>
        <w:t>уб</w:t>
      </w:r>
      <w:proofErr w:type="spellEnd"/>
      <w:r w:rsidRPr="00A03129">
        <w:rPr>
          <w:sz w:val="28"/>
          <w:szCs w:val="28"/>
        </w:rPr>
        <w:t xml:space="preserve">, в том числе на образование 60 % (346 </w:t>
      </w:r>
      <w:proofErr w:type="spellStart"/>
      <w:r w:rsidRPr="00A03129">
        <w:rPr>
          <w:sz w:val="28"/>
          <w:szCs w:val="28"/>
        </w:rPr>
        <w:t>млн.руб</w:t>
      </w:r>
      <w:proofErr w:type="spellEnd"/>
      <w:r w:rsidRPr="00A03129">
        <w:rPr>
          <w:sz w:val="28"/>
          <w:szCs w:val="28"/>
        </w:rPr>
        <w:t xml:space="preserve">), здравоохранение -16 % (более 93 </w:t>
      </w:r>
      <w:proofErr w:type="spellStart"/>
      <w:r w:rsidRPr="00A03129">
        <w:rPr>
          <w:sz w:val="28"/>
          <w:szCs w:val="28"/>
        </w:rPr>
        <w:t>млн.руб</w:t>
      </w:r>
      <w:proofErr w:type="spellEnd"/>
      <w:r w:rsidRPr="00A03129">
        <w:rPr>
          <w:sz w:val="28"/>
          <w:szCs w:val="28"/>
        </w:rPr>
        <w:t xml:space="preserve">) , на культуру- более 9  % (более 56 </w:t>
      </w:r>
      <w:proofErr w:type="spellStart"/>
      <w:r w:rsidRPr="00A03129">
        <w:rPr>
          <w:sz w:val="28"/>
          <w:szCs w:val="28"/>
        </w:rPr>
        <w:t>млн.руб</w:t>
      </w:r>
      <w:proofErr w:type="spellEnd"/>
      <w:r w:rsidRPr="00A03129">
        <w:rPr>
          <w:sz w:val="28"/>
          <w:szCs w:val="28"/>
        </w:rPr>
        <w:t>).</w:t>
      </w:r>
    </w:p>
    <w:p w:rsidR="001F35E1" w:rsidRPr="00A03129" w:rsidRDefault="001F35E1" w:rsidP="001F35E1">
      <w:pPr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        Для строительства в районе в 2008 году было выделено </w:t>
      </w:r>
      <w:smartTag w:uri="urn:schemas-microsoft-com:office:smarttags" w:element="metricconverter">
        <w:smartTagPr>
          <w:attr w:name="ProductID" w:val="26 га"/>
        </w:smartTagPr>
        <w:r w:rsidRPr="00A03129">
          <w:rPr>
            <w:sz w:val="28"/>
            <w:szCs w:val="28"/>
          </w:rPr>
          <w:t>26 га</w:t>
        </w:r>
      </w:smartTag>
      <w:r w:rsidRPr="00A03129">
        <w:rPr>
          <w:sz w:val="28"/>
          <w:szCs w:val="28"/>
        </w:rPr>
        <w:t xml:space="preserve"> земли, в том числе для жилищного строительства, индивидуального жилищного строительства </w:t>
      </w:r>
      <w:smartTag w:uri="urn:schemas-microsoft-com:office:smarttags" w:element="metricconverter">
        <w:smartTagPr>
          <w:attr w:name="ProductID" w:val="13 га"/>
        </w:smartTagPr>
        <w:r w:rsidRPr="00A03129">
          <w:rPr>
            <w:sz w:val="28"/>
            <w:szCs w:val="28"/>
          </w:rPr>
          <w:t>13 га</w:t>
        </w:r>
      </w:smartTag>
      <w:r w:rsidRPr="00A03129">
        <w:rPr>
          <w:sz w:val="28"/>
          <w:szCs w:val="28"/>
        </w:rPr>
        <w:t xml:space="preserve">, для комплексного освоения этих участков- </w:t>
      </w:r>
      <w:smartTag w:uri="urn:schemas-microsoft-com:office:smarttags" w:element="metricconverter">
        <w:smartTagPr>
          <w:attr w:name="ProductID" w:val="13 га"/>
        </w:smartTagPr>
        <w:r w:rsidRPr="00A03129">
          <w:rPr>
            <w:sz w:val="28"/>
            <w:szCs w:val="28"/>
          </w:rPr>
          <w:t>13 га</w:t>
        </w:r>
      </w:smartTag>
      <w:r w:rsidRPr="00A03129">
        <w:rPr>
          <w:sz w:val="28"/>
          <w:szCs w:val="28"/>
        </w:rPr>
        <w:t>.  В отчетном   году сдано  более 48 тыс.кв.м. жилья,  из них  более 38 тыс.кв</w:t>
      </w:r>
      <w:proofErr w:type="gramStart"/>
      <w:r w:rsidRPr="00A03129">
        <w:rPr>
          <w:sz w:val="28"/>
          <w:szCs w:val="28"/>
        </w:rPr>
        <w:t>.м</w:t>
      </w:r>
      <w:proofErr w:type="gramEnd"/>
      <w:r w:rsidRPr="00A03129">
        <w:rPr>
          <w:sz w:val="28"/>
          <w:szCs w:val="28"/>
        </w:rPr>
        <w:t xml:space="preserve"> - индивидуальными застройщиками.  </w:t>
      </w:r>
    </w:p>
    <w:p w:rsidR="001F35E1" w:rsidRPr="00A03129" w:rsidRDefault="001F35E1" w:rsidP="001F35E1">
      <w:pPr>
        <w:tabs>
          <w:tab w:val="left" w:pos="4680"/>
        </w:tabs>
        <w:spacing w:after="75"/>
        <w:ind w:right="76"/>
        <w:jc w:val="both"/>
        <w:outlineLvl w:val="3"/>
        <w:rPr>
          <w:sz w:val="28"/>
          <w:szCs w:val="28"/>
        </w:rPr>
      </w:pPr>
      <w:r w:rsidRPr="00A03129">
        <w:rPr>
          <w:sz w:val="28"/>
          <w:szCs w:val="28"/>
        </w:rPr>
        <w:t xml:space="preserve">       Принимаются антикризисные меры. Постановлением Главы создана комиссия по обеспечению развития экономики Нурлатского муниципального района в условиях мирового финансового кризиса и </w:t>
      </w:r>
      <w:r w:rsidRPr="00A03129">
        <w:rPr>
          <w:sz w:val="28"/>
          <w:szCs w:val="28"/>
        </w:rPr>
        <w:lastRenderedPageBreak/>
        <w:t xml:space="preserve">утверждено Положение деятельности комиссии;  утверждена Программа по организации оплачиваемых  общественных работ по </w:t>
      </w:r>
      <w:proofErr w:type="spellStart"/>
      <w:r w:rsidRPr="00A03129">
        <w:rPr>
          <w:sz w:val="28"/>
          <w:szCs w:val="28"/>
        </w:rPr>
        <w:t>Нурлатскому</w:t>
      </w:r>
      <w:proofErr w:type="spellEnd"/>
      <w:r w:rsidRPr="00A03129">
        <w:rPr>
          <w:sz w:val="28"/>
          <w:szCs w:val="28"/>
        </w:rPr>
        <w:t xml:space="preserve"> муниципальному району  на 2009 год.  </w:t>
      </w:r>
    </w:p>
    <w:p w:rsidR="001F35E1" w:rsidRPr="00A03129" w:rsidRDefault="001F35E1" w:rsidP="001F35E1">
      <w:pPr>
        <w:widowControl w:val="0"/>
        <w:autoSpaceDE w:val="0"/>
        <w:autoSpaceDN w:val="0"/>
        <w:adjustRightInd w:val="0"/>
        <w:ind w:right="76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       На основании вышеизложенного Совет Нурлатского муниципального района Республики Татарстан  </w:t>
      </w:r>
      <w:proofErr w:type="gramStart"/>
      <w:r w:rsidRPr="00A03129">
        <w:rPr>
          <w:b/>
          <w:sz w:val="28"/>
          <w:szCs w:val="28"/>
        </w:rPr>
        <w:t>Р</w:t>
      </w:r>
      <w:proofErr w:type="gramEnd"/>
      <w:r w:rsidRPr="00A03129">
        <w:rPr>
          <w:b/>
          <w:sz w:val="28"/>
          <w:szCs w:val="28"/>
        </w:rPr>
        <w:t xml:space="preserve"> Е Ш И Л:</w:t>
      </w:r>
    </w:p>
    <w:p w:rsidR="001F35E1" w:rsidRPr="00A03129" w:rsidRDefault="001F35E1" w:rsidP="001F35E1">
      <w:pPr>
        <w:numPr>
          <w:ilvl w:val="0"/>
          <w:numId w:val="2"/>
        </w:numPr>
        <w:ind w:right="283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Доклад   главы Нурлатского муниципального района и города Нурлат </w:t>
      </w:r>
      <w:proofErr w:type="gramStart"/>
      <w:r w:rsidRPr="00A03129">
        <w:rPr>
          <w:sz w:val="28"/>
          <w:szCs w:val="28"/>
        </w:rPr>
        <w:t>о</w:t>
      </w:r>
      <w:proofErr w:type="gramEnd"/>
      <w:r w:rsidRPr="00A03129">
        <w:rPr>
          <w:sz w:val="28"/>
          <w:szCs w:val="28"/>
        </w:rPr>
        <w:t xml:space="preserve"> социально-</w:t>
      </w:r>
    </w:p>
    <w:p w:rsidR="001F35E1" w:rsidRPr="00A03129" w:rsidRDefault="001F35E1" w:rsidP="001F35E1">
      <w:pPr>
        <w:ind w:left="75" w:right="283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экономическом </w:t>
      </w:r>
      <w:proofErr w:type="gramStart"/>
      <w:r w:rsidRPr="00A03129">
        <w:rPr>
          <w:sz w:val="28"/>
          <w:szCs w:val="28"/>
        </w:rPr>
        <w:t>развитии</w:t>
      </w:r>
      <w:proofErr w:type="gramEnd"/>
      <w:r w:rsidRPr="00A03129">
        <w:rPr>
          <w:sz w:val="28"/>
          <w:szCs w:val="28"/>
        </w:rPr>
        <w:t xml:space="preserve"> Нурлатского муниципального района и города Нурлат в 2008 году и задачах  на 2009 год принять к сведению.</w:t>
      </w:r>
    </w:p>
    <w:p w:rsidR="001F35E1" w:rsidRPr="00A03129" w:rsidRDefault="001F35E1" w:rsidP="001F35E1">
      <w:pPr>
        <w:pStyle w:val="a3"/>
        <w:numPr>
          <w:ilvl w:val="0"/>
          <w:numId w:val="2"/>
        </w:numPr>
        <w:ind w:right="283"/>
        <w:jc w:val="both"/>
        <w:rPr>
          <w:szCs w:val="28"/>
        </w:rPr>
      </w:pPr>
      <w:r w:rsidRPr="00A03129">
        <w:rPr>
          <w:szCs w:val="28"/>
        </w:rPr>
        <w:t>Считать основными задачами на 2009 год:</w:t>
      </w:r>
    </w:p>
    <w:p w:rsidR="001F35E1" w:rsidRPr="00A03129" w:rsidRDefault="001F35E1" w:rsidP="001F35E1">
      <w:pPr>
        <w:pStyle w:val="a3"/>
        <w:numPr>
          <w:ilvl w:val="0"/>
          <w:numId w:val="3"/>
        </w:numPr>
        <w:ind w:right="283"/>
        <w:jc w:val="both"/>
        <w:rPr>
          <w:szCs w:val="28"/>
        </w:rPr>
      </w:pPr>
      <w:r w:rsidRPr="00A03129">
        <w:rPr>
          <w:szCs w:val="28"/>
        </w:rPr>
        <w:t xml:space="preserve">реализация приоритетных национальных проектов «Доступное и комфортное жилье – гражданам России», «Развитие АПК», «Образование», «Здравоохранение» в </w:t>
      </w:r>
      <w:proofErr w:type="spellStart"/>
      <w:r w:rsidRPr="00A03129">
        <w:rPr>
          <w:szCs w:val="28"/>
        </w:rPr>
        <w:t>Нурлатском</w:t>
      </w:r>
      <w:proofErr w:type="spellEnd"/>
      <w:r w:rsidRPr="00A03129">
        <w:rPr>
          <w:szCs w:val="28"/>
        </w:rPr>
        <w:t xml:space="preserve"> муниципальном районе и г</w:t>
      </w:r>
      <w:proofErr w:type="gramStart"/>
      <w:r w:rsidRPr="00A03129">
        <w:rPr>
          <w:szCs w:val="28"/>
        </w:rPr>
        <w:t>.Н</w:t>
      </w:r>
      <w:proofErr w:type="gramEnd"/>
      <w:r w:rsidRPr="00A03129">
        <w:rPr>
          <w:szCs w:val="28"/>
        </w:rPr>
        <w:t>урлат;</w:t>
      </w:r>
    </w:p>
    <w:p w:rsidR="001F35E1" w:rsidRPr="00A03129" w:rsidRDefault="001F35E1" w:rsidP="001F35E1">
      <w:pPr>
        <w:tabs>
          <w:tab w:val="left" w:pos="4680"/>
        </w:tabs>
        <w:jc w:val="both"/>
        <w:outlineLvl w:val="3"/>
        <w:rPr>
          <w:sz w:val="28"/>
          <w:szCs w:val="28"/>
        </w:rPr>
      </w:pPr>
      <w:r w:rsidRPr="00A03129">
        <w:rPr>
          <w:sz w:val="28"/>
          <w:szCs w:val="28"/>
        </w:rPr>
        <w:t xml:space="preserve">-     реализация Программы по организации оплачиваемых  общественных работ по  </w:t>
      </w:r>
      <w:proofErr w:type="spellStart"/>
      <w:r w:rsidRPr="00A03129">
        <w:rPr>
          <w:sz w:val="28"/>
          <w:szCs w:val="28"/>
        </w:rPr>
        <w:t>Нурлатскому</w:t>
      </w:r>
      <w:proofErr w:type="spellEnd"/>
      <w:r w:rsidRPr="00A03129">
        <w:rPr>
          <w:sz w:val="28"/>
          <w:szCs w:val="28"/>
        </w:rPr>
        <w:t xml:space="preserve"> муниципальному району  на 2009 год.  </w:t>
      </w:r>
    </w:p>
    <w:p w:rsidR="001F35E1" w:rsidRPr="00A03129" w:rsidRDefault="001F35E1" w:rsidP="001F35E1">
      <w:pPr>
        <w:pStyle w:val="a3"/>
        <w:numPr>
          <w:ilvl w:val="0"/>
          <w:numId w:val="3"/>
        </w:numPr>
        <w:ind w:right="283"/>
        <w:jc w:val="both"/>
        <w:rPr>
          <w:szCs w:val="28"/>
        </w:rPr>
      </w:pPr>
      <w:r w:rsidRPr="00A03129">
        <w:rPr>
          <w:szCs w:val="28"/>
        </w:rPr>
        <w:t>обеспечение роста благосостояния населения района и города на основе улучшения финансово-экономического положения предприятий города и района;</w:t>
      </w:r>
    </w:p>
    <w:p w:rsidR="001F35E1" w:rsidRPr="00A03129" w:rsidRDefault="001F35E1" w:rsidP="001F35E1">
      <w:pPr>
        <w:pStyle w:val="a3"/>
        <w:numPr>
          <w:ilvl w:val="0"/>
          <w:numId w:val="1"/>
        </w:numPr>
        <w:ind w:right="283"/>
        <w:jc w:val="both"/>
        <w:rPr>
          <w:szCs w:val="28"/>
        </w:rPr>
      </w:pPr>
      <w:r w:rsidRPr="00A03129">
        <w:rPr>
          <w:szCs w:val="28"/>
        </w:rPr>
        <w:t>усиление работы по сбору налогов всех видов и уровней, обеспечение выполнения доходной и расходной части бюджета Нурлатского муниципального района;</w:t>
      </w:r>
    </w:p>
    <w:p w:rsidR="001F35E1" w:rsidRPr="00A03129" w:rsidRDefault="001F35E1" w:rsidP="001F35E1">
      <w:pPr>
        <w:widowControl w:val="0"/>
        <w:autoSpaceDE w:val="0"/>
        <w:autoSpaceDN w:val="0"/>
        <w:adjustRightInd w:val="0"/>
        <w:ind w:right="76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-     повышение эффективности бюджетных расходов путем качественного улучшения </w:t>
      </w:r>
    </w:p>
    <w:p w:rsidR="001F35E1" w:rsidRPr="00A03129" w:rsidRDefault="001F35E1" w:rsidP="001F35E1">
      <w:pPr>
        <w:widowControl w:val="0"/>
        <w:autoSpaceDE w:val="0"/>
        <w:autoSpaceDN w:val="0"/>
        <w:adjustRightInd w:val="0"/>
        <w:ind w:right="76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      образовательного, воспитательного уровня, социального обеспечения, создание автономных  учреждений;</w:t>
      </w:r>
    </w:p>
    <w:p w:rsidR="001F35E1" w:rsidRPr="00A03129" w:rsidRDefault="001F35E1" w:rsidP="001F35E1">
      <w:pPr>
        <w:pStyle w:val="a3"/>
        <w:numPr>
          <w:ilvl w:val="0"/>
          <w:numId w:val="1"/>
        </w:numPr>
        <w:ind w:right="283"/>
        <w:jc w:val="both"/>
        <w:rPr>
          <w:szCs w:val="28"/>
        </w:rPr>
      </w:pPr>
      <w:r w:rsidRPr="00A03129">
        <w:rPr>
          <w:szCs w:val="28"/>
        </w:rPr>
        <w:t>развитие инфраструктуры села, реализация программы «Сельская дорога», строительство дорог с твердым покрытием до каждого населенного пункта, поддержание построенных дорог;</w:t>
      </w:r>
    </w:p>
    <w:p w:rsidR="001F35E1" w:rsidRPr="00A03129" w:rsidRDefault="001F35E1" w:rsidP="001F35E1">
      <w:pPr>
        <w:pStyle w:val="a3"/>
        <w:numPr>
          <w:ilvl w:val="0"/>
          <w:numId w:val="1"/>
        </w:numPr>
        <w:ind w:right="283"/>
        <w:jc w:val="both"/>
        <w:rPr>
          <w:szCs w:val="28"/>
        </w:rPr>
      </w:pPr>
      <w:r w:rsidRPr="00A03129">
        <w:rPr>
          <w:szCs w:val="28"/>
        </w:rPr>
        <w:t xml:space="preserve">увеличение роли местного самоуправления в развитии социальной жизни населения </w:t>
      </w:r>
      <w:proofErr w:type="gramStart"/>
      <w:r w:rsidRPr="00A03129">
        <w:rPr>
          <w:szCs w:val="28"/>
        </w:rPr>
        <w:t>согласно Закона</w:t>
      </w:r>
      <w:proofErr w:type="gramEnd"/>
      <w:r w:rsidRPr="00A03129">
        <w:rPr>
          <w:szCs w:val="28"/>
        </w:rPr>
        <w:t xml:space="preserve"> №131-ФЗ;</w:t>
      </w:r>
    </w:p>
    <w:p w:rsidR="001F35E1" w:rsidRPr="00A03129" w:rsidRDefault="001F35E1" w:rsidP="001F35E1">
      <w:pPr>
        <w:pStyle w:val="a3"/>
        <w:numPr>
          <w:ilvl w:val="0"/>
          <w:numId w:val="1"/>
        </w:numPr>
        <w:ind w:right="283"/>
        <w:jc w:val="both"/>
        <w:rPr>
          <w:szCs w:val="28"/>
        </w:rPr>
      </w:pPr>
      <w:r w:rsidRPr="00A03129">
        <w:rPr>
          <w:szCs w:val="28"/>
        </w:rPr>
        <w:t xml:space="preserve">снижение детской и подростковой преступности на основе профилактики       правонарушений, дальнейшего повышения уровня физической культуры  и спорта,    </w:t>
      </w:r>
    </w:p>
    <w:p w:rsidR="001F35E1" w:rsidRPr="00A03129" w:rsidRDefault="001F35E1" w:rsidP="001F35E1">
      <w:pPr>
        <w:pStyle w:val="a3"/>
        <w:ind w:left="0" w:right="-289" w:firstLine="0"/>
        <w:jc w:val="both"/>
        <w:rPr>
          <w:szCs w:val="28"/>
        </w:rPr>
      </w:pPr>
      <w:r w:rsidRPr="00A03129">
        <w:rPr>
          <w:szCs w:val="28"/>
        </w:rPr>
        <w:t xml:space="preserve">      закрепление за </w:t>
      </w:r>
      <w:proofErr w:type="gramStart"/>
      <w:r w:rsidRPr="00A03129">
        <w:rPr>
          <w:szCs w:val="28"/>
        </w:rPr>
        <w:t>трудновоспитуемыми</w:t>
      </w:r>
      <w:proofErr w:type="gramEnd"/>
      <w:r w:rsidRPr="00A03129">
        <w:rPr>
          <w:szCs w:val="28"/>
        </w:rPr>
        <w:t xml:space="preserve"> ответственных лиц;</w:t>
      </w:r>
    </w:p>
    <w:p w:rsidR="001F35E1" w:rsidRPr="00A03129" w:rsidRDefault="001F35E1" w:rsidP="001F35E1">
      <w:pPr>
        <w:pStyle w:val="a3"/>
        <w:ind w:right="283"/>
        <w:jc w:val="both"/>
        <w:rPr>
          <w:szCs w:val="28"/>
        </w:rPr>
      </w:pPr>
      <w:r w:rsidRPr="00A03129">
        <w:rPr>
          <w:szCs w:val="28"/>
        </w:rPr>
        <w:t xml:space="preserve"> -    улучшение санитарной и экологической обстановки в районе.</w:t>
      </w:r>
    </w:p>
    <w:p w:rsidR="001F35E1" w:rsidRPr="00A03129" w:rsidRDefault="001F35E1" w:rsidP="00A03129">
      <w:pPr>
        <w:widowControl w:val="0"/>
        <w:autoSpaceDE w:val="0"/>
        <w:autoSpaceDN w:val="0"/>
        <w:adjustRightInd w:val="0"/>
        <w:ind w:right="-147"/>
        <w:jc w:val="both"/>
        <w:rPr>
          <w:sz w:val="28"/>
          <w:szCs w:val="28"/>
        </w:rPr>
      </w:pPr>
      <w:r w:rsidRPr="00A03129">
        <w:rPr>
          <w:sz w:val="28"/>
          <w:szCs w:val="28"/>
        </w:rPr>
        <w:t xml:space="preserve"> -    проведение анализа достижений, обобщение  содержательных сторон политических процессов.            </w:t>
      </w:r>
    </w:p>
    <w:p w:rsidR="001F35E1" w:rsidRPr="00A03129" w:rsidRDefault="001F35E1" w:rsidP="001F35E1">
      <w:pPr>
        <w:pStyle w:val="a3"/>
        <w:numPr>
          <w:ilvl w:val="0"/>
          <w:numId w:val="2"/>
        </w:numPr>
        <w:tabs>
          <w:tab w:val="left" w:pos="10201"/>
        </w:tabs>
        <w:ind w:right="283"/>
        <w:jc w:val="both"/>
        <w:rPr>
          <w:szCs w:val="28"/>
        </w:rPr>
      </w:pPr>
      <w:proofErr w:type="gramStart"/>
      <w:r w:rsidRPr="00A03129">
        <w:rPr>
          <w:szCs w:val="28"/>
        </w:rPr>
        <w:t>Контроль за</w:t>
      </w:r>
      <w:proofErr w:type="gramEnd"/>
      <w:r w:rsidRPr="00A03129">
        <w:rPr>
          <w:szCs w:val="28"/>
        </w:rPr>
        <w:t xml:space="preserve"> исполнением данного решения возложить на заместителя главы Нурлатского муниципального района Терентьева Ю.В.</w:t>
      </w:r>
    </w:p>
    <w:p w:rsidR="001F35E1" w:rsidRPr="00A03129" w:rsidRDefault="001F35E1" w:rsidP="00A03129">
      <w:pPr>
        <w:pStyle w:val="a3"/>
        <w:tabs>
          <w:tab w:val="left" w:pos="10201"/>
        </w:tabs>
        <w:ind w:left="0" w:right="283" w:firstLine="0"/>
        <w:jc w:val="both"/>
        <w:rPr>
          <w:szCs w:val="28"/>
        </w:rPr>
      </w:pPr>
    </w:p>
    <w:p w:rsidR="001F35E1" w:rsidRPr="00A03129" w:rsidRDefault="001F35E1" w:rsidP="001F35E1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r w:rsidRPr="00A03129">
        <w:rPr>
          <w:szCs w:val="28"/>
        </w:rPr>
        <w:t xml:space="preserve">Председатель Совета </w:t>
      </w:r>
    </w:p>
    <w:p w:rsidR="001F35E1" w:rsidRPr="00A03129" w:rsidRDefault="001F35E1" w:rsidP="00A03129">
      <w:pPr>
        <w:pStyle w:val="a3"/>
        <w:tabs>
          <w:tab w:val="left" w:pos="10201"/>
        </w:tabs>
        <w:ind w:left="75" w:right="283" w:firstLine="0"/>
        <w:jc w:val="both"/>
        <w:rPr>
          <w:szCs w:val="28"/>
        </w:rPr>
      </w:pPr>
      <w:r w:rsidRPr="00A03129">
        <w:rPr>
          <w:szCs w:val="28"/>
        </w:rPr>
        <w:t xml:space="preserve">Нурлатского </w:t>
      </w:r>
      <w:proofErr w:type="gramStart"/>
      <w:r w:rsidRPr="00A03129">
        <w:rPr>
          <w:szCs w:val="28"/>
        </w:rPr>
        <w:t>муниципального</w:t>
      </w:r>
      <w:proofErr w:type="gramEnd"/>
      <w:r w:rsidRPr="00A03129">
        <w:rPr>
          <w:szCs w:val="28"/>
        </w:rPr>
        <w:t xml:space="preserve"> района           </w:t>
      </w:r>
      <w:r w:rsidR="00A03129">
        <w:rPr>
          <w:szCs w:val="28"/>
        </w:rPr>
        <w:t xml:space="preserve">             </w:t>
      </w:r>
      <w:r w:rsidRPr="00A03129">
        <w:rPr>
          <w:szCs w:val="28"/>
        </w:rPr>
        <w:t xml:space="preserve">     Н.Ш. </w:t>
      </w:r>
      <w:r w:rsidR="00A03129">
        <w:rPr>
          <w:szCs w:val="28"/>
        </w:rPr>
        <w:t>Шарапов</w:t>
      </w:r>
    </w:p>
    <w:p w:rsidR="001F35E1" w:rsidRDefault="001F35E1" w:rsidP="001F35E1">
      <w:pPr>
        <w:pStyle w:val="a3"/>
        <w:tabs>
          <w:tab w:val="left" w:pos="10201"/>
        </w:tabs>
        <w:ind w:left="75" w:right="283" w:firstLine="0"/>
        <w:jc w:val="both"/>
        <w:rPr>
          <w:sz w:val="22"/>
          <w:szCs w:val="22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3B7"/>
    <w:multiLevelType w:val="singleLevel"/>
    <w:tmpl w:val="F9561A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39594C79"/>
    <w:multiLevelType w:val="singleLevel"/>
    <w:tmpl w:val="F0405626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516C6EC2"/>
    <w:multiLevelType w:val="singleLevel"/>
    <w:tmpl w:val="BE124AC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5E1"/>
    <w:rsid w:val="000F0630"/>
    <w:rsid w:val="001F35E1"/>
    <w:rsid w:val="003F3FE7"/>
    <w:rsid w:val="00A03129"/>
    <w:rsid w:val="00B01E52"/>
    <w:rsid w:val="00B87377"/>
    <w:rsid w:val="00D7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35E1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F35E1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3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F35E1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1F35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1"/>
    <w:basedOn w:val="a"/>
    <w:rsid w:val="001F35E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1F35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6</cp:revision>
  <dcterms:created xsi:type="dcterms:W3CDTF">2011-09-26T14:50:00Z</dcterms:created>
  <dcterms:modified xsi:type="dcterms:W3CDTF">2011-09-28T06:06:00Z</dcterms:modified>
</cp:coreProperties>
</file>