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B9D" w:rsidRDefault="009214FA">
      <w:pPr>
        <w:pStyle w:val="a4"/>
      </w:pPr>
      <w:r>
        <w:t>Памятка</w:t>
      </w:r>
      <w:r>
        <w:rPr>
          <w:spacing w:val="-6"/>
        </w:rPr>
        <w:t xml:space="preserve"> </w:t>
      </w:r>
      <w:r>
        <w:t>потребителю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покупке</w:t>
      </w:r>
      <w:r>
        <w:rPr>
          <w:spacing w:val="-3"/>
        </w:rPr>
        <w:t xml:space="preserve"> </w:t>
      </w:r>
      <w:r>
        <w:rPr>
          <w:spacing w:val="-2"/>
        </w:rPr>
        <w:t>мебели.</w:t>
      </w:r>
    </w:p>
    <w:p w:rsidR="00630B9D" w:rsidRDefault="009214FA">
      <w:pPr>
        <w:pStyle w:val="a3"/>
        <w:spacing w:before="135" w:line="360" w:lineRule="auto"/>
        <w:ind w:left="3507" w:right="279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1098424</wp:posOffset>
            </wp:positionH>
            <wp:positionV relativeFrom="paragraph">
              <wp:posOffset>163514</wp:posOffset>
            </wp:positionV>
            <wp:extent cx="2097403" cy="173159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7403" cy="1731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</w:rPr>
        <w:t>Предметы мебели приобретаются на длительное время, потому при выборе мебели потребителю важно знать свои права.</w:t>
      </w:r>
    </w:p>
    <w:p w:rsidR="00630B9D" w:rsidRDefault="009214FA">
      <w:pPr>
        <w:pStyle w:val="1"/>
        <w:spacing w:before="3"/>
        <w:ind w:left="4216"/>
        <w:rPr>
          <w:u w:val="none"/>
        </w:rPr>
      </w:pPr>
      <w:r>
        <w:rPr>
          <w:color w:val="C00000"/>
          <w:u w:val="thick" w:color="C00000"/>
        </w:rPr>
        <w:t>Особенности</w:t>
      </w:r>
      <w:r>
        <w:rPr>
          <w:color w:val="C00000"/>
          <w:spacing w:val="-8"/>
          <w:u w:val="thick" w:color="C00000"/>
        </w:rPr>
        <w:t xml:space="preserve"> </w:t>
      </w:r>
      <w:r>
        <w:rPr>
          <w:color w:val="C00000"/>
          <w:u w:val="thick" w:color="C00000"/>
        </w:rPr>
        <w:t>продажи</w:t>
      </w:r>
      <w:r>
        <w:rPr>
          <w:color w:val="C00000"/>
          <w:spacing w:val="-8"/>
          <w:u w:val="thick" w:color="C00000"/>
        </w:rPr>
        <w:t xml:space="preserve"> </w:t>
      </w:r>
      <w:r>
        <w:rPr>
          <w:color w:val="C00000"/>
          <w:spacing w:val="-2"/>
          <w:u w:val="thick" w:color="C00000"/>
        </w:rPr>
        <w:t>мебели:</w:t>
      </w:r>
    </w:p>
    <w:p w:rsidR="00630B9D" w:rsidRDefault="009214FA">
      <w:pPr>
        <w:pStyle w:val="a3"/>
        <w:tabs>
          <w:tab w:val="left" w:pos="4923"/>
        </w:tabs>
        <w:spacing w:before="135" w:line="360" w:lineRule="auto"/>
        <w:ind w:left="3507" w:right="279" w:firstLine="727"/>
        <w:jc w:val="both"/>
      </w:pPr>
      <w:r>
        <w:rPr>
          <w:noProof/>
          <w:position w:val="1"/>
          <w:lang w:eastAsia="ru-RU"/>
        </w:rPr>
        <w:drawing>
          <wp:inline distT="0" distB="0" distL="0" distR="0">
            <wp:extent cx="102295" cy="102295"/>
            <wp:effectExtent l="0" t="0" r="0" b="0"/>
            <wp:docPr id="2" name="Image 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*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95" cy="10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color w:val="212121"/>
        </w:rPr>
        <w:t>Лицо, размещающее мебель для продажи, обязано указать в сопроводительной документации сведения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о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сертификате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соответствия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или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декларации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10"/>
        </w:rPr>
        <w:t>о</w:t>
      </w:r>
    </w:p>
    <w:p w:rsidR="00630B9D" w:rsidRDefault="009214FA">
      <w:pPr>
        <w:pStyle w:val="a3"/>
        <w:spacing w:line="360" w:lineRule="auto"/>
        <w:ind w:right="282"/>
        <w:jc w:val="both"/>
      </w:pPr>
      <w:proofErr w:type="gramStart"/>
      <w:r>
        <w:rPr>
          <w:color w:val="212121"/>
        </w:rPr>
        <w:t>соответствии</w:t>
      </w:r>
      <w:proofErr w:type="gramEnd"/>
      <w:r>
        <w:rPr>
          <w:color w:val="212121"/>
        </w:rPr>
        <w:t>. Сопроводительная документация содержит товарно-транспортную накладную, инструкцию по эксплуатации и инструкцию по сборке в случае если мебель поставляется в разобранном состоянии;</w:t>
      </w:r>
    </w:p>
    <w:p w:rsidR="00630B9D" w:rsidRDefault="009214FA">
      <w:pPr>
        <w:pStyle w:val="a5"/>
        <w:numPr>
          <w:ilvl w:val="0"/>
          <w:numId w:val="4"/>
        </w:numPr>
        <w:tabs>
          <w:tab w:val="left" w:pos="1417"/>
        </w:tabs>
        <w:spacing w:line="360" w:lineRule="auto"/>
        <w:ind w:right="278" w:firstLine="727"/>
        <w:rPr>
          <w:sz w:val="24"/>
        </w:rPr>
      </w:pPr>
      <w:r>
        <w:rPr>
          <w:color w:val="212121"/>
          <w:sz w:val="24"/>
        </w:rPr>
        <w:t>Если кассовый (электронный) чек на мебель, не содержит наименование товара и продавца, артикул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 xml:space="preserve">или модель, количество предметов, входящих в набор (гарнитур) мебели, количество необходимой фурнитуры, цену каждого предмета, общую стоимость набора мебели, вид обивочного материала, вместе с товаром потребителю по </w:t>
      </w:r>
      <w:r>
        <w:rPr>
          <w:color w:val="212121"/>
          <w:sz w:val="24"/>
          <w:u w:val="single" w:color="212121"/>
        </w:rPr>
        <w:t xml:space="preserve">его требованию </w:t>
      </w:r>
      <w:r>
        <w:rPr>
          <w:color w:val="212121"/>
          <w:sz w:val="24"/>
        </w:rPr>
        <w:t>передается товарный чек, в котором указываются эти сведения. Такой товарный чек должен быть подписан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лицом, осуществляющим продажу товара;</w:t>
      </w:r>
    </w:p>
    <w:p w:rsidR="00630B9D" w:rsidRDefault="009214FA">
      <w:pPr>
        <w:pStyle w:val="a5"/>
        <w:numPr>
          <w:ilvl w:val="0"/>
          <w:numId w:val="4"/>
        </w:numPr>
        <w:tabs>
          <w:tab w:val="left" w:pos="1417"/>
        </w:tabs>
        <w:spacing w:line="360" w:lineRule="auto"/>
        <w:ind w:right="280" w:firstLine="727"/>
        <w:rPr>
          <w:sz w:val="24"/>
        </w:rPr>
      </w:pPr>
      <w:r>
        <w:rPr>
          <w:sz w:val="24"/>
        </w:rPr>
        <w:t>Сборка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доставка</w:t>
      </w:r>
      <w:r>
        <w:rPr>
          <w:spacing w:val="-4"/>
          <w:sz w:val="24"/>
        </w:rPr>
        <w:t xml:space="preserve"> </w:t>
      </w:r>
      <w:r>
        <w:rPr>
          <w:sz w:val="24"/>
        </w:rPr>
        <w:t>мебели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плату,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иное</w:t>
      </w:r>
      <w:r>
        <w:rPr>
          <w:spacing w:val="-4"/>
          <w:sz w:val="24"/>
        </w:rPr>
        <w:t xml:space="preserve"> </w:t>
      </w:r>
      <w:r>
        <w:rPr>
          <w:sz w:val="24"/>
        </w:rPr>
        <w:t>не установлено договором.</w:t>
      </w:r>
    </w:p>
    <w:p w:rsidR="00630B9D" w:rsidRDefault="009214FA">
      <w:pPr>
        <w:pStyle w:val="a3"/>
        <w:spacing w:line="360" w:lineRule="auto"/>
        <w:ind w:right="281" w:firstLine="708"/>
        <w:jc w:val="both"/>
      </w:pPr>
      <w:r>
        <w:t xml:space="preserve">В производстве мебели должны использоваться материалы и комплектующие, </w:t>
      </w:r>
      <w:proofErr w:type="gramStart"/>
      <w:r>
        <w:t>предназначенные</w:t>
      </w:r>
      <w:proofErr w:type="gramEnd"/>
      <w:r>
        <w:t xml:space="preserve"> для ее изготовления, безопасность которых подтверждена в установленном порядке сертификатом соответствия или декларацией о соответствии и (или) протоколом испытаний.</w:t>
      </w:r>
    </w:p>
    <w:p w:rsidR="00630B9D" w:rsidRDefault="009214FA">
      <w:pPr>
        <w:pStyle w:val="a3"/>
        <w:spacing w:line="360" w:lineRule="auto"/>
        <w:ind w:right="279" w:firstLine="369"/>
        <w:jc w:val="right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1084784</wp:posOffset>
            </wp:positionH>
            <wp:positionV relativeFrom="paragraph">
              <wp:posOffset>73485</wp:posOffset>
            </wp:positionV>
            <wp:extent cx="118096" cy="484454"/>
            <wp:effectExtent l="0" t="0" r="0" b="0"/>
            <wp:wrapNone/>
            <wp:docPr id="3" name="Image 3" descr="C:\Users\SGL\Desktop\1646762677_1-abrakadabra-fun-p-vosklitsatelnii-znak-na-prozrachnom-fone-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SGL\Desktop\1646762677_1-abrakadabra-fun-p-vosklitsatelnii-znak-na-prozrachnom-fone-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096" cy="484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 w:color="FF0000"/>
        </w:rPr>
        <w:t>Корпусная</w:t>
      </w:r>
      <w:r>
        <w:rPr>
          <w:spacing w:val="80"/>
          <w:u w:val="thick" w:color="FF0000"/>
        </w:rPr>
        <w:t xml:space="preserve"> </w:t>
      </w:r>
      <w:r>
        <w:rPr>
          <w:u w:val="thick" w:color="FF0000"/>
        </w:rPr>
        <w:t>сборно-разборная</w:t>
      </w:r>
      <w:r>
        <w:rPr>
          <w:spacing w:val="80"/>
          <w:u w:val="thick" w:color="FF0000"/>
        </w:rPr>
        <w:t xml:space="preserve"> </w:t>
      </w:r>
      <w:r>
        <w:rPr>
          <w:u w:val="thick" w:color="FF0000"/>
        </w:rPr>
        <w:t>мебель</w:t>
      </w:r>
      <w:r>
        <w:rPr>
          <w:spacing w:val="80"/>
          <w:u w:val="thick" w:color="FF0000"/>
        </w:rPr>
        <w:t xml:space="preserve"> </w:t>
      </w:r>
      <w:r>
        <w:rPr>
          <w:u w:val="thick" w:color="FF0000"/>
        </w:rPr>
        <w:t>и</w:t>
      </w:r>
      <w:r>
        <w:rPr>
          <w:spacing w:val="80"/>
          <w:u w:val="thick" w:color="FF0000"/>
        </w:rPr>
        <w:t xml:space="preserve"> </w:t>
      </w:r>
      <w:r>
        <w:rPr>
          <w:u w:val="thick" w:color="FF0000"/>
        </w:rPr>
        <w:t>комплекты</w:t>
      </w:r>
      <w:r>
        <w:rPr>
          <w:spacing w:val="80"/>
          <w:u w:val="thick" w:color="FF0000"/>
        </w:rPr>
        <w:t xml:space="preserve"> </w:t>
      </w:r>
      <w:proofErr w:type="spellStart"/>
      <w:r>
        <w:rPr>
          <w:u w:val="thick" w:color="FF0000"/>
        </w:rPr>
        <w:t>универсальносборной</w:t>
      </w:r>
      <w:proofErr w:type="spellEnd"/>
      <w:r>
        <w:rPr>
          <w:spacing w:val="80"/>
          <w:u w:val="thick" w:color="FF0000"/>
        </w:rPr>
        <w:t xml:space="preserve"> </w:t>
      </w:r>
      <w:r>
        <w:rPr>
          <w:u w:val="thick" w:color="FF0000"/>
        </w:rPr>
        <w:t>мебели,</w:t>
      </w:r>
      <w:r>
        <w:t xml:space="preserve"> </w:t>
      </w:r>
      <w:r>
        <w:rPr>
          <w:u w:val="thick" w:color="FF0000"/>
        </w:rPr>
        <w:t>поставляемые</w:t>
      </w:r>
      <w:r>
        <w:rPr>
          <w:spacing w:val="40"/>
          <w:u w:val="thick" w:color="FF0000"/>
        </w:rPr>
        <w:t xml:space="preserve"> </w:t>
      </w:r>
      <w:r>
        <w:rPr>
          <w:u w:val="thick" w:color="FF0000"/>
        </w:rPr>
        <w:t>в</w:t>
      </w:r>
      <w:r>
        <w:rPr>
          <w:spacing w:val="40"/>
          <w:u w:val="thick" w:color="FF0000"/>
        </w:rPr>
        <w:t xml:space="preserve"> </w:t>
      </w:r>
      <w:r>
        <w:rPr>
          <w:u w:val="thick" w:color="FF0000"/>
        </w:rPr>
        <w:t>разобранном</w:t>
      </w:r>
      <w:r>
        <w:rPr>
          <w:spacing w:val="40"/>
          <w:u w:val="thick" w:color="FF0000"/>
        </w:rPr>
        <w:t xml:space="preserve"> </w:t>
      </w:r>
      <w:r>
        <w:rPr>
          <w:u w:val="thick" w:color="FF0000"/>
        </w:rPr>
        <w:t>виде,</w:t>
      </w:r>
      <w:r>
        <w:rPr>
          <w:spacing w:val="40"/>
          <w:u w:val="thick" w:color="FF0000"/>
        </w:rPr>
        <w:t xml:space="preserve"> </w:t>
      </w:r>
      <w:r>
        <w:rPr>
          <w:u w:val="thick" w:color="FF0000"/>
        </w:rPr>
        <w:t>должны</w:t>
      </w:r>
      <w:r>
        <w:rPr>
          <w:spacing w:val="40"/>
          <w:u w:val="thick" w:color="FF0000"/>
        </w:rPr>
        <w:t xml:space="preserve"> </w:t>
      </w:r>
      <w:r>
        <w:rPr>
          <w:u w:val="thick" w:color="FF0000"/>
        </w:rPr>
        <w:t>сопровождаться</w:t>
      </w:r>
      <w:r>
        <w:rPr>
          <w:spacing w:val="40"/>
          <w:u w:val="thick" w:color="FF0000"/>
        </w:rPr>
        <w:t xml:space="preserve"> </w:t>
      </w:r>
      <w:r>
        <w:rPr>
          <w:u w:val="thick" w:color="FF0000"/>
        </w:rPr>
        <w:t>инструкцией</w:t>
      </w:r>
      <w:r>
        <w:rPr>
          <w:spacing w:val="40"/>
          <w:u w:val="thick" w:color="FF0000"/>
        </w:rPr>
        <w:t xml:space="preserve"> </w:t>
      </w:r>
      <w:r>
        <w:rPr>
          <w:u w:val="thick" w:color="FF0000"/>
        </w:rPr>
        <w:t>по</w:t>
      </w:r>
      <w:r>
        <w:rPr>
          <w:spacing w:val="40"/>
          <w:u w:val="thick" w:color="FF0000"/>
        </w:rPr>
        <w:t xml:space="preserve"> </w:t>
      </w:r>
      <w:r>
        <w:rPr>
          <w:u w:val="thick" w:color="FF0000"/>
        </w:rPr>
        <w:t>сборке,</w:t>
      </w:r>
      <w:r>
        <w:t xml:space="preserve"> </w:t>
      </w:r>
      <w:r>
        <w:rPr>
          <w:u w:val="thick" w:color="FF0000"/>
        </w:rPr>
        <w:t>схемой</w:t>
      </w:r>
      <w:r>
        <w:rPr>
          <w:spacing w:val="40"/>
          <w:u w:val="thick" w:color="FF0000"/>
        </w:rPr>
        <w:t xml:space="preserve"> </w:t>
      </w:r>
      <w:r>
        <w:rPr>
          <w:u w:val="thick" w:color="FF0000"/>
        </w:rPr>
        <w:t>монтажа</w:t>
      </w:r>
      <w:r>
        <w:rPr>
          <w:spacing w:val="40"/>
          <w:u w:val="thick" w:color="FF0000"/>
        </w:rPr>
        <w:t xml:space="preserve"> </w:t>
      </w:r>
      <w:r>
        <w:rPr>
          <w:u w:val="thick" w:color="FF0000"/>
        </w:rPr>
        <w:t>и</w:t>
      </w:r>
      <w:r>
        <w:rPr>
          <w:spacing w:val="40"/>
          <w:u w:val="thick" w:color="FF0000"/>
        </w:rPr>
        <w:t xml:space="preserve"> </w:t>
      </w:r>
      <w:r>
        <w:rPr>
          <w:u w:val="thick" w:color="FF0000"/>
        </w:rPr>
        <w:t>комплектовочным</w:t>
      </w:r>
      <w:r>
        <w:rPr>
          <w:spacing w:val="40"/>
          <w:u w:val="thick" w:color="FF0000"/>
        </w:rPr>
        <w:t xml:space="preserve"> </w:t>
      </w:r>
      <w:r>
        <w:rPr>
          <w:u w:val="thick" w:color="FF0000"/>
        </w:rPr>
        <w:t>документом.</w:t>
      </w:r>
      <w:r>
        <w:rPr>
          <w:spacing w:val="40"/>
        </w:rPr>
        <w:t xml:space="preserve"> </w:t>
      </w:r>
      <w:r>
        <w:t>(Допускается</w:t>
      </w:r>
      <w:r>
        <w:rPr>
          <w:spacing w:val="40"/>
        </w:rPr>
        <w:t xml:space="preserve"> </w:t>
      </w:r>
      <w:r>
        <w:t>комплектовочную ведомость</w:t>
      </w:r>
      <w:r>
        <w:rPr>
          <w:spacing w:val="74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схему</w:t>
      </w:r>
      <w:r>
        <w:rPr>
          <w:spacing w:val="69"/>
        </w:rPr>
        <w:t xml:space="preserve"> </w:t>
      </w:r>
      <w:r>
        <w:t>монтажа</w:t>
      </w:r>
      <w:r>
        <w:rPr>
          <w:spacing w:val="72"/>
        </w:rPr>
        <w:t xml:space="preserve"> </w:t>
      </w:r>
      <w:r>
        <w:t>включать</w:t>
      </w:r>
      <w:r>
        <w:rPr>
          <w:spacing w:val="74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инструкцию</w:t>
      </w:r>
      <w:r>
        <w:rPr>
          <w:spacing w:val="74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сборке).</w:t>
      </w:r>
      <w:r>
        <w:rPr>
          <w:spacing w:val="73"/>
        </w:rPr>
        <w:t xml:space="preserve"> </w:t>
      </w:r>
      <w:r>
        <w:t>На</w:t>
      </w:r>
      <w:r>
        <w:rPr>
          <w:spacing w:val="72"/>
        </w:rPr>
        <w:t xml:space="preserve"> </w:t>
      </w:r>
      <w:r>
        <w:t>каждую</w:t>
      </w:r>
      <w:r>
        <w:rPr>
          <w:spacing w:val="74"/>
        </w:rPr>
        <w:t xml:space="preserve"> </w:t>
      </w:r>
      <w:r>
        <w:t>деталь должны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нанесены</w:t>
      </w:r>
      <w:r>
        <w:rPr>
          <w:spacing w:val="40"/>
        </w:rPr>
        <w:t xml:space="preserve"> </w:t>
      </w:r>
      <w:r>
        <w:t>номера</w:t>
      </w:r>
      <w:r>
        <w:rPr>
          <w:spacing w:val="40"/>
        </w:rPr>
        <w:t xml:space="preserve"> </w:t>
      </w:r>
      <w:r>
        <w:t>детали,</w:t>
      </w:r>
      <w:r>
        <w:rPr>
          <w:spacing w:val="40"/>
        </w:rPr>
        <w:t xml:space="preserve"> </w:t>
      </w:r>
      <w:r>
        <w:t>изделия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набора</w:t>
      </w:r>
      <w:r>
        <w:rPr>
          <w:spacing w:val="40"/>
        </w:rPr>
        <w:t xml:space="preserve"> </w:t>
      </w:r>
      <w:r>
        <w:t>(гарнитура).</w:t>
      </w:r>
      <w:r>
        <w:rPr>
          <w:spacing w:val="40"/>
        </w:rPr>
        <w:t xml:space="preserve"> </w:t>
      </w:r>
      <w:r>
        <w:t>Номера</w:t>
      </w:r>
      <w:r>
        <w:rPr>
          <w:spacing w:val="40"/>
        </w:rPr>
        <w:t xml:space="preserve"> </w:t>
      </w:r>
      <w:r>
        <w:t>деталей должны</w:t>
      </w:r>
      <w:r>
        <w:rPr>
          <w:spacing w:val="24"/>
        </w:rPr>
        <w:t xml:space="preserve"> </w:t>
      </w:r>
      <w:r>
        <w:t>соответствовать</w:t>
      </w:r>
      <w:r>
        <w:rPr>
          <w:spacing w:val="27"/>
        </w:rPr>
        <w:t xml:space="preserve"> </w:t>
      </w:r>
      <w:r>
        <w:t>номерам,</w:t>
      </w:r>
      <w:r>
        <w:rPr>
          <w:spacing w:val="32"/>
        </w:rPr>
        <w:t xml:space="preserve"> </w:t>
      </w:r>
      <w:r>
        <w:t>указанным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инструкции</w:t>
      </w:r>
      <w:r>
        <w:rPr>
          <w:spacing w:val="28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сборке,</w:t>
      </w:r>
      <w:r>
        <w:rPr>
          <w:spacing w:val="27"/>
        </w:rPr>
        <w:t xml:space="preserve"> </w:t>
      </w:r>
      <w:r>
        <w:t>схеме</w:t>
      </w:r>
      <w:r>
        <w:rPr>
          <w:spacing w:val="28"/>
        </w:rPr>
        <w:t xml:space="preserve"> </w:t>
      </w:r>
      <w:r>
        <w:t>монтажа</w:t>
      </w:r>
      <w:r>
        <w:rPr>
          <w:spacing w:val="26"/>
        </w:rPr>
        <w:t xml:space="preserve"> </w:t>
      </w:r>
      <w:r>
        <w:rPr>
          <w:spacing w:val="-10"/>
        </w:rPr>
        <w:t>и</w:t>
      </w:r>
    </w:p>
    <w:p w:rsidR="00630B9D" w:rsidRDefault="009214FA">
      <w:pPr>
        <w:pStyle w:val="a3"/>
        <w:spacing w:before="1"/>
        <w:jc w:val="both"/>
      </w:pPr>
      <w:proofErr w:type="gramStart"/>
      <w:r>
        <w:t>комплектовочном</w:t>
      </w:r>
      <w:proofErr w:type="gramEnd"/>
      <w:r>
        <w:rPr>
          <w:spacing w:val="-2"/>
        </w:rPr>
        <w:t xml:space="preserve"> документе.</w:t>
      </w:r>
    </w:p>
    <w:p w:rsidR="00630B9D" w:rsidRDefault="009214FA">
      <w:pPr>
        <w:pStyle w:val="a3"/>
        <w:spacing w:before="136" w:line="360" w:lineRule="auto"/>
        <w:ind w:right="283" w:firstLine="708"/>
        <w:jc w:val="both"/>
      </w:pPr>
      <w:r>
        <w:t>Допускается комплектовочную ведомость и</w:t>
      </w:r>
      <w:r>
        <w:rPr>
          <w:spacing w:val="40"/>
        </w:rPr>
        <w:t xml:space="preserve"> </w:t>
      </w:r>
      <w:r>
        <w:t>схему монтажа включать в инструкцию по сборке.</w:t>
      </w:r>
    </w:p>
    <w:p w:rsidR="00630B9D" w:rsidRDefault="009214FA">
      <w:pPr>
        <w:pStyle w:val="a3"/>
        <w:spacing w:before="1" w:line="360" w:lineRule="auto"/>
        <w:ind w:right="280" w:firstLine="708"/>
        <w:jc w:val="both"/>
      </w:pPr>
      <w:r>
        <w:t>На каждую деталь должны быть нанесены номера детали, изделия и набора (гарнитура). Номера деталей должны соответствовать номерам, указанным в инструкции по сборке, схеме монтажа и комплектовочном документе.</w:t>
      </w:r>
    </w:p>
    <w:p w:rsidR="00630B9D" w:rsidRDefault="00630B9D">
      <w:pPr>
        <w:pStyle w:val="a3"/>
        <w:spacing w:line="360" w:lineRule="auto"/>
        <w:jc w:val="both"/>
        <w:sectPr w:rsidR="00630B9D">
          <w:type w:val="continuous"/>
          <w:pgSz w:w="11910" w:h="16840"/>
          <w:pgMar w:top="1040" w:right="566" w:bottom="280" w:left="1700" w:header="720" w:footer="720" w:gutter="0"/>
          <w:cols w:space="720"/>
        </w:sectPr>
      </w:pPr>
    </w:p>
    <w:p w:rsidR="00630B9D" w:rsidRDefault="009214FA">
      <w:pPr>
        <w:pStyle w:val="a3"/>
        <w:spacing w:before="68" w:line="360" w:lineRule="auto"/>
        <w:ind w:firstLine="708"/>
      </w:pPr>
      <w:r>
        <w:rPr>
          <w:u w:val="thick" w:color="FF0000"/>
        </w:rPr>
        <w:lastRenderedPageBreak/>
        <w:t>Каждое</w:t>
      </w:r>
      <w:r>
        <w:rPr>
          <w:spacing w:val="40"/>
          <w:u w:val="thick" w:color="FF0000"/>
        </w:rPr>
        <w:t xml:space="preserve"> </w:t>
      </w:r>
      <w:r>
        <w:rPr>
          <w:u w:val="thick" w:color="FF0000"/>
        </w:rPr>
        <w:t>изделие</w:t>
      </w:r>
      <w:r>
        <w:rPr>
          <w:spacing w:val="40"/>
          <w:u w:val="thick" w:color="FF0000"/>
        </w:rPr>
        <w:t xml:space="preserve"> </w:t>
      </w:r>
      <w:r>
        <w:rPr>
          <w:u w:val="thick" w:color="FF0000"/>
        </w:rPr>
        <w:t>мебели</w:t>
      </w:r>
      <w:r>
        <w:rPr>
          <w:spacing w:val="40"/>
          <w:u w:val="thick" w:color="FF0000"/>
        </w:rPr>
        <w:t xml:space="preserve"> </w:t>
      </w:r>
      <w:r>
        <w:rPr>
          <w:u w:val="thick" w:color="FF0000"/>
        </w:rPr>
        <w:t>должно</w:t>
      </w:r>
      <w:r>
        <w:rPr>
          <w:spacing w:val="40"/>
          <w:u w:val="thick" w:color="FF0000"/>
        </w:rPr>
        <w:t xml:space="preserve"> </w:t>
      </w:r>
      <w:r>
        <w:rPr>
          <w:u w:val="thick" w:color="FF0000"/>
        </w:rPr>
        <w:t>иметь</w:t>
      </w:r>
      <w:r>
        <w:rPr>
          <w:spacing w:val="40"/>
          <w:u w:val="thick" w:color="FF0000"/>
        </w:rPr>
        <w:t xml:space="preserve"> </w:t>
      </w:r>
      <w:r>
        <w:rPr>
          <w:u w:val="thick" w:color="FF0000"/>
        </w:rPr>
        <w:t>маркировку</w:t>
      </w:r>
      <w:r>
        <w:rPr>
          <w:spacing w:val="40"/>
          <w:u w:val="thick" w:color="FF0000"/>
        </w:rPr>
        <w:t xml:space="preserve"> </w:t>
      </w:r>
      <w:r>
        <w:rPr>
          <w:u w:val="thick" w:color="FF0000"/>
        </w:rPr>
        <w:t>на</w:t>
      </w:r>
      <w:r>
        <w:rPr>
          <w:spacing w:val="40"/>
          <w:u w:val="thick" w:color="FF0000"/>
        </w:rPr>
        <w:t xml:space="preserve"> </w:t>
      </w:r>
      <w:r>
        <w:rPr>
          <w:u w:val="thick" w:color="FF0000"/>
        </w:rPr>
        <w:t>русском</w:t>
      </w:r>
      <w:r>
        <w:rPr>
          <w:spacing w:val="40"/>
          <w:u w:val="thick" w:color="FF0000"/>
        </w:rPr>
        <w:t xml:space="preserve"> </w:t>
      </w:r>
      <w:r>
        <w:rPr>
          <w:u w:val="thick" w:color="FF0000"/>
        </w:rPr>
        <w:t>и</w:t>
      </w:r>
      <w:r>
        <w:rPr>
          <w:spacing w:val="40"/>
          <w:u w:val="thick" w:color="FF0000"/>
        </w:rPr>
        <w:t xml:space="preserve"> </w:t>
      </w:r>
      <w:r>
        <w:rPr>
          <w:u w:val="thick" w:color="FF0000"/>
        </w:rPr>
        <w:t>(или)</w:t>
      </w:r>
      <w:r>
        <w:rPr>
          <w:spacing w:val="40"/>
          <w:u w:val="thick" w:color="FF0000"/>
        </w:rPr>
        <w:t xml:space="preserve"> </w:t>
      </w:r>
      <w:r>
        <w:rPr>
          <w:u w:val="thick" w:color="FF0000"/>
        </w:rPr>
        <w:t>другом</w:t>
      </w:r>
      <w:r>
        <w:rPr>
          <w:spacing w:val="40"/>
        </w:rPr>
        <w:t xml:space="preserve"> </w:t>
      </w:r>
      <w:r>
        <w:rPr>
          <w:u w:val="thick" w:color="FF0000"/>
        </w:rPr>
        <w:t>национальном языке.</w:t>
      </w:r>
    </w:p>
    <w:p w:rsidR="00630B9D" w:rsidRDefault="00630B9D">
      <w:pPr>
        <w:pStyle w:val="a3"/>
        <w:spacing w:before="144"/>
        <w:ind w:left="0"/>
      </w:pPr>
    </w:p>
    <w:p w:rsidR="00630B9D" w:rsidRDefault="009214FA">
      <w:pPr>
        <w:pStyle w:val="1"/>
        <w:spacing w:before="1"/>
        <w:ind w:left="2408"/>
        <w:jc w:val="left"/>
        <w:rPr>
          <w:u w:val="none"/>
        </w:rPr>
      </w:pPr>
      <w:r>
        <w:rPr>
          <w:color w:val="C00000"/>
          <w:u w:val="thick" w:color="C00000"/>
        </w:rPr>
        <w:t>Маркировка</w:t>
      </w:r>
      <w:r>
        <w:rPr>
          <w:color w:val="C00000"/>
          <w:spacing w:val="-5"/>
          <w:u w:val="thick" w:color="C00000"/>
        </w:rPr>
        <w:t xml:space="preserve"> </w:t>
      </w:r>
      <w:r>
        <w:rPr>
          <w:color w:val="C00000"/>
          <w:u w:val="thick" w:color="C00000"/>
        </w:rPr>
        <w:t>должна</w:t>
      </w:r>
      <w:r>
        <w:rPr>
          <w:color w:val="C00000"/>
          <w:spacing w:val="-2"/>
          <w:u w:val="thick" w:color="C00000"/>
        </w:rPr>
        <w:t xml:space="preserve"> </w:t>
      </w:r>
      <w:r>
        <w:rPr>
          <w:color w:val="C00000"/>
          <w:u w:val="thick" w:color="C00000"/>
        </w:rPr>
        <w:t>быть</w:t>
      </w:r>
      <w:r>
        <w:rPr>
          <w:color w:val="C00000"/>
          <w:spacing w:val="-1"/>
          <w:u w:val="thick" w:color="C00000"/>
        </w:rPr>
        <w:t xml:space="preserve"> </w:t>
      </w:r>
      <w:r>
        <w:rPr>
          <w:color w:val="C00000"/>
          <w:u w:val="thick" w:color="C00000"/>
        </w:rPr>
        <w:t>четкой</w:t>
      </w:r>
      <w:r>
        <w:rPr>
          <w:color w:val="C00000"/>
          <w:spacing w:val="-4"/>
          <w:u w:val="thick" w:color="C00000"/>
        </w:rPr>
        <w:t xml:space="preserve"> </w:t>
      </w:r>
      <w:r>
        <w:rPr>
          <w:color w:val="C00000"/>
          <w:u w:val="thick" w:color="C00000"/>
        </w:rPr>
        <w:t>и</w:t>
      </w:r>
      <w:r>
        <w:rPr>
          <w:color w:val="C00000"/>
          <w:spacing w:val="-1"/>
          <w:u w:val="thick" w:color="C00000"/>
        </w:rPr>
        <w:t xml:space="preserve"> </w:t>
      </w:r>
      <w:r>
        <w:rPr>
          <w:color w:val="C00000"/>
          <w:spacing w:val="-2"/>
          <w:u w:val="thick" w:color="C00000"/>
        </w:rPr>
        <w:t>содержать:</w:t>
      </w:r>
    </w:p>
    <w:p w:rsidR="00630B9D" w:rsidRDefault="009214FA">
      <w:pPr>
        <w:pStyle w:val="a5"/>
        <w:numPr>
          <w:ilvl w:val="0"/>
          <w:numId w:val="3"/>
        </w:numPr>
        <w:tabs>
          <w:tab w:val="left" w:pos="708"/>
          <w:tab w:val="left" w:pos="2391"/>
          <w:tab w:val="left" w:pos="3428"/>
          <w:tab w:val="left" w:pos="4391"/>
          <w:tab w:val="left" w:pos="4871"/>
          <w:tab w:val="left" w:pos="7122"/>
          <w:tab w:val="left" w:pos="7482"/>
        </w:tabs>
        <w:spacing w:before="127" w:line="364" w:lineRule="auto"/>
        <w:ind w:right="278" w:firstLine="433"/>
        <w:jc w:val="left"/>
        <w:rPr>
          <w:sz w:val="24"/>
        </w:rPr>
      </w:pPr>
      <w:proofErr w:type="gramStart"/>
      <w:r>
        <w:rPr>
          <w:color w:val="212121"/>
          <w:spacing w:val="-2"/>
          <w:position w:val="1"/>
          <w:sz w:val="24"/>
        </w:rPr>
        <w:t>наименование</w:t>
      </w:r>
      <w:proofErr w:type="gramEnd"/>
      <w:r>
        <w:rPr>
          <w:color w:val="212121"/>
          <w:position w:val="1"/>
          <w:sz w:val="24"/>
        </w:rPr>
        <w:tab/>
      </w:r>
      <w:r>
        <w:rPr>
          <w:color w:val="212121"/>
          <w:spacing w:val="-2"/>
          <w:position w:val="1"/>
          <w:sz w:val="24"/>
        </w:rPr>
        <w:t>изделия</w:t>
      </w:r>
      <w:r>
        <w:rPr>
          <w:color w:val="212121"/>
          <w:position w:val="1"/>
          <w:sz w:val="24"/>
        </w:rPr>
        <w:tab/>
      </w:r>
      <w:r>
        <w:rPr>
          <w:color w:val="212121"/>
          <w:spacing w:val="-2"/>
          <w:position w:val="1"/>
          <w:sz w:val="24"/>
        </w:rPr>
        <w:t>мебели</w:t>
      </w:r>
      <w:r>
        <w:rPr>
          <w:color w:val="212121"/>
          <w:position w:val="1"/>
          <w:sz w:val="24"/>
        </w:rPr>
        <w:tab/>
      </w:r>
      <w:r>
        <w:rPr>
          <w:color w:val="212121"/>
          <w:spacing w:val="-6"/>
          <w:position w:val="1"/>
          <w:sz w:val="24"/>
        </w:rPr>
        <w:t>по</w:t>
      </w:r>
      <w:r>
        <w:rPr>
          <w:color w:val="212121"/>
          <w:position w:val="1"/>
          <w:sz w:val="24"/>
        </w:rPr>
        <w:tab/>
      </w:r>
      <w:r>
        <w:rPr>
          <w:color w:val="212121"/>
          <w:spacing w:val="-2"/>
          <w:position w:val="1"/>
          <w:sz w:val="24"/>
        </w:rPr>
        <w:t>эксплуатационному</w:t>
      </w:r>
      <w:r>
        <w:rPr>
          <w:color w:val="212121"/>
          <w:position w:val="1"/>
          <w:sz w:val="24"/>
        </w:rPr>
        <w:tab/>
      </w:r>
      <w:r>
        <w:rPr>
          <w:color w:val="212121"/>
          <w:spacing w:val="-10"/>
          <w:position w:val="1"/>
          <w:sz w:val="24"/>
        </w:rPr>
        <w:t>и</w:t>
      </w:r>
      <w:r>
        <w:rPr>
          <w:color w:val="212121"/>
          <w:position w:val="1"/>
          <w:sz w:val="24"/>
        </w:rPr>
        <w:tab/>
      </w:r>
      <w:r>
        <w:rPr>
          <w:color w:val="212121"/>
          <w:spacing w:val="-2"/>
          <w:position w:val="1"/>
          <w:sz w:val="24"/>
        </w:rPr>
        <w:t xml:space="preserve">функциональному </w:t>
      </w:r>
      <w:r>
        <w:rPr>
          <w:color w:val="212121"/>
          <w:spacing w:val="-2"/>
          <w:sz w:val="24"/>
        </w:rPr>
        <w:t>назначению;</w:t>
      </w:r>
    </w:p>
    <w:p w:rsidR="00630B9D" w:rsidRDefault="009214FA">
      <w:pPr>
        <w:pStyle w:val="a5"/>
        <w:numPr>
          <w:ilvl w:val="0"/>
          <w:numId w:val="3"/>
        </w:numPr>
        <w:tabs>
          <w:tab w:val="left" w:pos="708"/>
        </w:tabs>
        <w:spacing w:line="265" w:lineRule="exact"/>
        <w:ind w:left="708" w:hanging="274"/>
        <w:jc w:val="left"/>
        <w:rPr>
          <w:position w:val="1"/>
          <w:sz w:val="24"/>
        </w:rPr>
      </w:pPr>
      <w:proofErr w:type="gramStart"/>
      <w:r>
        <w:rPr>
          <w:color w:val="212121"/>
          <w:position w:val="1"/>
          <w:sz w:val="24"/>
        </w:rPr>
        <w:t>обозначение</w:t>
      </w:r>
      <w:proofErr w:type="gramEnd"/>
      <w:r>
        <w:rPr>
          <w:color w:val="212121"/>
          <w:spacing w:val="-9"/>
          <w:position w:val="1"/>
          <w:sz w:val="24"/>
        </w:rPr>
        <w:t xml:space="preserve"> </w:t>
      </w:r>
      <w:r>
        <w:rPr>
          <w:color w:val="212121"/>
          <w:position w:val="1"/>
          <w:sz w:val="24"/>
        </w:rPr>
        <w:t>изделия</w:t>
      </w:r>
      <w:r>
        <w:rPr>
          <w:color w:val="212121"/>
          <w:spacing w:val="-5"/>
          <w:position w:val="1"/>
          <w:sz w:val="24"/>
        </w:rPr>
        <w:t xml:space="preserve"> </w:t>
      </w:r>
      <w:r>
        <w:rPr>
          <w:color w:val="212121"/>
          <w:position w:val="1"/>
          <w:sz w:val="24"/>
        </w:rPr>
        <w:t>(цифровое,</w:t>
      </w:r>
      <w:r>
        <w:rPr>
          <w:color w:val="212121"/>
          <w:spacing w:val="-6"/>
          <w:position w:val="1"/>
          <w:sz w:val="24"/>
        </w:rPr>
        <w:t xml:space="preserve"> </w:t>
      </w:r>
      <w:r>
        <w:rPr>
          <w:color w:val="212121"/>
          <w:position w:val="1"/>
          <w:sz w:val="24"/>
        </w:rPr>
        <w:t>собственное,</w:t>
      </w:r>
      <w:r>
        <w:rPr>
          <w:color w:val="212121"/>
          <w:spacing w:val="-4"/>
          <w:position w:val="1"/>
          <w:sz w:val="24"/>
        </w:rPr>
        <w:t xml:space="preserve"> </w:t>
      </w:r>
      <w:r>
        <w:rPr>
          <w:color w:val="212121"/>
          <w:position w:val="1"/>
          <w:sz w:val="24"/>
        </w:rPr>
        <w:t>модель</w:t>
      </w:r>
      <w:r>
        <w:rPr>
          <w:color w:val="212121"/>
          <w:spacing w:val="-5"/>
          <w:position w:val="1"/>
          <w:sz w:val="24"/>
        </w:rPr>
        <w:t xml:space="preserve"> </w:t>
      </w:r>
      <w:r>
        <w:rPr>
          <w:color w:val="212121"/>
          <w:position w:val="1"/>
          <w:sz w:val="24"/>
        </w:rPr>
        <w:t>и</w:t>
      </w:r>
      <w:r>
        <w:rPr>
          <w:color w:val="212121"/>
          <w:spacing w:val="-5"/>
          <w:position w:val="1"/>
          <w:sz w:val="24"/>
        </w:rPr>
        <w:t xml:space="preserve"> </w:t>
      </w:r>
      <w:r>
        <w:rPr>
          <w:color w:val="212121"/>
          <w:position w:val="1"/>
          <w:sz w:val="24"/>
        </w:rPr>
        <w:t>тому</w:t>
      </w:r>
      <w:r>
        <w:rPr>
          <w:color w:val="212121"/>
          <w:spacing w:val="-12"/>
          <w:position w:val="1"/>
          <w:sz w:val="24"/>
        </w:rPr>
        <w:t xml:space="preserve"> </w:t>
      </w:r>
      <w:r>
        <w:rPr>
          <w:color w:val="212121"/>
          <w:spacing w:val="-2"/>
          <w:position w:val="1"/>
          <w:sz w:val="24"/>
        </w:rPr>
        <w:t>подобное);</w:t>
      </w:r>
    </w:p>
    <w:p w:rsidR="00630B9D" w:rsidRDefault="009214FA">
      <w:pPr>
        <w:pStyle w:val="a5"/>
        <w:numPr>
          <w:ilvl w:val="0"/>
          <w:numId w:val="3"/>
        </w:numPr>
        <w:tabs>
          <w:tab w:val="left" w:pos="708"/>
        </w:tabs>
        <w:spacing w:before="139"/>
        <w:ind w:left="708" w:hanging="274"/>
        <w:jc w:val="left"/>
        <w:rPr>
          <w:position w:val="1"/>
          <w:sz w:val="24"/>
        </w:rPr>
      </w:pPr>
      <w:proofErr w:type="gramStart"/>
      <w:r>
        <w:rPr>
          <w:color w:val="212121"/>
          <w:position w:val="1"/>
          <w:sz w:val="24"/>
        </w:rPr>
        <w:t>товарный</w:t>
      </w:r>
      <w:proofErr w:type="gramEnd"/>
      <w:r>
        <w:rPr>
          <w:color w:val="212121"/>
          <w:spacing w:val="-9"/>
          <w:position w:val="1"/>
          <w:sz w:val="24"/>
        </w:rPr>
        <w:t xml:space="preserve"> </w:t>
      </w:r>
      <w:r>
        <w:rPr>
          <w:color w:val="212121"/>
          <w:position w:val="1"/>
          <w:sz w:val="24"/>
        </w:rPr>
        <w:t>знак</w:t>
      </w:r>
      <w:r>
        <w:rPr>
          <w:color w:val="212121"/>
          <w:spacing w:val="-6"/>
          <w:position w:val="1"/>
          <w:sz w:val="24"/>
        </w:rPr>
        <w:t xml:space="preserve"> </w:t>
      </w:r>
      <w:r>
        <w:rPr>
          <w:color w:val="212121"/>
          <w:position w:val="1"/>
          <w:sz w:val="24"/>
        </w:rPr>
        <w:t>(логотип)</w:t>
      </w:r>
      <w:r>
        <w:rPr>
          <w:color w:val="212121"/>
          <w:spacing w:val="-8"/>
          <w:position w:val="1"/>
          <w:sz w:val="24"/>
        </w:rPr>
        <w:t xml:space="preserve"> </w:t>
      </w:r>
      <w:r>
        <w:rPr>
          <w:color w:val="212121"/>
          <w:position w:val="1"/>
          <w:sz w:val="24"/>
        </w:rPr>
        <w:t>изготовителя</w:t>
      </w:r>
      <w:r>
        <w:rPr>
          <w:color w:val="212121"/>
          <w:spacing w:val="-7"/>
          <w:position w:val="1"/>
          <w:sz w:val="24"/>
        </w:rPr>
        <w:t xml:space="preserve"> </w:t>
      </w:r>
      <w:r>
        <w:rPr>
          <w:color w:val="212121"/>
          <w:position w:val="1"/>
          <w:sz w:val="24"/>
        </w:rPr>
        <w:t>(при</w:t>
      </w:r>
      <w:r>
        <w:rPr>
          <w:color w:val="212121"/>
          <w:spacing w:val="-6"/>
          <w:position w:val="1"/>
          <w:sz w:val="24"/>
        </w:rPr>
        <w:t xml:space="preserve"> </w:t>
      </w:r>
      <w:r>
        <w:rPr>
          <w:color w:val="212121"/>
          <w:spacing w:val="-2"/>
          <w:position w:val="1"/>
          <w:sz w:val="24"/>
        </w:rPr>
        <w:t>наличии);</w:t>
      </w:r>
    </w:p>
    <w:p w:rsidR="00630B9D" w:rsidRDefault="009214FA">
      <w:pPr>
        <w:pStyle w:val="a5"/>
        <w:numPr>
          <w:ilvl w:val="0"/>
          <w:numId w:val="3"/>
        </w:numPr>
        <w:tabs>
          <w:tab w:val="left" w:pos="708"/>
        </w:tabs>
        <w:spacing w:before="137"/>
        <w:ind w:left="708" w:hanging="274"/>
        <w:jc w:val="left"/>
        <w:rPr>
          <w:position w:val="1"/>
          <w:sz w:val="24"/>
        </w:rPr>
      </w:pPr>
      <w:r>
        <w:rPr>
          <w:noProof/>
          <w:position w:val="1"/>
          <w:sz w:val="24"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4907597</wp:posOffset>
            </wp:positionH>
            <wp:positionV relativeFrom="paragraph">
              <wp:posOffset>119725</wp:posOffset>
            </wp:positionV>
            <wp:extent cx="2264410" cy="150177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color w:val="212121"/>
          <w:position w:val="1"/>
          <w:sz w:val="24"/>
        </w:rPr>
        <w:t>наименование</w:t>
      </w:r>
      <w:proofErr w:type="gramEnd"/>
      <w:r>
        <w:rPr>
          <w:color w:val="212121"/>
          <w:spacing w:val="-3"/>
          <w:position w:val="1"/>
          <w:sz w:val="24"/>
        </w:rPr>
        <w:t xml:space="preserve"> </w:t>
      </w:r>
      <w:r>
        <w:rPr>
          <w:color w:val="212121"/>
          <w:position w:val="1"/>
          <w:sz w:val="24"/>
        </w:rPr>
        <w:t>страны-</w:t>
      </w:r>
      <w:r>
        <w:rPr>
          <w:color w:val="212121"/>
          <w:spacing w:val="-2"/>
          <w:position w:val="1"/>
          <w:sz w:val="24"/>
        </w:rPr>
        <w:t>изготовителя;</w:t>
      </w:r>
    </w:p>
    <w:p w:rsidR="00630B9D" w:rsidRDefault="009214FA">
      <w:pPr>
        <w:pStyle w:val="a5"/>
        <w:numPr>
          <w:ilvl w:val="0"/>
          <w:numId w:val="3"/>
        </w:numPr>
        <w:tabs>
          <w:tab w:val="left" w:pos="708"/>
        </w:tabs>
        <w:spacing w:before="139"/>
        <w:ind w:left="708" w:hanging="274"/>
        <w:jc w:val="left"/>
        <w:rPr>
          <w:position w:val="1"/>
          <w:sz w:val="24"/>
        </w:rPr>
      </w:pPr>
      <w:proofErr w:type="gramStart"/>
      <w:r>
        <w:rPr>
          <w:color w:val="212121"/>
          <w:position w:val="1"/>
          <w:sz w:val="24"/>
        </w:rPr>
        <w:t>наименование</w:t>
      </w:r>
      <w:proofErr w:type="gramEnd"/>
      <w:r>
        <w:rPr>
          <w:color w:val="212121"/>
          <w:spacing w:val="-8"/>
          <w:position w:val="1"/>
          <w:sz w:val="24"/>
        </w:rPr>
        <w:t xml:space="preserve"> </w:t>
      </w:r>
      <w:r>
        <w:rPr>
          <w:color w:val="212121"/>
          <w:position w:val="1"/>
          <w:sz w:val="24"/>
        </w:rPr>
        <w:t>и</w:t>
      </w:r>
      <w:r>
        <w:rPr>
          <w:color w:val="212121"/>
          <w:spacing w:val="-5"/>
          <w:position w:val="1"/>
          <w:sz w:val="24"/>
        </w:rPr>
        <w:t xml:space="preserve"> </w:t>
      </w:r>
      <w:r>
        <w:rPr>
          <w:color w:val="212121"/>
          <w:position w:val="1"/>
          <w:sz w:val="24"/>
        </w:rPr>
        <w:t>местонахождение</w:t>
      </w:r>
      <w:r>
        <w:rPr>
          <w:color w:val="212121"/>
          <w:spacing w:val="-10"/>
          <w:position w:val="1"/>
          <w:sz w:val="24"/>
        </w:rPr>
        <w:t xml:space="preserve"> </w:t>
      </w:r>
      <w:r>
        <w:rPr>
          <w:color w:val="212121"/>
          <w:spacing w:val="-2"/>
          <w:position w:val="1"/>
          <w:sz w:val="24"/>
        </w:rPr>
        <w:t>изготовителя;</w:t>
      </w:r>
    </w:p>
    <w:p w:rsidR="00630B9D" w:rsidRDefault="009214FA">
      <w:pPr>
        <w:pStyle w:val="a5"/>
        <w:numPr>
          <w:ilvl w:val="0"/>
          <w:numId w:val="3"/>
        </w:numPr>
        <w:tabs>
          <w:tab w:val="left" w:pos="708"/>
          <w:tab w:val="left" w:pos="2483"/>
          <w:tab w:val="left" w:pos="4137"/>
          <w:tab w:val="left" w:pos="4528"/>
        </w:tabs>
        <w:spacing w:before="137" w:line="364" w:lineRule="auto"/>
        <w:ind w:right="3791" w:firstLine="433"/>
        <w:jc w:val="left"/>
        <w:rPr>
          <w:sz w:val="24"/>
        </w:rPr>
      </w:pPr>
      <w:proofErr w:type="gramStart"/>
      <w:r>
        <w:rPr>
          <w:color w:val="212121"/>
          <w:spacing w:val="-2"/>
          <w:position w:val="1"/>
          <w:sz w:val="24"/>
        </w:rPr>
        <w:t>наименование,</w:t>
      </w:r>
      <w:r>
        <w:rPr>
          <w:color w:val="212121"/>
          <w:position w:val="1"/>
          <w:sz w:val="24"/>
        </w:rPr>
        <w:tab/>
      </w:r>
      <w:proofErr w:type="gramEnd"/>
      <w:r>
        <w:rPr>
          <w:color w:val="212121"/>
          <w:spacing w:val="-2"/>
          <w:position w:val="1"/>
          <w:sz w:val="24"/>
        </w:rPr>
        <w:t>юридический</w:t>
      </w:r>
      <w:r>
        <w:rPr>
          <w:color w:val="212121"/>
          <w:position w:val="1"/>
          <w:sz w:val="24"/>
        </w:rPr>
        <w:tab/>
      </w:r>
      <w:r>
        <w:rPr>
          <w:color w:val="212121"/>
          <w:spacing w:val="-10"/>
          <w:position w:val="1"/>
          <w:sz w:val="24"/>
        </w:rPr>
        <w:t>и</w:t>
      </w:r>
      <w:r>
        <w:rPr>
          <w:color w:val="212121"/>
          <w:position w:val="1"/>
          <w:sz w:val="24"/>
        </w:rPr>
        <w:tab/>
      </w:r>
      <w:r>
        <w:rPr>
          <w:color w:val="212121"/>
          <w:spacing w:val="-2"/>
          <w:position w:val="1"/>
          <w:sz w:val="24"/>
        </w:rPr>
        <w:t xml:space="preserve">фактический </w:t>
      </w:r>
      <w:r>
        <w:rPr>
          <w:color w:val="212121"/>
          <w:sz w:val="24"/>
        </w:rPr>
        <w:t>адрес уполномоченного изготовителем лица;</w:t>
      </w:r>
    </w:p>
    <w:p w:rsidR="00630B9D" w:rsidRDefault="009214FA">
      <w:pPr>
        <w:pStyle w:val="a5"/>
        <w:numPr>
          <w:ilvl w:val="0"/>
          <w:numId w:val="3"/>
        </w:numPr>
        <w:tabs>
          <w:tab w:val="left" w:pos="708"/>
        </w:tabs>
        <w:spacing w:line="265" w:lineRule="exact"/>
        <w:ind w:left="708" w:hanging="274"/>
        <w:jc w:val="left"/>
        <w:rPr>
          <w:position w:val="1"/>
          <w:sz w:val="24"/>
        </w:rPr>
      </w:pPr>
      <w:proofErr w:type="gramStart"/>
      <w:r>
        <w:rPr>
          <w:color w:val="212121"/>
          <w:position w:val="1"/>
          <w:sz w:val="24"/>
        </w:rPr>
        <w:t>дату</w:t>
      </w:r>
      <w:proofErr w:type="gramEnd"/>
      <w:r>
        <w:rPr>
          <w:color w:val="212121"/>
          <w:spacing w:val="-14"/>
          <w:position w:val="1"/>
          <w:sz w:val="24"/>
        </w:rPr>
        <w:t xml:space="preserve"> </w:t>
      </w:r>
      <w:r>
        <w:rPr>
          <w:color w:val="212121"/>
          <w:spacing w:val="-2"/>
          <w:position w:val="1"/>
          <w:sz w:val="24"/>
        </w:rPr>
        <w:t>изготовления;</w:t>
      </w:r>
    </w:p>
    <w:p w:rsidR="00630B9D" w:rsidRDefault="009214FA">
      <w:pPr>
        <w:pStyle w:val="a5"/>
        <w:numPr>
          <w:ilvl w:val="0"/>
          <w:numId w:val="3"/>
        </w:numPr>
        <w:tabs>
          <w:tab w:val="left" w:pos="708"/>
        </w:tabs>
        <w:spacing w:before="139"/>
        <w:ind w:left="708" w:hanging="274"/>
        <w:jc w:val="left"/>
        <w:rPr>
          <w:position w:val="1"/>
          <w:sz w:val="24"/>
        </w:rPr>
      </w:pPr>
      <w:proofErr w:type="gramStart"/>
      <w:r>
        <w:rPr>
          <w:color w:val="212121"/>
          <w:position w:val="1"/>
          <w:sz w:val="24"/>
        </w:rPr>
        <w:t>гарантийный</w:t>
      </w:r>
      <w:proofErr w:type="gramEnd"/>
      <w:r>
        <w:rPr>
          <w:color w:val="212121"/>
          <w:spacing w:val="-2"/>
          <w:position w:val="1"/>
          <w:sz w:val="24"/>
        </w:rPr>
        <w:t xml:space="preserve"> </w:t>
      </w:r>
      <w:r>
        <w:rPr>
          <w:color w:val="212121"/>
          <w:spacing w:val="-4"/>
          <w:position w:val="1"/>
          <w:sz w:val="24"/>
        </w:rPr>
        <w:t>срок;</w:t>
      </w:r>
    </w:p>
    <w:p w:rsidR="00630B9D" w:rsidRDefault="009214FA">
      <w:pPr>
        <w:pStyle w:val="a5"/>
        <w:numPr>
          <w:ilvl w:val="0"/>
          <w:numId w:val="3"/>
        </w:numPr>
        <w:tabs>
          <w:tab w:val="left" w:pos="708"/>
        </w:tabs>
        <w:spacing w:before="137"/>
        <w:ind w:left="708" w:hanging="274"/>
        <w:jc w:val="left"/>
        <w:rPr>
          <w:position w:val="1"/>
          <w:sz w:val="24"/>
        </w:rPr>
      </w:pPr>
      <w:proofErr w:type="gramStart"/>
      <w:r>
        <w:rPr>
          <w:color w:val="212121"/>
          <w:position w:val="1"/>
          <w:sz w:val="24"/>
        </w:rPr>
        <w:t>срок</w:t>
      </w:r>
      <w:proofErr w:type="gramEnd"/>
      <w:r>
        <w:rPr>
          <w:color w:val="212121"/>
          <w:spacing w:val="-5"/>
          <w:position w:val="1"/>
          <w:sz w:val="24"/>
        </w:rPr>
        <w:t xml:space="preserve"> </w:t>
      </w:r>
      <w:r>
        <w:rPr>
          <w:color w:val="212121"/>
          <w:position w:val="1"/>
          <w:sz w:val="24"/>
        </w:rPr>
        <w:t>службы,</w:t>
      </w:r>
      <w:r>
        <w:rPr>
          <w:color w:val="212121"/>
          <w:spacing w:val="-1"/>
          <w:position w:val="1"/>
          <w:sz w:val="24"/>
        </w:rPr>
        <w:t xml:space="preserve"> </w:t>
      </w:r>
      <w:r>
        <w:rPr>
          <w:color w:val="212121"/>
          <w:position w:val="1"/>
          <w:sz w:val="24"/>
        </w:rPr>
        <w:t>установленный</w:t>
      </w:r>
      <w:r>
        <w:rPr>
          <w:color w:val="212121"/>
          <w:spacing w:val="-4"/>
          <w:position w:val="1"/>
          <w:sz w:val="24"/>
        </w:rPr>
        <w:t xml:space="preserve"> </w:t>
      </w:r>
      <w:r>
        <w:rPr>
          <w:color w:val="212121"/>
          <w:spacing w:val="-2"/>
          <w:position w:val="1"/>
          <w:sz w:val="24"/>
        </w:rPr>
        <w:t>изготовителем:</w:t>
      </w:r>
    </w:p>
    <w:p w:rsidR="00630B9D" w:rsidRDefault="009214FA">
      <w:pPr>
        <w:pStyle w:val="a5"/>
        <w:numPr>
          <w:ilvl w:val="0"/>
          <w:numId w:val="3"/>
        </w:numPr>
        <w:tabs>
          <w:tab w:val="left" w:pos="708"/>
        </w:tabs>
        <w:spacing w:before="139"/>
        <w:ind w:left="708" w:hanging="274"/>
        <w:jc w:val="left"/>
        <w:rPr>
          <w:position w:val="1"/>
          <w:sz w:val="24"/>
        </w:rPr>
      </w:pPr>
      <w:proofErr w:type="gramStart"/>
      <w:r>
        <w:rPr>
          <w:color w:val="212121"/>
          <w:position w:val="1"/>
          <w:sz w:val="24"/>
        </w:rPr>
        <w:t>единый</w:t>
      </w:r>
      <w:proofErr w:type="gramEnd"/>
      <w:r>
        <w:rPr>
          <w:color w:val="212121"/>
          <w:spacing w:val="50"/>
          <w:position w:val="1"/>
          <w:sz w:val="24"/>
        </w:rPr>
        <w:t xml:space="preserve"> </w:t>
      </w:r>
      <w:r>
        <w:rPr>
          <w:color w:val="212121"/>
          <w:position w:val="1"/>
          <w:sz w:val="24"/>
        </w:rPr>
        <w:t>знак</w:t>
      </w:r>
      <w:r>
        <w:rPr>
          <w:color w:val="212121"/>
          <w:spacing w:val="55"/>
          <w:position w:val="1"/>
          <w:sz w:val="24"/>
        </w:rPr>
        <w:t xml:space="preserve"> </w:t>
      </w:r>
      <w:r>
        <w:rPr>
          <w:color w:val="212121"/>
          <w:position w:val="1"/>
          <w:sz w:val="24"/>
        </w:rPr>
        <w:t>обращения</w:t>
      </w:r>
      <w:r>
        <w:rPr>
          <w:color w:val="212121"/>
          <w:spacing w:val="54"/>
          <w:position w:val="1"/>
          <w:sz w:val="24"/>
        </w:rPr>
        <w:t xml:space="preserve"> </w:t>
      </w:r>
      <w:r>
        <w:rPr>
          <w:color w:val="212121"/>
          <w:position w:val="1"/>
          <w:sz w:val="24"/>
        </w:rPr>
        <w:t>продукции</w:t>
      </w:r>
      <w:r>
        <w:rPr>
          <w:color w:val="212121"/>
          <w:spacing w:val="52"/>
          <w:position w:val="1"/>
          <w:sz w:val="24"/>
        </w:rPr>
        <w:t xml:space="preserve"> </w:t>
      </w:r>
      <w:r>
        <w:rPr>
          <w:color w:val="212121"/>
          <w:position w:val="1"/>
          <w:sz w:val="24"/>
        </w:rPr>
        <w:t>на</w:t>
      </w:r>
      <w:r>
        <w:rPr>
          <w:color w:val="212121"/>
          <w:spacing w:val="54"/>
          <w:position w:val="1"/>
          <w:sz w:val="24"/>
        </w:rPr>
        <w:t xml:space="preserve"> </w:t>
      </w:r>
      <w:r>
        <w:rPr>
          <w:color w:val="212121"/>
          <w:position w:val="1"/>
          <w:sz w:val="24"/>
        </w:rPr>
        <w:t>рынке</w:t>
      </w:r>
      <w:r>
        <w:rPr>
          <w:color w:val="212121"/>
          <w:spacing w:val="53"/>
          <w:position w:val="1"/>
          <w:sz w:val="24"/>
        </w:rPr>
        <w:t xml:space="preserve"> </w:t>
      </w:r>
      <w:r>
        <w:rPr>
          <w:color w:val="212121"/>
          <w:position w:val="1"/>
          <w:sz w:val="24"/>
        </w:rPr>
        <w:t>государств</w:t>
      </w:r>
      <w:r>
        <w:rPr>
          <w:color w:val="212121"/>
          <w:spacing w:val="53"/>
          <w:position w:val="1"/>
          <w:sz w:val="24"/>
        </w:rPr>
        <w:t xml:space="preserve"> </w:t>
      </w:r>
      <w:r>
        <w:rPr>
          <w:color w:val="212121"/>
          <w:position w:val="1"/>
          <w:sz w:val="24"/>
        </w:rPr>
        <w:t>-</w:t>
      </w:r>
      <w:r>
        <w:rPr>
          <w:color w:val="212121"/>
          <w:spacing w:val="55"/>
          <w:position w:val="1"/>
          <w:sz w:val="24"/>
        </w:rPr>
        <w:t xml:space="preserve"> </w:t>
      </w:r>
      <w:r>
        <w:rPr>
          <w:color w:val="212121"/>
          <w:position w:val="1"/>
          <w:sz w:val="24"/>
        </w:rPr>
        <w:t>членов</w:t>
      </w:r>
      <w:r>
        <w:rPr>
          <w:color w:val="212121"/>
          <w:spacing w:val="54"/>
          <w:position w:val="1"/>
          <w:sz w:val="24"/>
        </w:rPr>
        <w:t xml:space="preserve"> </w:t>
      </w:r>
      <w:r>
        <w:rPr>
          <w:color w:val="212121"/>
          <w:spacing w:val="-2"/>
          <w:position w:val="1"/>
          <w:sz w:val="24"/>
        </w:rPr>
        <w:t>Таможенного</w:t>
      </w:r>
    </w:p>
    <w:p w:rsidR="00630B9D" w:rsidRDefault="009214FA">
      <w:pPr>
        <w:pStyle w:val="a3"/>
        <w:spacing w:before="142"/>
      </w:pPr>
      <w:proofErr w:type="gramStart"/>
      <w:r>
        <w:rPr>
          <w:color w:val="212121"/>
          <w:spacing w:val="-2"/>
        </w:rPr>
        <w:t>союза</w:t>
      </w:r>
      <w:proofErr w:type="gramEnd"/>
      <w:r>
        <w:rPr>
          <w:color w:val="212121"/>
          <w:spacing w:val="-2"/>
        </w:rPr>
        <w:t>.</w:t>
      </w:r>
    </w:p>
    <w:p w:rsidR="00630B9D" w:rsidRDefault="009214FA">
      <w:pPr>
        <w:pStyle w:val="a3"/>
        <w:spacing w:before="139"/>
        <w:ind w:left="709"/>
      </w:pPr>
      <w:r>
        <w:t>В</w:t>
      </w:r>
      <w:r>
        <w:rPr>
          <w:spacing w:val="74"/>
          <w:w w:val="150"/>
        </w:rPr>
        <w:t xml:space="preserve"> </w:t>
      </w:r>
      <w:r>
        <w:t>соответствии</w:t>
      </w:r>
      <w:r>
        <w:rPr>
          <w:spacing w:val="77"/>
          <w:w w:val="150"/>
        </w:rPr>
        <w:t xml:space="preserve"> </w:t>
      </w:r>
      <w:r>
        <w:t>со</w:t>
      </w:r>
      <w:r>
        <w:rPr>
          <w:spacing w:val="76"/>
          <w:w w:val="150"/>
        </w:rPr>
        <w:t xml:space="preserve"> </w:t>
      </w:r>
      <w:r>
        <w:t>ст.</w:t>
      </w:r>
      <w:r>
        <w:rPr>
          <w:spacing w:val="76"/>
          <w:w w:val="150"/>
        </w:rPr>
        <w:t xml:space="preserve"> </w:t>
      </w:r>
      <w:r>
        <w:t>12</w:t>
      </w:r>
      <w:r>
        <w:rPr>
          <w:spacing w:val="76"/>
          <w:w w:val="150"/>
        </w:rPr>
        <w:t xml:space="preserve"> </w:t>
      </w:r>
      <w:r>
        <w:t>Закона</w:t>
      </w:r>
      <w:r>
        <w:rPr>
          <w:spacing w:val="76"/>
          <w:w w:val="150"/>
        </w:rPr>
        <w:t xml:space="preserve"> </w:t>
      </w:r>
      <w:r>
        <w:t>РФ</w:t>
      </w:r>
      <w:r>
        <w:rPr>
          <w:spacing w:val="78"/>
          <w:w w:val="150"/>
        </w:rPr>
        <w:t xml:space="preserve"> </w:t>
      </w:r>
      <w:r>
        <w:t>«О</w:t>
      </w:r>
      <w:r>
        <w:rPr>
          <w:spacing w:val="77"/>
          <w:w w:val="150"/>
        </w:rPr>
        <w:t xml:space="preserve"> </w:t>
      </w:r>
      <w:r>
        <w:t>защите</w:t>
      </w:r>
      <w:r>
        <w:rPr>
          <w:spacing w:val="75"/>
          <w:w w:val="150"/>
        </w:rPr>
        <w:t xml:space="preserve"> </w:t>
      </w:r>
      <w:r>
        <w:t>прав</w:t>
      </w:r>
      <w:r>
        <w:rPr>
          <w:spacing w:val="75"/>
          <w:w w:val="150"/>
        </w:rPr>
        <w:t xml:space="preserve"> </w:t>
      </w:r>
      <w:r>
        <w:t>потребителей»,</w:t>
      </w:r>
      <w:r>
        <w:rPr>
          <w:spacing w:val="79"/>
          <w:w w:val="150"/>
        </w:rPr>
        <w:t xml:space="preserve"> </w:t>
      </w:r>
      <w:r>
        <w:rPr>
          <w:spacing w:val="-4"/>
        </w:rPr>
        <w:t>если</w:t>
      </w:r>
    </w:p>
    <w:p w:rsidR="00630B9D" w:rsidRDefault="009214FA">
      <w:pPr>
        <w:pStyle w:val="a3"/>
        <w:spacing w:before="137" w:line="360" w:lineRule="auto"/>
        <w:ind w:right="281"/>
        <w:jc w:val="both"/>
      </w:pPr>
      <w:proofErr w:type="gramStart"/>
      <w:r>
        <w:t>потребителю</w:t>
      </w:r>
      <w:proofErr w:type="gramEnd"/>
      <w:r>
        <w:t xml:space="preserve"> не предоставлена возможность незамедлительно получить при заключении договора информацию товаре, он вправе потребовать от продавца возмещения убытков, причиненных необоснованным уклонением от заключения договора, а </w:t>
      </w:r>
      <w:r>
        <w:rPr>
          <w:b/>
        </w:rPr>
        <w:t xml:space="preserve">если договор заключен, в разумный срок отказаться от его исполнения </w:t>
      </w:r>
      <w:r>
        <w:t>и потребовать возврата уплаченной суммы и возмещения других убытков.</w:t>
      </w:r>
    </w:p>
    <w:p w:rsidR="00630B9D" w:rsidRDefault="00630B9D">
      <w:pPr>
        <w:pStyle w:val="a3"/>
        <w:spacing w:before="143"/>
        <w:ind w:left="0"/>
      </w:pPr>
    </w:p>
    <w:p w:rsidR="00630B9D" w:rsidRDefault="009214FA">
      <w:pPr>
        <w:pStyle w:val="1"/>
        <w:rPr>
          <w:u w:val="none"/>
        </w:rPr>
      </w:pPr>
      <w:r>
        <w:rPr>
          <w:color w:val="C00000"/>
          <w:u w:val="thick" w:color="C00000"/>
        </w:rPr>
        <w:t>Права</w:t>
      </w:r>
      <w:r>
        <w:rPr>
          <w:color w:val="C00000"/>
          <w:spacing w:val="-4"/>
          <w:u w:val="thick" w:color="C00000"/>
        </w:rPr>
        <w:t xml:space="preserve"> </w:t>
      </w:r>
      <w:r>
        <w:rPr>
          <w:color w:val="C00000"/>
          <w:u w:val="thick" w:color="C00000"/>
        </w:rPr>
        <w:t>потребителя</w:t>
      </w:r>
      <w:r>
        <w:rPr>
          <w:color w:val="C00000"/>
          <w:spacing w:val="-4"/>
          <w:u w:val="thick" w:color="C00000"/>
        </w:rPr>
        <w:t xml:space="preserve"> </w:t>
      </w:r>
      <w:r>
        <w:rPr>
          <w:color w:val="C00000"/>
          <w:u w:val="thick" w:color="C00000"/>
        </w:rPr>
        <w:t>при</w:t>
      </w:r>
      <w:r>
        <w:rPr>
          <w:color w:val="C00000"/>
          <w:spacing w:val="-2"/>
          <w:u w:val="thick" w:color="C00000"/>
        </w:rPr>
        <w:t xml:space="preserve"> </w:t>
      </w:r>
      <w:r>
        <w:rPr>
          <w:color w:val="C00000"/>
          <w:u w:val="thick" w:color="C00000"/>
        </w:rPr>
        <w:t>обнаружении</w:t>
      </w:r>
      <w:r>
        <w:rPr>
          <w:color w:val="C00000"/>
          <w:spacing w:val="-3"/>
          <w:u w:val="thick" w:color="C00000"/>
        </w:rPr>
        <w:t xml:space="preserve"> </w:t>
      </w:r>
      <w:r>
        <w:rPr>
          <w:color w:val="C00000"/>
          <w:u w:val="thick" w:color="C00000"/>
        </w:rPr>
        <w:t>недостатков</w:t>
      </w:r>
      <w:r>
        <w:rPr>
          <w:color w:val="C00000"/>
          <w:spacing w:val="-2"/>
          <w:u w:val="thick" w:color="C00000"/>
        </w:rPr>
        <w:t xml:space="preserve"> </w:t>
      </w:r>
      <w:r>
        <w:rPr>
          <w:color w:val="C00000"/>
          <w:u w:val="thick" w:color="C00000"/>
        </w:rPr>
        <w:t>в</w:t>
      </w:r>
      <w:r>
        <w:rPr>
          <w:color w:val="C00000"/>
          <w:spacing w:val="-3"/>
          <w:u w:val="thick" w:color="C00000"/>
        </w:rPr>
        <w:t xml:space="preserve"> </w:t>
      </w:r>
      <w:r>
        <w:rPr>
          <w:color w:val="C00000"/>
          <w:spacing w:val="-2"/>
          <w:u w:val="thick" w:color="C00000"/>
        </w:rPr>
        <w:t>мебели.</w:t>
      </w:r>
    </w:p>
    <w:p w:rsidR="00630B9D" w:rsidRDefault="009214FA">
      <w:pPr>
        <w:pStyle w:val="a3"/>
        <w:spacing w:before="134" w:line="360" w:lineRule="auto"/>
        <w:ind w:right="279" w:firstLine="708"/>
        <w:jc w:val="both"/>
      </w:pPr>
      <w:r>
        <w:t xml:space="preserve">В случае обнаружения в товаре недостатков, потребитель вправе по своему выбору </w:t>
      </w:r>
      <w:r>
        <w:rPr>
          <w:spacing w:val="-2"/>
        </w:rPr>
        <w:t>потребовать:</w:t>
      </w:r>
    </w:p>
    <w:p w:rsidR="00630B9D" w:rsidRDefault="009214FA">
      <w:pPr>
        <w:pStyle w:val="a5"/>
        <w:numPr>
          <w:ilvl w:val="0"/>
          <w:numId w:val="2"/>
        </w:numPr>
        <w:tabs>
          <w:tab w:val="left" w:pos="721"/>
        </w:tabs>
        <w:spacing w:before="5"/>
        <w:ind w:hanging="354"/>
        <w:rPr>
          <w:sz w:val="24"/>
        </w:rPr>
      </w:pPr>
      <w:proofErr w:type="gramStart"/>
      <w:r>
        <w:rPr>
          <w:sz w:val="24"/>
        </w:rPr>
        <w:t>замены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</w:t>
      </w:r>
      <w:r>
        <w:rPr>
          <w:spacing w:val="-1"/>
          <w:sz w:val="24"/>
        </w:rPr>
        <w:t xml:space="preserve"> </w:t>
      </w:r>
      <w:r>
        <w:rPr>
          <w:sz w:val="24"/>
        </w:rPr>
        <w:t>этой же</w:t>
      </w:r>
      <w:r>
        <w:rPr>
          <w:spacing w:val="-2"/>
          <w:sz w:val="24"/>
        </w:rPr>
        <w:t xml:space="preserve"> </w:t>
      </w:r>
      <w:r>
        <w:rPr>
          <w:sz w:val="24"/>
        </w:rPr>
        <w:t>марки (этих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 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артикула);</w:t>
      </w:r>
    </w:p>
    <w:p w:rsidR="00630B9D" w:rsidRDefault="009214FA">
      <w:pPr>
        <w:pStyle w:val="a5"/>
        <w:numPr>
          <w:ilvl w:val="0"/>
          <w:numId w:val="2"/>
        </w:numPr>
        <w:tabs>
          <w:tab w:val="left" w:pos="721"/>
        </w:tabs>
        <w:spacing w:before="127" w:line="364" w:lineRule="auto"/>
        <w:ind w:right="281"/>
        <w:rPr>
          <w:sz w:val="24"/>
        </w:rPr>
      </w:pPr>
      <w:proofErr w:type="gramStart"/>
      <w:r>
        <w:rPr>
          <w:position w:val="1"/>
          <w:sz w:val="24"/>
        </w:rPr>
        <w:t>замены</w:t>
      </w:r>
      <w:proofErr w:type="gramEnd"/>
      <w:r>
        <w:rPr>
          <w:position w:val="1"/>
          <w:sz w:val="24"/>
        </w:rPr>
        <w:t xml:space="preserve"> на такой же товар другой марки (модели, артикула) с соответствующим </w:t>
      </w:r>
      <w:r>
        <w:rPr>
          <w:sz w:val="24"/>
        </w:rPr>
        <w:t>перерасчетом покупной цены;</w:t>
      </w:r>
    </w:p>
    <w:p w:rsidR="00630B9D" w:rsidRDefault="009214FA">
      <w:pPr>
        <w:pStyle w:val="a5"/>
        <w:numPr>
          <w:ilvl w:val="0"/>
          <w:numId w:val="2"/>
        </w:numPr>
        <w:tabs>
          <w:tab w:val="left" w:pos="721"/>
        </w:tabs>
        <w:spacing w:line="265" w:lineRule="exact"/>
        <w:ind w:hanging="354"/>
        <w:rPr>
          <w:position w:val="1"/>
          <w:sz w:val="24"/>
        </w:rPr>
      </w:pPr>
      <w:proofErr w:type="gramStart"/>
      <w:r>
        <w:rPr>
          <w:position w:val="1"/>
          <w:sz w:val="24"/>
        </w:rPr>
        <w:t>потребовать</w:t>
      </w:r>
      <w:proofErr w:type="gramEnd"/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соразмерного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уменьшения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покупной</w:t>
      </w:r>
      <w:r>
        <w:rPr>
          <w:spacing w:val="-2"/>
          <w:position w:val="1"/>
          <w:sz w:val="24"/>
        </w:rPr>
        <w:t xml:space="preserve"> цены;</w:t>
      </w:r>
    </w:p>
    <w:p w:rsidR="00630B9D" w:rsidRDefault="009214FA">
      <w:pPr>
        <w:pStyle w:val="a5"/>
        <w:numPr>
          <w:ilvl w:val="0"/>
          <w:numId w:val="2"/>
        </w:numPr>
        <w:tabs>
          <w:tab w:val="left" w:pos="721"/>
        </w:tabs>
        <w:spacing w:before="149" w:line="357" w:lineRule="auto"/>
        <w:ind w:right="280"/>
        <w:rPr>
          <w:sz w:val="24"/>
        </w:rPr>
      </w:pPr>
      <w:proofErr w:type="gramStart"/>
      <w:r>
        <w:rPr>
          <w:sz w:val="24"/>
        </w:rPr>
        <w:t>отказаться</w:t>
      </w:r>
      <w:proofErr w:type="gramEnd"/>
      <w:r>
        <w:rPr>
          <w:sz w:val="24"/>
        </w:rPr>
        <w:t xml:space="preserve"> от исполнения договора купли-продажи и потребовать возврата уплаченной за товар суммы. По требованию продавца потребитель должен вернуть некачественный товар продавцу. Доставка некачественной мебели осуществляется за счет продавца.</w:t>
      </w:r>
    </w:p>
    <w:p w:rsidR="00630B9D" w:rsidRDefault="00630B9D">
      <w:pPr>
        <w:pStyle w:val="a5"/>
        <w:spacing w:line="357" w:lineRule="auto"/>
        <w:rPr>
          <w:sz w:val="24"/>
        </w:rPr>
        <w:sectPr w:rsidR="00630B9D">
          <w:pgSz w:w="11910" w:h="16840"/>
          <w:pgMar w:top="1040" w:right="566" w:bottom="280" w:left="1700" w:header="720" w:footer="720" w:gutter="0"/>
          <w:cols w:space="720"/>
        </w:sectPr>
      </w:pPr>
    </w:p>
    <w:p w:rsidR="00630B9D" w:rsidRDefault="009214FA">
      <w:pPr>
        <w:pStyle w:val="a3"/>
        <w:spacing w:before="68" w:line="360" w:lineRule="auto"/>
        <w:ind w:left="1741" w:right="276" w:firstLine="708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1127739</wp:posOffset>
            </wp:positionH>
            <wp:positionV relativeFrom="paragraph">
              <wp:posOffset>122288</wp:posOffset>
            </wp:positionV>
            <wp:extent cx="940435" cy="95567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435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Указанные требования покупатель может предъявить к продавцу</w:t>
      </w:r>
      <w:r>
        <w:rPr>
          <w:spacing w:val="-5"/>
        </w:rPr>
        <w:t xml:space="preserve"> </w:t>
      </w:r>
      <w:r>
        <w:rPr>
          <w:u w:val="thick" w:color="FF0000"/>
        </w:rPr>
        <w:t>в</w:t>
      </w:r>
      <w:r>
        <w:t xml:space="preserve"> </w:t>
      </w:r>
      <w:r>
        <w:rPr>
          <w:u w:val="thick" w:color="FF0000"/>
        </w:rPr>
        <w:t>период гарантийного сро</w:t>
      </w:r>
      <w:r>
        <w:rPr>
          <w:u w:val="thick" w:color="C00000"/>
        </w:rPr>
        <w:t>ка</w:t>
      </w:r>
      <w:r>
        <w:t>. Продавец обязан принять товар ненадлежащего качества, провести проверку его качества, а при спорных вопросах</w:t>
      </w:r>
      <w:r>
        <w:rPr>
          <w:spacing w:val="26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причинах</w:t>
      </w:r>
      <w:r>
        <w:rPr>
          <w:spacing w:val="26"/>
        </w:rPr>
        <w:t xml:space="preserve"> </w:t>
      </w:r>
      <w:r>
        <w:t>возникновения</w:t>
      </w:r>
      <w:r>
        <w:rPr>
          <w:spacing w:val="25"/>
        </w:rPr>
        <w:t xml:space="preserve"> </w:t>
      </w:r>
      <w:r>
        <w:t>недостатков</w:t>
      </w:r>
      <w:r>
        <w:rPr>
          <w:spacing w:val="26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провести</w:t>
      </w:r>
      <w:r>
        <w:rPr>
          <w:spacing w:val="26"/>
        </w:rPr>
        <w:t xml:space="preserve"> </w:t>
      </w:r>
      <w:r>
        <w:rPr>
          <w:spacing w:val="-2"/>
        </w:rPr>
        <w:t>экспертизу</w:t>
      </w:r>
    </w:p>
    <w:p w:rsidR="00630B9D" w:rsidRDefault="009214FA">
      <w:pPr>
        <w:pStyle w:val="a3"/>
        <w:spacing w:before="1" w:line="360" w:lineRule="auto"/>
        <w:ind w:right="282"/>
        <w:jc w:val="both"/>
      </w:pPr>
      <w:proofErr w:type="gramStart"/>
      <w:r>
        <w:t>товара</w:t>
      </w:r>
      <w:proofErr w:type="gramEnd"/>
      <w:r>
        <w:t>. Потребитель вправе участвовать при проверке качества товара, присутствовать</w:t>
      </w:r>
      <w:r>
        <w:rPr>
          <w:spacing w:val="40"/>
        </w:rPr>
        <w:t xml:space="preserve"> </w:t>
      </w:r>
      <w:r>
        <w:t>при проведении экспертизы. В случае несогласия с ее результатами покупатель вправе оспорить заключение такой экспертизы в судебном порядке.</w:t>
      </w:r>
    </w:p>
    <w:p w:rsidR="00630B9D" w:rsidRDefault="009214FA">
      <w:pPr>
        <w:pStyle w:val="a3"/>
        <w:spacing w:before="1" w:line="360" w:lineRule="auto"/>
        <w:ind w:right="279" w:firstLine="708"/>
        <w:jc w:val="both"/>
      </w:pPr>
      <w:r>
        <w:t xml:space="preserve">На мебель не распространяется требование покупателя о безвозмездном предоставлении ему аналогичного товара из подменного фонда на период ремонта или </w:t>
      </w:r>
      <w:r>
        <w:rPr>
          <w:spacing w:val="-2"/>
        </w:rPr>
        <w:t>замены.</w:t>
      </w:r>
    </w:p>
    <w:p w:rsidR="00630B9D" w:rsidRDefault="009214FA">
      <w:pPr>
        <w:spacing w:line="360" w:lineRule="auto"/>
        <w:ind w:left="1" w:right="283" w:firstLine="708"/>
        <w:jc w:val="both"/>
        <w:rPr>
          <w:sz w:val="24"/>
        </w:rPr>
      </w:pPr>
      <w:r>
        <w:rPr>
          <w:b/>
          <w:sz w:val="24"/>
        </w:rPr>
        <w:t xml:space="preserve">Если гарантийные сроки на мебель не установлены изготовителем </w:t>
      </w:r>
      <w:r>
        <w:rPr>
          <w:sz w:val="24"/>
        </w:rPr>
        <w:t>продавцу в пределах 2-х лет если докажет, что недостатки в товаре возникли по вине изготовителя.</w:t>
      </w:r>
    </w:p>
    <w:p w:rsidR="00630B9D" w:rsidRDefault="009214FA">
      <w:pPr>
        <w:pStyle w:val="a3"/>
        <w:spacing w:line="360" w:lineRule="auto"/>
        <w:ind w:right="282" w:firstLine="708"/>
        <w:jc w:val="both"/>
      </w:pP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обнаружения</w:t>
      </w:r>
      <w:r>
        <w:rPr>
          <w:spacing w:val="-1"/>
        </w:rPr>
        <w:t xml:space="preserve"> </w:t>
      </w:r>
      <w:r>
        <w:t>недостатков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мебели,</w:t>
      </w:r>
      <w:r>
        <w:rPr>
          <w:spacing w:val="-1"/>
        </w:rPr>
        <w:t xml:space="preserve"> </w:t>
      </w:r>
      <w:r>
        <w:t>изготовленной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заказу, потребитель вправе по своему выбору потребовать</w:t>
      </w:r>
    </w:p>
    <w:p w:rsidR="00630B9D" w:rsidRDefault="009214FA">
      <w:pPr>
        <w:pStyle w:val="a5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proofErr w:type="gramStart"/>
      <w:r>
        <w:rPr>
          <w:sz w:val="24"/>
        </w:rPr>
        <w:t>безвозмездного</w:t>
      </w:r>
      <w:proofErr w:type="gramEnd"/>
      <w:r>
        <w:rPr>
          <w:sz w:val="24"/>
        </w:rPr>
        <w:t xml:space="preserve"> устранения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недостатков;</w:t>
      </w:r>
    </w:p>
    <w:p w:rsidR="00630B9D" w:rsidRDefault="009214FA">
      <w:pPr>
        <w:pStyle w:val="a5"/>
        <w:numPr>
          <w:ilvl w:val="0"/>
          <w:numId w:val="1"/>
        </w:numPr>
        <w:tabs>
          <w:tab w:val="left" w:pos="720"/>
        </w:tabs>
        <w:spacing w:before="138"/>
        <w:ind w:left="720" w:hanging="359"/>
        <w:rPr>
          <w:sz w:val="24"/>
        </w:rPr>
      </w:pPr>
      <w:proofErr w:type="gramStart"/>
      <w:r>
        <w:rPr>
          <w:sz w:val="24"/>
        </w:rPr>
        <w:t>соответствующего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цены;</w:t>
      </w:r>
    </w:p>
    <w:p w:rsidR="00630B9D" w:rsidRDefault="009214FA">
      <w:pPr>
        <w:pStyle w:val="a5"/>
        <w:numPr>
          <w:ilvl w:val="0"/>
          <w:numId w:val="1"/>
        </w:numPr>
        <w:tabs>
          <w:tab w:val="left" w:pos="721"/>
        </w:tabs>
        <w:spacing w:before="137" w:line="360" w:lineRule="auto"/>
        <w:ind w:right="279"/>
        <w:rPr>
          <w:sz w:val="24"/>
        </w:rPr>
      </w:pPr>
      <w:proofErr w:type="gramStart"/>
      <w:r>
        <w:rPr>
          <w:sz w:val="24"/>
        </w:rPr>
        <w:t>безвозмездного</w:t>
      </w:r>
      <w:proofErr w:type="gramEnd"/>
      <w:r>
        <w:rPr>
          <w:sz w:val="24"/>
        </w:rPr>
        <w:t xml:space="preserve"> изготовления другого изделия такого же качества или повторного выполнения работы;</w:t>
      </w:r>
    </w:p>
    <w:p w:rsidR="00630B9D" w:rsidRDefault="009214FA">
      <w:pPr>
        <w:pStyle w:val="a5"/>
        <w:numPr>
          <w:ilvl w:val="0"/>
          <w:numId w:val="1"/>
        </w:numPr>
        <w:tabs>
          <w:tab w:val="left" w:pos="721"/>
        </w:tabs>
        <w:spacing w:line="360" w:lineRule="auto"/>
        <w:ind w:right="281"/>
        <w:rPr>
          <w:sz w:val="24"/>
        </w:rPr>
      </w:pPr>
      <w:proofErr w:type="gramStart"/>
      <w:r>
        <w:rPr>
          <w:sz w:val="24"/>
        </w:rPr>
        <w:t>возмещения</w:t>
      </w:r>
      <w:proofErr w:type="gramEnd"/>
      <w:r>
        <w:rPr>
          <w:sz w:val="24"/>
        </w:rPr>
        <w:t xml:space="preserve"> понесенных им расходов по устранению недостатков выполненных работ своими силами или третьим лицом;</w:t>
      </w:r>
    </w:p>
    <w:p w:rsidR="00630B9D" w:rsidRDefault="009214FA">
      <w:pPr>
        <w:pStyle w:val="a5"/>
        <w:numPr>
          <w:ilvl w:val="0"/>
          <w:numId w:val="1"/>
        </w:numPr>
        <w:tabs>
          <w:tab w:val="left" w:pos="721"/>
        </w:tabs>
        <w:spacing w:line="360" w:lineRule="auto"/>
        <w:ind w:right="280"/>
        <w:rPr>
          <w:sz w:val="24"/>
        </w:rPr>
      </w:pPr>
      <w:proofErr w:type="gramStart"/>
      <w:r>
        <w:rPr>
          <w:sz w:val="24"/>
        </w:rPr>
        <w:t>расторжения</w:t>
      </w:r>
      <w:proofErr w:type="gramEnd"/>
      <w:r>
        <w:rPr>
          <w:sz w:val="24"/>
        </w:rPr>
        <w:t xml:space="preserve"> договора о выполнении работы, если им обнаружены существенные недостатки выполненной работы или существенные отступления от условий </w:t>
      </w:r>
      <w:r>
        <w:rPr>
          <w:spacing w:val="-2"/>
          <w:sz w:val="24"/>
        </w:rPr>
        <w:t>договора.</w:t>
      </w:r>
    </w:p>
    <w:p w:rsidR="00630B9D" w:rsidRDefault="009214FA">
      <w:pPr>
        <w:pStyle w:val="a3"/>
        <w:spacing w:before="1" w:line="360" w:lineRule="auto"/>
        <w:ind w:right="276" w:firstLine="708"/>
        <w:jc w:val="both"/>
      </w:pPr>
      <w:r>
        <w:t>Требования, связанные с недостатками выполненных работ, могут быть предъявлены в ходе их выполнения, при принятии выполненной работы, в течение гарантийного срока.</w:t>
      </w:r>
    </w:p>
    <w:p w:rsidR="00630B9D" w:rsidRDefault="00630B9D">
      <w:pPr>
        <w:pStyle w:val="a3"/>
        <w:ind w:left="0"/>
        <w:rPr>
          <w:sz w:val="20"/>
        </w:rPr>
      </w:pPr>
    </w:p>
    <w:p w:rsidR="00630B9D" w:rsidRDefault="00630B9D">
      <w:pPr>
        <w:pStyle w:val="a3"/>
        <w:ind w:left="0"/>
        <w:rPr>
          <w:sz w:val="20"/>
        </w:rPr>
      </w:pPr>
    </w:p>
    <w:p w:rsidR="00630B9D" w:rsidRDefault="00630B9D">
      <w:pPr>
        <w:pStyle w:val="a3"/>
        <w:ind w:left="0"/>
        <w:rPr>
          <w:sz w:val="20"/>
        </w:rPr>
      </w:pPr>
    </w:p>
    <w:p w:rsidR="00630B9D" w:rsidRDefault="00630B9D">
      <w:pPr>
        <w:pStyle w:val="a3"/>
        <w:ind w:left="0"/>
        <w:rPr>
          <w:sz w:val="20"/>
        </w:rPr>
      </w:pPr>
    </w:p>
    <w:p w:rsidR="00630B9D" w:rsidRDefault="00630B9D">
      <w:pPr>
        <w:pStyle w:val="a3"/>
        <w:ind w:left="0"/>
        <w:rPr>
          <w:sz w:val="20"/>
        </w:rPr>
      </w:pPr>
    </w:p>
    <w:p w:rsidR="00630B9D" w:rsidRDefault="00630B9D">
      <w:pPr>
        <w:pStyle w:val="a3"/>
        <w:ind w:left="0"/>
        <w:rPr>
          <w:sz w:val="20"/>
        </w:rPr>
      </w:pPr>
    </w:p>
    <w:p w:rsidR="00630B9D" w:rsidRDefault="00630B9D">
      <w:pPr>
        <w:pStyle w:val="a3"/>
        <w:ind w:left="0"/>
        <w:rPr>
          <w:sz w:val="20"/>
        </w:rPr>
      </w:pPr>
    </w:p>
    <w:p w:rsidR="00630B9D" w:rsidRDefault="00630B9D">
      <w:pPr>
        <w:pStyle w:val="a3"/>
        <w:ind w:left="0"/>
        <w:rPr>
          <w:sz w:val="20"/>
        </w:rPr>
      </w:pPr>
    </w:p>
    <w:p w:rsidR="00630B9D" w:rsidRDefault="00630B9D">
      <w:pPr>
        <w:pStyle w:val="a3"/>
        <w:ind w:left="0"/>
        <w:rPr>
          <w:sz w:val="20"/>
        </w:rPr>
      </w:pPr>
    </w:p>
    <w:p w:rsidR="00630B9D" w:rsidRDefault="00630B9D">
      <w:pPr>
        <w:pStyle w:val="a3"/>
        <w:ind w:left="0"/>
        <w:rPr>
          <w:sz w:val="20"/>
        </w:rPr>
      </w:pPr>
    </w:p>
    <w:p w:rsidR="00630B9D" w:rsidRDefault="00630B9D">
      <w:pPr>
        <w:pStyle w:val="a3"/>
        <w:ind w:left="0"/>
        <w:rPr>
          <w:sz w:val="20"/>
        </w:rPr>
      </w:pPr>
    </w:p>
    <w:p w:rsidR="00630B9D" w:rsidRDefault="00630B9D">
      <w:pPr>
        <w:pStyle w:val="a3"/>
        <w:spacing w:before="214"/>
        <w:ind w:left="0"/>
        <w:rPr>
          <w:sz w:val="20"/>
        </w:rPr>
      </w:pPr>
    </w:p>
    <w:p w:rsidR="00630B9D" w:rsidRDefault="009214FA">
      <w:pPr>
        <w:spacing w:before="1" w:line="249" w:lineRule="auto"/>
        <w:ind w:left="2026" w:right="2305"/>
        <w:jc w:val="center"/>
        <w:rPr>
          <w:i/>
          <w:sz w:val="20"/>
        </w:rPr>
      </w:pPr>
      <w:r>
        <w:rPr>
          <w:i/>
          <w:sz w:val="20"/>
        </w:rPr>
        <w:t>Информация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подготовлена</w:t>
      </w:r>
      <w:r>
        <w:rPr>
          <w:i/>
          <w:spacing w:val="-11"/>
          <w:sz w:val="20"/>
        </w:rPr>
        <w:t xml:space="preserve"> </w:t>
      </w:r>
      <w:proofErr w:type="spellStart"/>
      <w:r>
        <w:rPr>
          <w:i/>
          <w:sz w:val="20"/>
        </w:rPr>
        <w:t>Нурлатским</w:t>
      </w:r>
      <w:proofErr w:type="spellEnd"/>
      <w:r>
        <w:rPr>
          <w:i/>
          <w:sz w:val="20"/>
        </w:rPr>
        <w:t xml:space="preserve"> отделом Управления </w:t>
      </w:r>
      <w:proofErr w:type="spellStart"/>
      <w:r>
        <w:rPr>
          <w:i/>
          <w:sz w:val="20"/>
        </w:rPr>
        <w:t>Роспотребнадзора</w:t>
      </w:r>
      <w:proofErr w:type="spellEnd"/>
      <w:r>
        <w:rPr>
          <w:i/>
          <w:sz w:val="20"/>
        </w:rPr>
        <w:t xml:space="preserve"> по РТ (Татарстан)</w:t>
      </w:r>
      <w:r w:rsidR="008B3EBA">
        <w:rPr>
          <w:i/>
          <w:sz w:val="20"/>
        </w:rPr>
        <w:t xml:space="preserve"> главным специалистом-экспертом </w:t>
      </w:r>
      <w:proofErr w:type="spellStart"/>
      <w:r w:rsidR="008B3EBA">
        <w:rPr>
          <w:i/>
          <w:sz w:val="20"/>
        </w:rPr>
        <w:t>Абдулганеевой</w:t>
      </w:r>
      <w:proofErr w:type="spellEnd"/>
      <w:r w:rsidR="008B3EBA">
        <w:rPr>
          <w:i/>
          <w:sz w:val="20"/>
        </w:rPr>
        <w:t xml:space="preserve"> А.М.</w:t>
      </w:r>
      <w:bookmarkStart w:id="0" w:name="_GoBack"/>
      <w:bookmarkEnd w:id="0"/>
    </w:p>
    <w:sectPr w:rsidR="00630B9D">
      <w:pgSz w:w="11910" w:h="16840"/>
      <w:pgMar w:top="1040" w:right="566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6pt;height:12.6pt" o:bullet="t">
        <v:imagedata r:id="rId1" o:title="image2"/>
      </v:shape>
    </w:pict>
  </w:numPicBullet>
  <w:numPicBullet w:numPicBulletId="1">
    <w:pict>
      <v:shape id="_x0000_i1030" type="#_x0000_t75" style="width:12pt;height:12.6pt" o:bullet="t">
        <v:imagedata r:id="rId2" o:title="image4"/>
      </v:shape>
    </w:pict>
  </w:numPicBullet>
  <w:numPicBullet w:numPicBulletId="2">
    <w:pict>
      <v:shape id="_x0000_i1031" type="#_x0000_t75" style="width:11.4pt;height:11.4pt" o:bullet="t">
        <v:imagedata r:id="rId3" o:title="image6"/>
      </v:shape>
    </w:pict>
  </w:numPicBullet>
  <w:abstractNum w:abstractNumId="0">
    <w:nsid w:val="333702D2"/>
    <w:multiLevelType w:val="hybridMultilevel"/>
    <w:tmpl w:val="C7F2088C"/>
    <w:lvl w:ilvl="0" w:tplc="301E45DA">
      <w:numFmt w:val="bullet"/>
      <w:lvlText w:val="&amp;"/>
      <w:lvlPicBulletId w:val="2"/>
      <w:lvlJc w:val="left"/>
      <w:pPr>
        <w:ind w:left="721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0"/>
        <w:szCs w:val="20"/>
        <w:lang w:val="ru-RU" w:eastAsia="en-US" w:bidi="ar-SA"/>
      </w:rPr>
    </w:lvl>
    <w:lvl w:ilvl="1" w:tplc="40D46DD2">
      <w:numFmt w:val="bullet"/>
      <w:lvlText w:val="•"/>
      <w:lvlJc w:val="left"/>
      <w:pPr>
        <w:ind w:left="1612" w:hanging="355"/>
      </w:pPr>
      <w:rPr>
        <w:rFonts w:hint="default"/>
        <w:lang w:val="ru-RU" w:eastAsia="en-US" w:bidi="ar-SA"/>
      </w:rPr>
    </w:lvl>
    <w:lvl w:ilvl="2" w:tplc="6F12A5EE">
      <w:numFmt w:val="bullet"/>
      <w:lvlText w:val="•"/>
      <w:lvlJc w:val="left"/>
      <w:pPr>
        <w:ind w:left="2504" w:hanging="355"/>
      </w:pPr>
      <w:rPr>
        <w:rFonts w:hint="default"/>
        <w:lang w:val="ru-RU" w:eastAsia="en-US" w:bidi="ar-SA"/>
      </w:rPr>
    </w:lvl>
    <w:lvl w:ilvl="3" w:tplc="3C5058EE">
      <w:numFmt w:val="bullet"/>
      <w:lvlText w:val="•"/>
      <w:lvlJc w:val="left"/>
      <w:pPr>
        <w:ind w:left="3396" w:hanging="355"/>
      </w:pPr>
      <w:rPr>
        <w:rFonts w:hint="default"/>
        <w:lang w:val="ru-RU" w:eastAsia="en-US" w:bidi="ar-SA"/>
      </w:rPr>
    </w:lvl>
    <w:lvl w:ilvl="4" w:tplc="1946E310">
      <w:numFmt w:val="bullet"/>
      <w:lvlText w:val="•"/>
      <w:lvlJc w:val="left"/>
      <w:pPr>
        <w:ind w:left="4288" w:hanging="355"/>
      </w:pPr>
      <w:rPr>
        <w:rFonts w:hint="default"/>
        <w:lang w:val="ru-RU" w:eastAsia="en-US" w:bidi="ar-SA"/>
      </w:rPr>
    </w:lvl>
    <w:lvl w:ilvl="5" w:tplc="8D6851C4">
      <w:numFmt w:val="bullet"/>
      <w:lvlText w:val="•"/>
      <w:lvlJc w:val="left"/>
      <w:pPr>
        <w:ind w:left="5180" w:hanging="355"/>
      </w:pPr>
      <w:rPr>
        <w:rFonts w:hint="default"/>
        <w:lang w:val="ru-RU" w:eastAsia="en-US" w:bidi="ar-SA"/>
      </w:rPr>
    </w:lvl>
    <w:lvl w:ilvl="6" w:tplc="3C1204B0">
      <w:numFmt w:val="bullet"/>
      <w:lvlText w:val="•"/>
      <w:lvlJc w:val="left"/>
      <w:pPr>
        <w:ind w:left="6072" w:hanging="355"/>
      </w:pPr>
      <w:rPr>
        <w:rFonts w:hint="default"/>
        <w:lang w:val="ru-RU" w:eastAsia="en-US" w:bidi="ar-SA"/>
      </w:rPr>
    </w:lvl>
    <w:lvl w:ilvl="7" w:tplc="3E0833AE">
      <w:numFmt w:val="bullet"/>
      <w:lvlText w:val="•"/>
      <w:lvlJc w:val="left"/>
      <w:pPr>
        <w:ind w:left="6964" w:hanging="355"/>
      </w:pPr>
      <w:rPr>
        <w:rFonts w:hint="default"/>
        <w:lang w:val="ru-RU" w:eastAsia="en-US" w:bidi="ar-SA"/>
      </w:rPr>
    </w:lvl>
    <w:lvl w:ilvl="8" w:tplc="2BEC7758">
      <w:numFmt w:val="bullet"/>
      <w:lvlText w:val="•"/>
      <w:lvlJc w:val="left"/>
      <w:pPr>
        <w:ind w:left="7856" w:hanging="355"/>
      </w:pPr>
      <w:rPr>
        <w:rFonts w:hint="default"/>
        <w:lang w:val="ru-RU" w:eastAsia="en-US" w:bidi="ar-SA"/>
      </w:rPr>
    </w:lvl>
  </w:abstractNum>
  <w:abstractNum w:abstractNumId="1">
    <w:nsid w:val="46EE5887"/>
    <w:multiLevelType w:val="hybridMultilevel"/>
    <w:tmpl w:val="E18A1F84"/>
    <w:lvl w:ilvl="0" w:tplc="5CCC775E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B12F9C8">
      <w:numFmt w:val="bullet"/>
      <w:lvlText w:val="•"/>
      <w:lvlJc w:val="left"/>
      <w:pPr>
        <w:ind w:left="1612" w:hanging="360"/>
      </w:pPr>
      <w:rPr>
        <w:rFonts w:hint="default"/>
        <w:lang w:val="ru-RU" w:eastAsia="en-US" w:bidi="ar-SA"/>
      </w:rPr>
    </w:lvl>
    <w:lvl w:ilvl="2" w:tplc="023CFFBC">
      <w:numFmt w:val="bullet"/>
      <w:lvlText w:val="•"/>
      <w:lvlJc w:val="left"/>
      <w:pPr>
        <w:ind w:left="2504" w:hanging="360"/>
      </w:pPr>
      <w:rPr>
        <w:rFonts w:hint="default"/>
        <w:lang w:val="ru-RU" w:eastAsia="en-US" w:bidi="ar-SA"/>
      </w:rPr>
    </w:lvl>
    <w:lvl w:ilvl="3" w:tplc="6554CAE8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4" w:tplc="ACC213D4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5" w:tplc="285490FC">
      <w:numFmt w:val="bullet"/>
      <w:lvlText w:val="•"/>
      <w:lvlJc w:val="left"/>
      <w:pPr>
        <w:ind w:left="5180" w:hanging="360"/>
      </w:pPr>
      <w:rPr>
        <w:rFonts w:hint="default"/>
        <w:lang w:val="ru-RU" w:eastAsia="en-US" w:bidi="ar-SA"/>
      </w:rPr>
    </w:lvl>
    <w:lvl w:ilvl="6" w:tplc="7870D3BC">
      <w:numFmt w:val="bullet"/>
      <w:lvlText w:val="•"/>
      <w:lvlJc w:val="left"/>
      <w:pPr>
        <w:ind w:left="6072" w:hanging="360"/>
      </w:pPr>
      <w:rPr>
        <w:rFonts w:hint="default"/>
        <w:lang w:val="ru-RU" w:eastAsia="en-US" w:bidi="ar-SA"/>
      </w:rPr>
    </w:lvl>
    <w:lvl w:ilvl="7" w:tplc="4CFA6404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8" w:tplc="4B5C623E">
      <w:numFmt w:val="bullet"/>
      <w:lvlText w:val="•"/>
      <w:lvlJc w:val="left"/>
      <w:pPr>
        <w:ind w:left="7856" w:hanging="360"/>
      </w:pPr>
      <w:rPr>
        <w:rFonts w:hint="default"/>
        <w:lang w:val="ru-RU" w:eastAsia="en-US" w:bidi="ar-SA"/>
      </w:rPr>
    </w:lvl>
  </w:abstractNum>
  <w:abstractNum w:abstractNumId="2">
    <w:nsid w:val="77036E41"/>
    <w:multiLevelType w:val="hybridMultilevel"/>
    <w:tmpl w:val="FC7CC3CC"/>
    <w:lvl w:ilvl="0" w:tplc="EF74D5F6">
      <w:numFmt w:val="bullet"/>
      <w:lvlText w:val="&amp;"/>
      <w:lvlPicBulletId w:val="0"/>
      <w:lvlJc w:val="left"/>
      <w:pPr>
        <w:ind w:left="1" w:hanging="6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20"/>
        <w:szCs w:val="20"/>
        <w:lang w:val="ru-RU" w:eastAsia="en-US" w:bidi="ar-SA"/>
      </w:rPr>
    </w:lvl>
    <w:lvl w:ilvl="1" w:tplc="C24671F8">
      <w:numFmt w:val="bullet"/>
      <w:lvlText w:val="•"/>
      <w:lvlJc w:val="left"/>
      <w:pPr>
        <w:ind w:left="964" w:hanging="689"/>
      </w:pPr>
      <w:rPr>
        <w:rFonts w:hint="default"/>
        <w:lang w:val="ru-RU" w:eastAsia="en-US" w:bidi="ar-SA"/>
      </w:rPr>
    </w:lvl>
    <w:lvl w:ilvl="2" w:tplc="B12EAA20">
      <w:numFmt w:val="bullet"/>
      <w:lvlText w:val="•"/>
      <w:lvlJc w:val="left"/>
      <w:pPr>
        <w:ind w:left="1928" w:hanging="689"/>
      </w:pPr>
      <w:rPr>
        <w:rFonts w:hint="default"/>
        <w:lang w:val="ru-RU" w:eastAsia="en-US" w:bidi="ar-SA"/>
      </w:rPr>
    </w:lvl>
    <w:lvl w:ilvl="3" w:tplc="4124750A">
      <w:numFmt w:val="bullet"/>
      <w:lvlText w:val="•"/>
      <w:lvlJc w:val="left"/>
      <w:pPr>
        <w:ind w:left="2892" w:hanging="689"/>
      </w:pPr>
      <w:rPr>
        <w:rFonts w:hint="default"/>
        <w:lang w:val="ru-RU" w:eastAsia="en-US" w:bidi="ar-SA"/>
      </w:rPr>
    </w:lvl>
    <w:lvl w:ilvl="4" w:tplc="6DA83F2A">
      <w:numFmt w:val="bullet"/>
      <w:lvlText w:val="•"/>
      <w:lvlJc w:val="left"/>
      <w:pPr>
        <w:ind w:left="3856" w:hanging="689"/>
      </w:pPr>
      <w:rPr>
        <w:rFonts w:hint="default"/>
        <w:lang w:val="ru-RU" w:eastAsia="en-US" w:bidi="ar-SA"/>
      </w:rPr>
    </w:lvl>
    <w:lvl w:ilvl="5" w:tplc="AFC00BAC">
      <w:numFmt w:val="bullet"/>
      <w:lvlText w:val="•"/>
      <w:lvlJc w:val="left"/>
      <w:pPr>
        <w:ind w:left="4820" w:hanging="689"/>
      </w:pPr>
      <w:rPr>
        <w:rFonts w:hint="default"/>
        <w:lang w:val="ru-RU" w:eastAsia="en-US" w:bidi="ar-SA"/>
      </w:rPr>
    </w:lvl>
    <w:lvl w:ilvl="6" w:tplc="1488F466">
      <w:numFmt w:val="bullet"/>
      <w:lvlText w:val="•"/>
      <w:lvlJc w:val="left"/>
      <w:pPr>
        <w:ind w:left="5784" w:hanging="689"/>
      </w:pPr>
      <w:rPr>
        <w:rFonts w:hint="default"/>
        <w:lang w:val="ru-RU" w:eastAsia="en-US" w:bidi="ar-SA"/>
      </w:rPr>
    </w:lvl>
    <w:lvl w:ilvl="7" w:tplc="759C637C">
      <w:numFmt w:val="bullet"/>
      <w:lvlText w:val="•"/>
      <w:lvlJc w:val="left"/>
      <w:pPr>
        <w:ind w:left="6748" w:hanging="689"/>
      </w:pPr>
      <w:rPr>
        <w:rFonts w:hint="default"/>
        <w:lang w:val="ru-RU" w:eastAsia="en-US" w:bidi="ar-SA"/>
      </w:rPr>
    </w:lvl>
    <w:lvl w:ilvl="8" w:tplc="F27AFA8E">
      <w:numFmt w:val="bullet"/>
      <w:lvlText w:val="•"/>
      <w:lvlJc w:val="left"/>
      <w:pPr>
        <w:ind w:left="7712" w:hanging="689"/>
      </w:pPr>
      <w:rPr>
        <w:rFonts w:hint="default"/>
        <w:lang w:val="ru-RU" w:eastAsia="en-US" w:bidi="ar-SA"/>
      </w:rPr>
    </w:lvl>
  </w:abstractNum>
  <w:abstractNum w:abstractNumId="3">
    <w:nsid w:val="78D54B61"/>
    <w:multiLevelType w:val="hybridMultilevel"/>
    <w:tmpl w:val="11369042"/>
    <w:lvl w:ilvl="0" w:tplc="C5C0E1BC">
      <w:numFmt w:val="bullet"/>
      <w:lvlText w:val="&amp;"/>
      <w:lvlPicBulletId w:val="1"/>
      <w:lvlJc w:val="left"/>
      <w:pPr>
        <w:ind w:left="1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4"/>
        <w:szCs w:val="24"/>
        <w:lang w:val="ru-RU" w:eastAsia="en-US" w:bidi="ar-SA"/>
      </w:rPr>
    </w:lvl>
    <w:lvl w:ilvl="1" w:tplc="75A6C614">
      <w:numFmt w:val="bullet"/>
      <w:lvlText w:val="•"/>
      <w:lvlJc w:val="left"/>
      <w:pPr>
        <w:ind w:left="964" w:hanging="275"/>
      </w:pPr>
      <w:rPr>
        <w:rFonts w:hint="default"/>
        <w:lang w:val="ru-RU" w:eastAsia="en-US" w:bidi="ar-SA"/>
      </w:rPr>
    </w:lvl>
    <w:lvl w:ilvl="2" w:tplc="9C2E2A78">
      <w:numFmt w:val="bullet"/>
      <w:lvlText w:val="•"/>
      <w:lvlJc w:val="left"/>
      <w:pPr>
        <w:ind w:left="1928" w:hanging="275"/>
      </w:pPr>
      <w:rPr>
        <w:rFonts w:hint="default"/>
        <w:lang w:val="ru-RU" w:eastAsia="en-US" w:bidi="ar-SA"/>
      </w:rPr>
    </w:lvl>
    <w:lvl w:ilvl="3" w:tplc="A9BC08AE">
      <w:numFmt w:val="bullet"/>
      <w:lvlText w:val="•"/>
      <w:lvlJc w:val="left"/>
      <w:pPr>
        <w:ind w:left="2892" w:hanging="275"/>
      </w:pPr>
      <w:rPr>
        <w:rFonts w:hint="default"/>
        <w:lang w:val="ru-RU" w:eastAsia="en-US" w:bidi="ar-SA"/>
      </w:rPr>
    </w:lvl>
    <w:lvl w:ilvl="4" w:tplc="4912A062">
      <w:numFmt w:val="bullet"/>
      <w:lvlText w:val="•"/>
      <w:lvlJc w:val="left"/>
      <w:pPr>
        <w:ind w:left="3856" w:hanging="275"/>
      </w:pPr>
      <w:rPr>
        <w:rFonts w:hint="default"/>
        <w:lang w:val="ru-RU" w:eastAsia="en-US" w:bidi="ar-SA"/>
      </w:rPr>
    </w:lvl>
    <w:lvl w:ilvl="5" w:tplc="6CDA5338">
      <w:numFmt w:val="bullet"/>
      <w:lvlText w:val="•"/>
      <w:lvlJc w:val="left"/>
      <w:pPr>
        <w:ind w:left="4820" w:hanging="275"/>
      </w:pPr>
      <w:rPr>
        <w:rFonts w:hint="default"/>
        <w:lang w:val="ru-RU" w:eastAsia="en-US" w:bidi="ar-SA"/>
      </w:rPr>
    </w:lvl>
    <w:lvl w:ilvl="6" w:tplc="E4A0776E">
      <w:numFmt w:val="bullet"/>
      <w:lvlText w:val="•"/>
      <w:lvlJc w:val="left"/>
      <w:pPr>
        <w:ind w:left="5784" w:hanging="275"/>
      </w:pPr>
      <w:rPr>
        <w:rFonts w:hint="default"/>
        <w:lang w:val="ru-RU" w:eastAsia="en-US" w:bidi="ar-SA"/>
      </w:rPr>
    </w:lvl>
    <w:lvl w:ilvl="7" w:tplc="38F69BB4">
      <w:numFmt w:val="bullet"/>
      <w:lvlText w:val="•"/>
      <w:lvlJc w:val="left"/>
      <w:pPr>
        <w:ind w:left="6748" w:hanging="275"/>
      </w:pPr>
      <w:rPr>
        <w:rFonts w:hint="default"/>
        <w:lang w:val="ru-RU" w:eastAsia="en-US" w:bidi="ar-SA"/>
      </w:rPr>
    </w:lvl>
    <w:lvl w:ilvl="8" w:tplc="DD188FD8">
      <w:numFmt w:val="bullet"/>
      <w:lvlText w:val="•"/>
      <w:lvlJc w:val="left"/>
      <w:pPr>
        <w:ind w:left="7712" w:hanging="27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B9D"/>
    <w:rsid w:val="00630B9D"/>
    <w:rsid w:val="008B3EBA"/>
    <w:rsid w:val="0092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A7F2C-C01F-4A0F-90DC-96DCF164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00"/>
      <w:jc w:val="both"/>
      <w:outlineLvl w:val="0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3"/>
      <w:ind w:left="2646"/>
      <w:jc w:val="both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708" w:hanging="27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png"/><Relationship Id="rId11" Type="http://schemas.openxmlformats.org/officeDocument/2006/relationships/theme" Target="theme/theme1.xml"/><Relationship Id="rId5" Type="http://schemas.openxmlformats.org/officeDocument/2006/relationships/image" Target="media/image4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SGL</dc:creator>
  <cp:lastModifiedBy>User</cp:lastModifiedBy>
  <cp:revision>3</cp:revision>
  <dcterms:created xsi:type="dcterms:W3CDTF">2025-12-09T14:11:00Z</dcterms:created>
  <dcterms:modified xsi:type="dcterms:W3CDTF">2025-12-10T05:38:00Z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Acrobat PDFMaker 10.0 для Word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D:20221205105322</vt:lpwstr>
  </property>
</Properties>
</file>