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3FB43" w14:textId="77777777" w:rsidR="002E6CE8" w:rsidRPr="002E6CE8" w:rsidRDefault="002E6CE8" w:rsidP="002E6CE8">
      <w:pPr>
        <w:shd w:val="clear" w:color="auto" w:fill="FFFFFF"/>
        <w:spacing w:after="240" w:line="240" w:lineRule="auto"/>
        <w:ind w:left="-567"/>
        <w:jc w:val="both"/>
        <w:rPr>
          <w:rFonts w:ascii="Verdana" w:eastAsia="Times New Roman" w:hAnsi="Verdana" w:cs="Times New Roman"/>
          <w:b/>
          <w:bCs/>
          <w:color w:val="4F4F4F"/>
          <w:kern w:val="0"/>
          <w:sz w:val="21"/>
          <w:szCs w:val="21"/>
          <w:lang w:eastAsia="ru-RU"/>
          <w14:ligatures w14:val="none"/>
        </w:rPr>
      </w:pPr>
      <w:r w:rsidRPr="002E6CE8">
        <w:rPr>
          <w:rFonts w:ascii="Verdana" w:eastAsia="Times New Roman" w:hAnsi="Verdana" w:cs="Times New Roman"/>
          <w:b/>
          <w:bCs/>
          <w:color w:val="4F4F4F"/>
          <w:kern w:val="0"/>
          <w:sz w:val="21"/>
          <w:szCs w:val="21"/>
          <w:lang w:eastAsia="ru-RU"/>
          <w14:ligatures w14:val="none"/>
        </w:rPr>
        <w:t>Парфюмерная продукция в розлив</w:t>
      </w:r>
    </w:p>
    <w:p w14:paraId="729AF80D" w14:textId="77777777" w:rsidR="002E6CE8" w:rsidRPr="002E6CE8" w:rsidRDefault="002E6CE8" w:rsidP="002E6CE8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9F2DBC"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  <w:t xml:space="preserve"> Вопрос</w:t>
      </w: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:</w:t>
      </w:r>
    </w:p>
    <w:p w14:paraId="02F5EDAE" w14:textId="6C41891A" w:rsidR="002E6CE8" w:rsidRPr="002E6CE8" w:rsidRDefault="002E6CE8" w:rsidP="002E6CE8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На что нужно обратить внимание потребителю при приобретении парфюмерной продукции в розлив? Какая информация должна быть на флаконе или упаковке</w:t>
      </w:r>
    </w:p>
    <w:p w14:paraId="701B8FD3" w14:textId="2935991E" w:rsidR="002E6CE8" w:rsidRPr="009F2DBC" w:rsidRDefault="002E6CE8" w:rsidP="002E6CE8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9F2DBC"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  <w:t>Ответ:</w:t>
      </w:r>
    </w:p>
    <w:p w14:paraId="26D429EA" w14:textId="13742CAB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Совершая выбор парфюмерной продукции, необходимо помнить, что эти товары надлежащего качества не подлежат обмену и возврату.</w:t>
      </w:r>
    </w:p>
    <w:p w14:paraId="4AF46E7E" w14:textId="08D4DE15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Во-первых, при покупке парфюмерной продукции в розлив, необходимо помнить главную особенность – тара для переливания духов должна быть абсолютно новой. Использованные парфюмерные флаконы, в которых были другие запахи, даже после тщательной промывки, не могут быть пригодными.</w:t>
      </w:r>
    </w:p>
    <w:p w14:paraId="1E3FA687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Во-вторых, парфюмерные товары подлежат маркировке.</w:t>
      </w:r>
    </w:p>
    <w:p w14:paraId="0AE438DA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7065B253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В соответствии с Техническим регламентом Таможенного союза "О безопасности парфюмерно-косметической продукции" (ТР ТС 009/2011)" маркирование парфюмерно-косметической продукции проводится путем нанесения надписей на потребительскую тару, этикетку, ярлык и должно содержать следующую информацию:</w:t>
      </w:r>
    </w:p>
    <w:p w14:paraId="0876FDA9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57EDF843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- наименование;</w:t>
      </w:r>
    </w:p>
    <w:p w14:paraId="5F5A0133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1AECD9B8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- назначение;</w:t>
      </w:r>
    </w:p>
    <w:p w14:paraId="0B6939AB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5ED61615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- наименование изготовителя и его местонахождение (юридический адрес, включая страну);</w:t>
      </w:r>
    </w:p>
    <w:p w14:paraId="561A0FF9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40E3B653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- страна происхождения продукции;</w:t>
      </w:r>
    </w:p>
    <w:p w14:paraId="7AD65315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0B3E5108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- наименование и место нахождения организации (юридический адрес), уполномоченной изготовителем на принятие претензий, если изготовитель не принимает претензии сам;</w:t>
      </w:r>
    </w:p>
    <w:p w14:paraId="70B751E1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43CD2ADC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- объем, и (или) масса, и (или) штуки;</w:t>
      </w:r>
    </w:p>
    <w:p w14:paraId="30F21928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52BBE833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- срок годности;</w:t>
      </w:r>
    </w:p>
    <w:p w14:paraId="0DC7D01C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45878502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- описание условий хранения;</w:t>
      </w:r>
    </w:p>
    <w:p w14:paraId="7B067876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424845CC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- особые меры предосторожности (при необходимости) при применении продукции;</w:t>
      </w:r>
    </w:p>
    <w:p w14:paraId="69AA718F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4AD35B9B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- номер партии или специальный код, позволяющие идентифицировать партию;</w:t>
      </w:r>
    </w:p>
    <w:p w14:paraId="296E2F4A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0318E588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- сведения о способах применения;</w:t>
      </w:r>
    </w:p>
    <w:p w14:paraId="6D2A35FF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07665C32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- список ингредиентов и другая необходимая информация.</w:t>
      </w:r>
    </w:p>
    <w:p w14:paraId="7CEBAB93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78221631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Духи и туалетная вода, производимые и ввозимые на территорию Российской Федерации, подлежат обязательной маркировке средствами идентификации. Продажа немаркированных духов и туалетной воды запрещена!</w:t>
      </w:r>
    </w:p>
    <w:p w14:paraId="4EBA564D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5D8DB597" w14:textId="77777777" w:rsidR="002E6CE8" w:rsidRPr="009F2DBC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u w:val="single"/>
          <w:lang w:eastAsia="ru-RU"/>
          <w14:ligatures w14:val="none"/>
        </w:rPr>
      </w:pPr>
      <w:bookmarkStart w:id="0" w:name="_GoBack"/>
      <w:r w:rsidRPr="009F2DBC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u w:val="single"/>
          <w:lang w:eastAsia="ru-RU"/>
          <w14:ligatures w14:val="none"/>
        </w:rPr>
        <w:t>Для маркировки разливных духов продавцу необходимо:</w:t>
      </w:r>
    </w:p>
    <w:bookmarkEnd w:id="0"/>
    <w:p w14:paraId="207C5818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5D4C5C52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- получить код маркировки на основной флакон, из которого разливают духи, указав объем тары;</w:t>
      </w:r>
    </w:p>
    <w:p w14:paraId="557E9A31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74EE32EC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- при розничной продаже отсканировать код маркировки, при выбивании чека указать продаваемый объем.</w:t>
      </w:r>
    </w:p>
    <w:p w14:paraId="712481DD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</w:p>
    <w:p w14:paraId="2096FE7D" w14:textId="77777777" w:rsidR="002E6CE8" w:rsidRPr="002E6CE8" w:rsidRDefault="002E6CE8" w:rsidP="002E6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2E6CE8">
        <w:rPr>
          <w:rFonts w:ascii="Times New Roman" w:eastAsia="Times New Roman" w:hAnsi="Times New Roman" w:cs="Times New Roman"/>
          <w:bCs/>
          <w:color w:val="4F4F4F"/>
          <w:kern w:val="0"/>
          <w:sz w:val="26"/>
          <w:szCs w:val="26"/>
          <w:lang w:eastAsia="ru-RU"/>
          <w14:ligatures w14:val="none"/>
        </w:rPr>
        <w:t>Для проверки легальности товара потребитель может установить на мобильное устройство приложение «Честный ЗНАК» и с его помощью просканировать код маркировки основного флакона духов. Флакон, передаваемый потребителю, не маркируется. При сканировании покупатель получает информацию о легальности товара, а также данные о товаре и производителе.</w:t>
      </w:r>
    </w:p>
    <w:p w14:paraId="762F6514" w14:textId="77777777" w:rsidR="00A82EF7" w:rsidRDefault="00A82EF7" w:rsidP="00A82EF7">
      <w:pPr>
        <w:shd w:val="clear" w:color="auto" w:fill="FFFFFF"/>
        <w:spacing w:after="240" w:line="240" w:lineRule="auto"/>
        <w:ind w:left="-567"/>
        <w:jc w:val="both"/>
        <w:rPr>
          <w:rFonts w:ascii="Verdana" w:eastAsia="Times New Roman" w:hAnsi="Verdana" w:cs="Times New Roman"/>
          <w:b/>
          <w:bCs/>
          <w:color w:val="4F4F4F"/>
          <w:kern w:val="0"/>
          <w:sz w:val="21"/>
          <w:szCs w:val="21"/>
          <w:lang w:eastAsia="ru-RU"/>
          <w14:ligatures w14:val="none"/>
        </w:rPr>
      </w:pPr>
    </w:p>
    <w:p w14:paraId="4DADB378" w14:textId="14DD41E3" w:rsidR="00982690" w:rsidRPr="00982690" w:rsidRDefault="009F2DBC" w:rsidP="00A82EF7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 xml:space="preserve">Главный специалист-эксперт </w:t>
      </w:r>
      <w:proofErr w:type="spellStart"/>
      <w:r w:rsid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Нурлатский</w:t>
      </w:r>
      <w:proofErr w:type="spellEnd"/>
      <w:r w:rsid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 xml:space="preserve"> ТО </w:t>
      </w:r>
      <w:proofErr w:type="spellStart"/>
      <w:r w:rsid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Роспотребнадзора</w:t>
      </w:r>
      <w:proofErr w:type="spellEnd"/>
      <w:r w:rsid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 xml:space="preserve"> по РТ           </w:t>
      </w:r>
      <w:r w:rsidR="00A82EF7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 xml:space="preserve">  </w:t>
      </w:r>
      <w:r w:rsidR="003F41E4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1</w:t>
      </w:r>
      <w:r w:rsidR="00A82EF7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2</w:t>
      </w:r>
      <w:r w:rsidR="003F41E4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.11</w:t>
      </w:r>
      <w:r w:rsidR="00982690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.2025</w:t>
      </w:r>
    </w:p>
    <w:p w14:paraId="78EF1DE9" w14:textId="77777777" w:rsidR="00534176" w:rsidRPr="00982690" w:rsidRDefault="00534176" w:rsidP="00982690"/>
    <w:sectPr w:rsidR="00534176" w:rsidRPr="0098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43A92"/>
    <w:multiLevelType w:val="multilevel"/>
    <w:tmpl w:val="48F0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761794"/>
    <w:multiLevelType w:val="multilevel"/>
    <w:tmpl w:val="6A22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D35DC"/>
    <w:multiLevelType w:val="multilevel"/>
    <w:tmpl w:val="E3A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76"/>
    <w:rsid w:val="00013751"/>
    <w:rsid w:val="000A18A7"/>
    <w:rsid w:val="000D7B18"/>
    <w:rsid w:val="001C30A0"/>
    <w:rsid w:val="002E6CE8"/>
    <w:rsid w:val="003F41E4"/>
    <w:rsid w:val="004432B3"/>
    <w:rsid w:val="00534176"/>
    <w:rsid w:val="00982690"/>
    <w:rsid w:val="009F2DBC"/>
    <w:rsid w:val="00A548B9"/>
    <w:rsid w:val="00A82EF7"/>
    <w:rsid w:val="00A90E51"/>
    <w:rsid w:val="00C42455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52E9"/>
  <w15:chartTrackingRefBased/>
  <w15:docId w15:val="{84892E72-4C7D-4741-87B7-3A1704E3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1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1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1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1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1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1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1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1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3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1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1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1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1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4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3</cp:revision>
  <dcterms:created xsi:type="dcterms:W3CDTF">2025-11-12T08:40:00Z</dcterms:created>
  <dcterms:modified xsi:type="dcterms:W3CDTF">2025-11-12T14:15:00Z</dcterms:modified>
</cp:coreProperties>
</file>