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CE90" w14:textId="34D0F83D" w:rsidR="00E341B1" w:rsidRDefault="00E341B1" w:rsidP="00E341B1">
      <w:r>
        <w:rPr>
          <w:rFonts w:ascii="Segoe UI Emoji" w:hAnsi="Segoe UI Emoji" w:cs="Segoe UI Emoji"/>
        </w:rPr>
        <w:t>🚀</w:t>
      </w:r>
      <w:r>
        <w:t xml:space="preserve"> </w:t>
      </w:r>
      <w:r w:rsidRPr="00E341B1">
        <w:rPr>
          <w:b/>
          <w:bCs/>
        </w:rPr>
        <w:t>«Лёгкий старт» — микрозаём, который запускает ваш бизнес!</w:t>
      </w:r>
    </w:p>
    <w:p w14:paraId="218001A6" w14:textId="4FD014F3" w:rsidR="00E341B1" w:rsidRDefault="00E341B1" w:rsidP="00E341B1">
      <w:r>
        <w:t>Начинаете своё дело? Микрофинансовый продукт «Лёгкий старт» поможет быстро и уверенно войти в мир предпринимательства!</w:t>
      </w:r>
    </w:p>
    <w:p w14:paraId="46CC06A9" w14:textId="77777777" w:rsidR="00E341B1" w:rsidRPr="00E341B1" w:rsidRDefault="00E341B1" w:rsidP="00E341B1">
      <w:pPr>
        <w:rPr>
          <w:b/>
          <w:bCs/>
        </w:rPr>
      </w:pPr>
      <w:r w:rsidRPr="00E341B1">
        <w:rPr>
          <w:b/>
          <w:bCs/>
        </w:rPr>
        <w:t>Условия:</w:t>
      </w:r>
    </w:p>
    <w:p w14:paraId="1C285491" w14:textId="77777777" w:rsidR="00E341B1" w:rsidRDefault="00E341B1" w:rsidP="00E341B1">
      <w:r>
        <w:rPr>
          <w:rFonts w:ascii="Segoe UI Emoji" w:hAnsi="Segoe UI Emoji" w:cs="Segoe UI Emoji"/>
        </w:rPr>
        <w:t>➡</w:t>
      </w:r>
      <w:r>
        <w:t>️Сумма: 300 000 – 3 000 000 ₽</w:t>
      </w:r>
    </w:p>
    <w:p w14:paraId="524109FA" w14:textId="77777777" w:rsidR="00E341B1" w:rsidRDefault="00E341B1" w:rsidP="00E341B1">
      <w:r>
        <w:rPr>
          <w:rFonts w:ascii="Segoe UI Emoji" w:hAnsi="Segoe UI Emoji" w:cs="Segoe UI Emoji"/>
        </w:rPr>
        <w:t>➡</w:t>
      </w:r>
      <w:r>
        <w:t>️Срок: 3 – 36 месяцев</w:t>
      </w:r>
    </w:p>
    <w:p w14:paraId="472A01BA" w14:textId="7CC0917B" w:rsidR="00E341B1" w:rsidRDefault="00E341B1" w:rsidP="00E341B1">
      <w:r>
        <w:rPr>
          <w:rFonts w:ascii="Segoe UI Emoji" w:hAnsi="Segoe UI Emoji" w:cs="Segoe UI Emoji"/>
        </w:rPr>
        <w:t>➡</w:t>
      </w:r>
      <w:r>
        <w:t>️Ставка: 8% годовых</w:t>
      </w:r>
    </w:p>
    <w:p w14:paraId="31910ED8" w14:textId="77777777" w:rsidR="00E341B1" w:rsidRPr="00E341B1" w:rsidRDefault="00E341B1" w:rsidP="00E341B1">
      <w:pPr>
        <w:rPr>
          <w:b/>
          <w:bCs/>
        </w:rPr>
      </w:pPr>
      <w:r w:rsidRPr="00E341B1">
        <w:rPr>
          <w:b/>
          <w:bCs/>
        </w:rPr>
        <w:t>Кто может получить:</w:t>
      </w:r>
    </w:p>
    <w:p w14:paraId="24F338E1" w14:textId="77777777" w:rsidR="00E341B1" w:rsidRDefault="00E341B1" w:rsidP="00E341B1">
      <w:r>
        <w:t>Субъекты МСП, зарегистрированные и работающие в Татарстане не более 23 месяцев</w:t>
      </w:r>
    </w:p>
    <w:p w14:paraId="3EF40F2C" w14:textId="029A0869" w:rsidR="00E341B1" w:rsidRDefault="00E341B1" w:rsidP="00E341B1">
      <w:r>
        <w:t>Основной вид деятельности в сферах: сельское хозяйство, строительство, транспорт, здравоохранение, культура, спорт, ремонт и персональные услуги</w:t>
      </w:r>
    </w:p>
    <w:p w14:paraId="33F6E127" w14:textId="77777777" w:rsidR="00E341B1" w:rsidRPr="00E341B1" w:rsidRDefault="00E341B1" w:rsidP="00E341B1">
      <w:pPr>
        <w:rPr>
          <w:b/>
          <w:bCs/>
        </w:rPr>
      </w:pPr>
      <w:r w:rsidRPr="00E341B1">
        <w:rPr>
          <w:b/>
          <w:bCs/>
        </w:rPr>
        <w:t>На что можно направить средства:</w:t>
      </w:r>
    </w:p>
    <w:p w14:paraId="21286AAA" w14:textId="77777777" w:rsidR="00E341B1" w:rsidRDefault="00E341B1" w:rsidP="00E341B1">
      <w:r>
        <w:rPr>
          <w:rFonts w:ascii="Segoe UI Emoji" w:hAnsi="Segoe UI Emoji" w:cs="Segoe UI Emoji"/>
        </w:rPr>
        <w:t>➡</w:t>
      </w:r>
      <w:r>
        <w:t>️Покупка оборудования и основных средств</w:t>
      </w:r>
    </w:p>
    <w:p w14:paraId="2690B8E7" w14:textId="77777777" w:rsidR="00E341B1" w:rsidRDefault="00E341B1" w:rsidP="00E341B1">
      <w:r>
        <w:rPr>
          <w:rFonts w:ascii="Segoe UI Emoji" w:hAnsi="Segoe UI Emoji" w:cs="Segoe UI Emoji"/>
        </w:rPr>
        <w:t>➡</w:t>
      </w:r>
      <w:r>
        <w:t>️Приобретение товарно-материальных ценностей</w:t>
      </w:r>
    </w:p>
    <w:p w14:paraId="191231CA" w14:textId="77777777" w:rsidR="00E341B1" w:rsidRDefault="00E341B1" w:rsidP="00E341B1">
      <w:r>
        <w:rPr>
          <w:rFonts w:ascii="Segoe UI Emoji" w:hAnsi="Segoe UI Emoji" w:cs="Segoe UI Emoji"/>
        </w:rPr>
        <w:t>➡</w:t>
      </w:r>
      <w:r>
        <w:t>️Покупка коммерческой недвижимости</w:t>
      </w:r>
    </w:p>
    <w:p w14:paraId="6A0CCAE0" w14:textId="77777777" w:rsidR="00E341B1" w:rsidRDefault="00E341B1" w:rsidP="00E341B1">
      <w:r>
        <w:rPr>
          <w:rFonts w:ascii="Segoe UI Emoji" w:hAnsi="Segoe UI Emoji" w:cs="Segoe UI Emoji"/>
        </w:rPr>
        <w:t>➡</w:t>
      </w:r>
      <w:r>
        <w:t>️Оплата ремонта помещений и оборудования</w:t>
      </w:r>
    </w:p>
    <w:p w14:paraId="4F810948" w14:textId="6A4146D6" w:rsidR="00E341B1" w:rsidRDefault="00E341B1" w:rsidP="00E341B1">
      <w:r>
        <w:rPr>
          <w:rFonts w:ascii="Segoe UI Emoji" w:hAnsi="Segoe UI Emoji" w:cs="Segoe UI Emoji"/>
        </w:rPr>
        <w:t>➡</w:t>
      </w:r>
      <w:r>
        <w:t>️Разработка и тестирование программного обеспечения</w:t>
      </w:r>
    </w:p>
    <w:p w14:paraId="5DF5B907" w14:textId="73600CE7" w:rsidR="00E341B1" w:rsidRPr="00E341B1" w:rsidRDefault="00E341B1" w:rsidP="00E341B1">
      <w:pPr>
        <w:rPr>
          <w:b/>
          <w:bCs/>
        </w:rPr>
      </w:pPr>
      <w:r w:rsidRPr="00E341B1">
        <w:rPr>
          <w:b/>
          <w:bCs/>
        </w:rPr>
        <w:t xml:space="preserve">Подача заявки и подробные условия </w:t>
      </w:r>
      <w:hyperlink r:id="rId4" w:history="1">
        <w:r w:rsidRPr="00E341B1">
          <w:rPr>
            <w:rStyle w:val="a3"/>
            <w:b/>
            <w:bCs/>
          </w:rPr>
          <w:t>тут</w:t>
        </w:r>
      </w:hyperlink>
      <w:r w:rsidRPr="00E341B1">
        <w:rPr>
          <w:b/>
          <w:bCs/>
        </w:rPr>
        <w:t xml:space="preserve"> </w:t>
      </w:r>
    </w:p>
    <w:p w14:paraId="398F6514" w14:textId="7DD72B34" w:rsidR="00E341B1" w:rsidRDefault="00E341B1" w:rsidP="00E341B1">
      <w:r>
        <w:t>Услуга предоставляется Центром «Мой бизнес» при поддержке Министерства экономики РТ и реализуется по национальному проекту «Эффективная и конкурентная экономика»</w:t>
      </w:r>
    </w:p>
    <w:p w14:paraId="6DD5AE3E" w14:textId="1C64F87A" w:rsidR="00737B9B" w:rsidRDefault="00E341B1" w:rsidP="00E341B1">
      <w:pPr>
        <w:rPr>
          <w:b/>
          <w:bCs/>
        </w:rPr>
      </w:pPr>
      <w:r w:rsidRPr="00E341B1">
        <w:rPr>
          <w:b/>
          <w:bCs/>
        </w:rPr>
        <w:t xml:space="preserve">Следите за новостями в </w:t>
      </w:r>
      <w:hyperlink r:id="rId5" w:history="1">
        <w:r w:rsidRPr="00E341B1">
          <w:rPr>
            <w:rStyle w:val="a3"/>
            <w:b/>
            <w:bCs/>
          </w:rPr>
          <w:t>Мой бизнес | Республика Татарстан</w:t>
        </w:r>
      </w:hyperlink>
      <w:r w:rsidRPr="00E341B1">
        <w:rPr>
          <w:b/>
          <w:bCs/>
        </w:rPr>
        <w:t>, узнать о мерах поддержки можно по номеру Единого контакт-центра 8 (843) 524-90-90</w:t>
      </w:r>
    </w:p>
    <w:p w14:paraId="689D2D7F" w14:textId="7252948A" w:rsidR="00E341B1" w:rsidRPr="00E341B1" w:rsidRDefault="00E341B1" w:rsidP="00E341B1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65197422" wp14:editId="0F3BC1F9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1B1" w:rsidRPr="00E3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B1"/>
    <w:rsid w:val="00737B9B"/>
    <w:rsid w:val="00E3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6214"/>
  <w15:chartTrackingRefBased/>
  <w15:docId w15:val="{0BF8D662-D14F-4553-8804-2F423A5C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1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4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t.me/dom_pred_fpp_rt/4623" TargetMode="External"/><Relationship Id="rId4" Type="http://schemas.openxmlformats.org/officeDocument/2006/relationships/hyperlink" Target="https://fpprt.ru/reg_support/mikrofinansovyj-produkt-legkij-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Таратунина Арина Сергеевна</dc:creator>
  <cp:keywords/>
  <dc:description/>
  <cp:lastModifiedBy>Таратунина Арина Сергеевна</cp:lastModifiedBy>
  <cp:revision>1</cp:revision>
  <dcterms:created xsi:type="dcterms:W3CDTF">2025-10-16T08:43:00Z</dcterms:created>
  <dcterms:modified xsi:type="dcterms:W3CDTF">2025-10-16T08:46:00Z</dcterms:modified>
</cp:coreProperties>
</file>