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A" w:rsidRPr="00550C0A" w:rsidRDefault="00550C0A" w:rsidP="00550C0A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50C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приеме Деклараций в федеральном формате за 3 квартал 2025 года</w:t>
      </w:r>
    </w:p>
    <w:p w:rsidR="00550C0A" w:rsidRPr="00550C0A" w:rsidRDefault="00550C0A" w:rsidP="00550C0A">
      <w:pPr>
        <w:pStyle w:val="a3"/>
        <w:shd w:val="clear" w:color="auto" w:fill="FFFFFF"/>
        <w:rPr>
          <w:sz w:val="28"/>
          <w:szCs w:val="28"/>
        </w:rPr>
      </w:pPr>
      <w:r w:rsidRPr="00550C0A">
        <w:rPr>
          <w:sz w:val="28"/>
          <w:szCs w:val="28"/>
        </w:rPr>
        <w:t xml:space="preserve">В Республике Татарстан продолжается ежеквартальное декларирование розничной продажи пива и пивных напитков, сидра, </w:t>
      </w:r>
      <w:proofErr w:type="spellStart"/>
      <w:r w:rsidRPr="00550C0A">
        <w:rPr>
          <w:sz w:val="28"/>
          <w:szCs w:val="28"/>
        </w:rPr>
        <w:t>пуаре</w:t>
      </w:r>
      <w:proofErr w:type="spellEnd"/>
      <w:r w:rsidRPr="00550C0A">
        <w:rPr>
          <w:sz w:val="28"/>
          <w:szCs w:val="28"/>
        </w:rPr>
        <w:t xml:space="preserve"> и медовухи организациями и индивидуальными предпринимателями, осуществляющими указанную деятельность на территории Республики Татарстан.</w:t>
      </w:r>
    </w:p>
    <w:p w:rsidR="00550C0A" w:rsidRPr="00550C0A" w:rsidRDefault="00550C0A" w:rsidP="00550C0A">
      <w:pPr>
        <w:pStyle w:val="a3"/>
        <w:shd w:val="clear" w:color="auto" w:fill="FFFFFF"/>
        <w:rPr>
          <w:sz w:val="28"/>
          <w:szCs w:val="28"/>
        </w:rPr>
      </w:pPr>
      <w:r w:rsidRPr="00550C0A">
        <w:rPr>
          <w:sz w:val="28"/>
          <w:szCs w:val="28"/>
        </w:rPr>
        <w:t>Декларации представляются в прежнем порядке, в соответствии с приказом Федеральной службы по регулированию алкогольного рынка от 17.12.2020 № 396.</w:t>
      </w:r>
    </w:p>
    <w:p w:rsidR="00550C0A" w:rsidRPr="00550C0A" w:rsidRDefault="00550C0A" w:rsidP="00550C0A">
      <w:pPr>
        <w:pStyle w:val="a3"/>
        <w:shd w:val="clear" w:color="auto" w:fill="FFFFFF"/>
        <w:rPr>
          <w:sz w:val="28"/>
          <w:szCs w:val="28"/>
        </w:rPr>
      </w:pPr>
      <w:r w:rsidRPr="00550C0A">
        <w:rPr>
          <w:sz w:val="28"/>
          <w:szCs w:val="28"/>
        </w:rPr>
        <w:t>Госалкогольинспекция Республики Татарстан напоминает о сроках приёма деклараций в федеральном формате за 3 квартал 2025 года. Декларации могут быть представлены </w:t>
      </w:r>
      <w:r w:rsidRPr="00550C0A">
        <w:rPr>
          <w:rStyle w:val="a4"/>
          <w:sz w:val="28"/>
          <w:szCs w:val="28"/>
        </w:rPr>
        <w:t>не позднее 20 октября 2025 года.</w:t>
      </w:r>
    </w:p>
    <w:p w:rsidR="00CA656F" w:rsidRPr="00550C0A" w:rsidRDefault="00550C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0C0A">
        <w:rPr>
          <w:rFonts w:ascii="Times New Roman" w:hAnsi="Times New Roman" w:cs="Times New Roman"/>
          <w:sz w:val="28"/>
          <w:szCs w:val="28"/>
        </w:rPr>
        <w:t>Чистопольс</w:t>
      </w:r>
      <w:bookmarkStart w:id="0" w:name="_GoBack"/>
      <w:bookmarkEnd w:id="0"/>
      <w:r w:rsidRPr="00550C0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550C0A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550C0A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550C0A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CA656F" w:rsidRPr="0055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78"/>
    <w:rsid w:val="00550C0A"/>
    <w:rsid w:val="008B4E78"/>
    <w:rsid w:val="00C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C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2025-10-15T13:13:00Z</dcterms:created>
  <dcterms:modified xsi:type="dcterms:W3CDTF">2025-10-15T13:14:00Z</dcterms:modified>
</cp:coreProperties>
</file>