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81" w:rsidRPr="00D638E7" w:rsidRDefault="00BF0181" w:rsidP="00BF01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F0181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br/>
      </w:r>
      <w:r w:rsidRPr="00D638E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Права потребителя при покупке онлайн-курсов</w:t>
      </w:r>
      <w:bookmarkStart w:id="0" w:name="_GoBack"/>
      <w:bookmarkEnd w:id="0"/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Ежедневно в сети Интернет реализуются тысячи различных онлайн-курсов, тренингов, платных </w:t>
      </w:r>
      <w:proofErr w:type="spellStart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вебинаров</w:t>
      </w:r>
      <w:proofErr w:type="spellEnd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Многие из них стоят немалых денег, при этом качество и ценность таких продуктов могут быть самыми разными. Через интернет реализуются и образовательные программы, и прочие развивающие курсы, не связанные с образовательной деятельностью.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951220" cy="3329940"/>
            <wp:effectExtent l="0" t="0" r="0" b="3810"/>
            <wp:docPr id="1" name="Рисунок 1" descr="https://38.rospotrebnadzor.ru/image/image_gallery?uuid=b5d9df1d-7e93-4480-83d4-1e4d711bae62&amp;groupId=130642&amp;t=175254708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8.rospotrebnadzor.ru/image/image_gallery?uuid=b5d9df1d-7e93-4480-83d4-1e4d711bae62&amp;groupId=130642&amp;t=17525470832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Например, можно освоить базовый английский, либо пройти курс по успешному знакомству с противоположным полом, позитивному мышлению, приобрести навыки вязания, заняться физическим развитием, выполняя упражнения вместе с онлайн-тренером и многие другие.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Однако приобретение платного курса, к сожалению, не всегда гарантирует результат, более того, некоторые из предлагаемых вам курсов могут оказаться просто бесполезными, некачественными или не соответствующими заявленному описанию. Поэтому к приобретению платного курса следует подойти ответственно.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Что нужно учитывать, приобретая онлайн-курс?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Проверьте наличие действующей лицензии на право заниматься образовательной деятельностью, в случае, если организация или индивидуальный предприниматель, реализующий онлайн-курсы, оказывает услуги по дошкольному, общему, профессиональному, дополнительному </w:t>
      </w: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профессиональному образованию или профессиональному обучению (с выдачей диплома, сертификата).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Приобретая платные онлайн-курсы, внимательно ознакомьтесь с офертой на сайте покупки курса (размещение оферты в таких случаях – законодательно закрепленная обязанность продавца).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Оферта </w:t>
      </w: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 это предложение о заключении сделки, которое содержит существенные условия договора, в том числе реквизиты стороны, разместившей оферту, а также условия об акцепте – принятии оферты.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Не оплачивайте </w:t>
      </w:r>
      <w:proofErr w:type="spellStart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инфопродукт</w:t>
      </w:r>
      <w:proofErr w:type="spellEnd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не ознакомившись в полной мере с условиями договора (оферты).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Проверьте компетенцию и </w:t>
      </w:r>
      <w:proofErr w:type="spellStart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экспертность</w:t>
      </w:r>
      <w:proofErr w:type="spellEnd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онлайн-тренера, либо автора онлайн-курса. Далеко не всегда он должен иметь какой-либо документ о профильном образовании, да и наличие такового совсем не гарантирует результат. Смотрите отзывы о данном авторе, о его курсах на сторонних ресурсах. В поисковых системах вы, вероятно, найдете информацию о его экспертных или практических навыках, достижениях. Обобщив полученную информацию, вероятно, вы откажетесь от приобретения курса или, наоборот, лишь утвердитесь в правильности своих намерений совершить покупку.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Оплата онлайн-курса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оплате онлайн-курса обратите внимание на способ оплаты. В случае перевода денег на банковские карты физических лиц вы вступаете в договорные отношения с гражданами, не являющимися субъектами предпринимательской деятельности, на них закон «О защите прав потребителей» не распространяется.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Кроме того, если в договоре в качестве Исполнителя указана организация, но денежные средства просят перевести на карту физического лица, это могут быть мошенники.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Можно ли вернуть деньги за онлайн-курс?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Реализация онлайн-курсов – является услугой. Поэтому к отношениям сторон применяются положения о выполнении работ и оказании услуг.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Соответственно – заказчик вправе в любое время отказаться от прохождения онлайн-курса и потребовать возврата денег. Однако исполнитель вправе потребовать возмещения фактически понесенных расходов, связанных с реализацией курса. Такие расходы должны быть подтверждены документально. Если исполнитель успел частично исполнить свои обязательства перед заказчиком, то в этой части денежные средства возврату не подлежат.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Например, курс состоял из пяти </w:t>
      </w:r>
      <w:proofErr w:type="spellStart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вебинаров</w:t>
      </w:r>
      <w:proofErr w:type="spellEnd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Заказчик посетил два, соответственно, оплата за эти два </w:t>
      </w:r>
      <w:proofErr w:type="spellStart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вебинара</w:t>
      </w:r>
      <w:proofErr w:type="spellEnd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возврату не подлежит.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Также, заказчик вправе потребовать возврата денежных средств в полном объеме, в том числе требовать возмещения убытков, если ему продан некачественный курс.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Например, занятия не соответствовали заявленной программе, информация была предоставлена не в полном объеме либо содержала заведомо ложные, не соответствующие действительности утверждения.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обнаружении недостатков заказчик вместо отказа от исполнения договора вправе предъявить исполнителю одно из следующих требований:</w:t>
      </w:r>
    </w:p>
    <w:p w:rsidR="00BF0181" w:rsidRPr="00D638E7" w:rsidRDefault="00BF0181" w:rsidP="00BF018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безвозмездно</w:t>
      </w:r>
      <w:proofErr w:type="gramEnd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устранить недостаток оказанной услуги,</w:t>
      </w:r>
    </w:p>
    <w:p w:rsidR="00BF0181" w:rsidRPr="00D638E7" w:rsidRDefault="00BF0181" w:rsidP="00BF018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уменьшить</w:t>
      </w:r>
      <w:proofErr w:type="gramEnd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цену курса вследствие наличия недостатка,</w:t>
      </w:r>
    </w:p>
    <w:p w:rsidR="00BF0181" w:rsidRPr="00D638E7" w:rsidRDefault="00BF0181" w:rsidP="00BF018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возместить</w:t>
      </w:r>
      <w:proofErr w:type="gramEnd"/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расходы на устранение недостатка услуги (при этом не имеет значения, самостоятельно потребитель устранил недостаток или прибегнул к помощи третьих лиц).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Соответствующие требования излагайте в письменной форме.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случае возникновения спора с исполнителем вы можете направить ему досудебную претензию.</w:t>
      </w:r>
    </w:p>
    <w:p w:rsidR="00BF0181" w:rsidRPr="00D638E7" w:rsidRDefault="00BF0181" w:rsidP="00BF01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38E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невозможности урегулирования споров в добровольном порядке обращайтесь с исковыми требованиями в суд.</w:t>
      </w:r>
    </w:p>
    <w:p w:rsidR="00AE0030" w:rsidRPr="009A74E8" w:rsidRDefault="00D638E7" w:rsidP="00991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8E7">
        <w:rPr>
          <w:rFonts w:ascii="Times New Roman" w:hAnsi="Times New Roman" w:cs="Times New Roman"/>
          <w:sz w:val="28"/>
          <w:szCs w:val="28"/>
        </w:rPr>
        <w:t xml:space="preserve">Главный специалист-эксперт Нурлатского </w:t>
      </w:r>
      <w:proofErr w:type="gramStart"/>
      <w:r w:rsidRPr="00D638E7">
        <w:rPr>
          <w:rFonts w:ascii="Times New Roman" w:hAnsi="Times New Roman" w:cs="Times New Roman"/>
          <w:sz w:val="28"/>
          <w:szCs w:val="28"/>
        </w:rPr>
        <w:t xml:space="preserve">ТО  </w:t>
      </w:r>
      <w:proofErr w:type="spellStart"/>
      <w:r w:rsidRPr="00D638E7">
        <w:rPr>
          <w:rFonts w:ascii="Times New Roman" w:hAnsi="Times New Roman" w:cs="Times New Roman"/>
          <w:sz w:val="28"/>
          <w:szCs w:val="28"/>
        </w:rPr>
        <w:t>Абдулганеева</w:t>
      </w:r>
      <w:proofErr w:type="spellEnd"/>
      <w:proofErr w:type="gramEnd"/>
      <w:r w:rsidRPr="00D638E7"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AE0030" w:rsidRPr="009A74E8" w:rsidSect="00AE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C1096"/>
    <w:multiLevelType w:val="multilevel"/>
    <w:tmpl w:val="F248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E8"/>
    <w:rsid w:val="004F22CC"/>
    <w:rsid w:val="007C4721"/>
    <w:rsid w:val="009910A4"/>
    <w:rsid w:val="009A74E8"/>
    <w:rsid w:val="00AE0030"/>
    <w:rsid w:val="00BF0181"/>
    <w:rsid w:val="00CA4235"/>
    <w:rsid w:val="00D6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2864E-D1F6-4620-B14A-A282EEFA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30"/>
  </w:style>
  <w:style w:type="paragraph" w:styleId="1">
    <w:name w:val="heading 1"/>
    <w:basedOn w:val="a"/>
    <w:link w:val="10"/>
    <w:uiPriority w:val="9"/>
    <w:qFormat/>
    <w:rsid w:val="00991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1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F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</dc:creator>
  <cp:keywords/>
  <dc:description/>
  <cp:lastModifiedBy>User</cp:lastModifiedBy>
  <cp:revision>3</cp:revision>
  <dcterms:created xsi:type="dcterms:W3CDTF">2025-07-31T14:26:00Z</dcterms:created>
  <dcterms:modified xsi:type="dcterms:W3CDTF">2025-08-19T14:11:00Z</dcterms:modified>
</cp:coreProperties>
</file>