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7F6D" w:rsidRPr="00B57C81" w:rsidRDefault="001B7F6D" w:rsidP="001B7F6D">
      <w:pPr>
        <w:jc w:val="center"/>
        <w:divId w:val="1321881149"/>
        <w:rPr>
          <w:b/>
          <w:kern w:val="36"/>
        </w:rPr>
      </w:pPr>
      <w:bookmarkStart w:id="0" w:name="_GoBack"/>
      <w:r w:rsidRPr="00B57C81">
        <w:rPr>
          <w:b/>
          <w:kern w:val="36"/>
        </w:rPr>
        <w:t>Памятка потребителю: если цена товара на ценнике не совпадает с ценой в чеке</w:t>
      </w:r>
    </w:p>
    <w:bookmarkEnd w:id="0"/>
    <w:p w:rsidR="00B57C81" w:rsidRPr="00B57C81" w:rsidRDefault="00B57C81" w:rsidP="001B7F6D">
      <w:pPr>
        <w:jc w:val="center"/>
        <w:divId w:val="1321881149"/>
        <w:rPr>
          <w:b/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Нередко при покупке товара в магазине возникает ситуация, когда цена на товар, указанная на ценнике, не соответствует цене на кассе.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Однако, согласно законодательству о защите прав потребителей, продавец обязан своевременно в наглядной и доступной форме довести до сведения покупателя необходимую и достоверную информацию о цене товара.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Цена на ценниках должна быть в наличии в обязательном порядке, и она является существенным условием договора. Информация, указанная на ценнике значима, так как именно она позволяет потребителю сделать выбор из имеющегося аналогичного товара.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Покупатель обязан оплатить товар по цене, объявленной продавцом в момент заключения договора розничной купли-продажи (п. 1 ст. 500 ГК РФ).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При выявлении несоответствия цен на ценниках и чеках рекомендуем придерживаться следующего алгоритма.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1. Зафиксируйте информацию о цене, размещенную на ценнике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Фиксация информации о цене, размещенной на ценнике товара, потребуется для использования в качестве доказательства в случае возникновения спора с продавцом. Для фиксации информации о цене товара: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proofErr w:type="gramStart"/>
      <w:r w:rsidRPr="00B57C81">
        <w:rPr>
          <w:kern w:val="36"/>
        </w:rPr>
        <w:t>сфотографируйте</w:t>
      </w:r>
      <w:proofErr w:type="gramEnd"/>
      <w:r w:rsidRPr="00B57C81">
        <w:rPr>
          <w:kern w:val="36"/>
        </w:rPr>
        <w:t xml:space="preserve"> ценник;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  <w:proofErr w:type="gramStart"/>
      <w:r w:rsidRPr="00B57C81">
        <w:rPr>
          <w:kern w:val="36"/>
        </w:rPr>
        <w:t>в</w:t>
      </w:r>
      <w:proofErr w:type="gramEnd"/>
      <w:r w:rsidRPr="00B57C81">
        <w:rPr>
          <w:kern w:val="36"/>
        </w:rPr>
        <w:t xml:space="preserve"> присутствии свидетелей пригласите представителя продавца к месту размещения ценника товара, чтобы зафиксировать разницу в ценах между чеком и ценником.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(В случае возникновения спора в подтверждение условий договора розничной купли-продажи вы вправе ссылаться на свидетельские показания (ст. 493 ГК РФ).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2. Предъявите претензию продавцу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Сразу после покупки потребуйте у кассира пригласить уполномоченного представителя продавца и устно предъявите ему претензию.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В случае отказа в удовлетворении устной претензии предъявите продавцу письменную претензию.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Вы вправе указать в претензии одно из следующих требований: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proofErr w:type="gramStart"/>
      <w:r w:rsidRPr="00B57C81">
        <w:rPr>
          <w:kern w:val="36"/>
        </w:rPr>
        <w:t>требование</w:t>
      </w:r>
      <w:proofErr w:type="gramEnd"/>
      <w:r w:rsidRPr="00B57C81">
        <w:rPr>
          <w:kern w:val="36"/>
        </w:rPr>
        <w:t xml:space="preserve"> о возврате разницы в цене товара между чеком и ценником (ст. 1102 ГК РФ);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  <w:proofErr w:type="gramStart"/>
      <w:r w:rsidRPr="00B57C81">
        <w:rPr>
          <w:kern w:val="36"/>
        </w:rPr>
        <w:t>в</w:t>
      </w:r>
      <w:proofErr w:type="gramEnd"/>
      <w:r w:rsidRPr="00B57C81">
        <w:rPr>
          <w:kern w:val="36"/>
        </w:rPr>
        <w:t xml:space="preserve"> разумный срок отказаться от исполнения договора розничной купли-продажи и потребовать возврата уплаченной за товар суммы и возмещения других убытков в связи с не предоставлением возможности незамедлительно получить при заключении договора информацию о товаре (п. 1 ст. 12 Закона от 07.02.1992 № 2300-1).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(При определении разумного срока необходимо принимать во внимание срок годности товара, сезонность его использования, потребительские свойства и т.п. (п. 36 Постановления Пленума Верховного Суда РФ от 28.06.2012 № 17).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lastRenderedPageBreak/>
        <w:t>3. При отказе продавца в удовлетворении претензии покупатель вправе обратиться в суд и (или) в уполномоченные органы для привлечения организации к административной ответственности.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Вы вправе обратиться в суд со следующими исковыми требованиями к продавцу: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</w:p>
    <w:p w:rsidR="001B7F6D" w:rsidRPr="00B57C81" w:rsidRDefault="001B7F6D" w:rsidP="001B7F6D">
      <w:pPr>
        <w:jc w:val="both"/>
        <w:divId w:val="1321881149"/>
        <w:rPr>
          <w:kern w:val="36"/>
        </w:rPr>
      </w:pPr>
      <w:proofErr w:type="gramStart"/>
      <w:r w:rsidRPr="00B57C81">
        <w:rPr>
          <w:kern w:val="36"/>
        </w:rPr>
        <w:t>о</w:t>
      </w:r>
      <w:proofErr w:type="gramEnd"/>
      <w:r w:rsidRPr="00B57C81">
        <w:rPr>
          <w:kern w:val="36"/>
        </w:rPr>
        <w:t xml:space="preserve"> взыскании неосновательного обогащения в виде разницы в цене товара между чеком и ценником (п. 1 ст. 1102 ГК РФ);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  <w:proofErr w:type="gramStart"/>
      <w:r w:rsidRPr="00B57C81">
        <w:rPr>
          <w:kern w:val="36"/>
        </w:rPr>
        <w:t>о</w:t>
      </w:r>
      <w:proofErr w:type="gramEnd"/>
      <w:r w:rsidRPr="00B57C81">
        <w:rPr>
          <w:kern w:val="36"/>
        </w:rPr>
        <w:t xml:space="preserve"> расторжении договора розничной купли-продажи и возврате уплаченной за товар суммы (п. 1 ст. 12 Закона от 07.02.1992 N 2300-1).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>Для привлечения организации к административной ответственности вы вправе обратиться с заявлением: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  <w:proofErr w:type="gramStart"/>
      <w:r w:rsidRPr="00B57C81">
        <w:rPr>
          <w:kern w:val="36"/>
        </w:rPr>
        <w:t>в</w:t>
      </w:r>
      <w:proofErr w:type="gramEnd"/>
      <w:r w:rsidRPr="00B57C81">
        <w:rPr>
          <w:kern w:val="36"/>
        </w:rPr>
        <w:t xml:space="preserve"> органы полиции по факту обмана потребителей;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  <w:proofErr w:type="gramStart"/>
      <w:r w:rsidRPr="00B57C81">
        <w:rPr>
          <w:kern w:val="36"/>
        </w:rPr>
        <w:t>в</w:t>
      </w:r>
      <w:proofErr w:type="gramEnd"/>
      <w:r w:rsidRPr="00B57C81">
        <w:rPr>
          <w:kern w:val="36"/>
        </w:rPr>
        <w:t xml:space="preserve"> Управление </w:t>
      </w:r>
      <w:proofErr w:type="spellStart"/>
      <w:r w:rsidRPr="00B57C81">
        <w:rPr>
          <w:kern w:val="36"/>
        </w:rPr>
        <w:t>Роспотребнадзора</w:t>
      </w:r>
      <w:proofErr w:type="spellEnd"/>
      <w:r w:rsidRPr="00B57C81">
        <w:rPr>
          <w:kern w:val="36"/>
        </w:rPr>
        <w:t xml:space="preserve"> по </w:t>
      </w:r>
      <w:r w:rsidR="00B57C81" w:rsidRPr="00B57C81">
        <w:rPr>
          <w:kern w:val="36"/>
        </w:rPr>
        <w:t>Республике Татарстан</w:t>
      </w:r>
      <w:r w:rsidRPr="00B57C81">
        <w:rPr>
          <w:kern w:val="36"/>
        </w:rPr>
        <w:t xml:space="preserve"> и его территориальные отделы по факту нарушения продавцом Правил продажи отдельных видов товаров.</w:t>
      </w:r>
    </w:p>
    <w:p w:rsidR="00B57C81" w:rsidRPr="00B57C81" w:rsidRDefault="00B57C81" w:rsidP="001B7F6D">
      <w:pPr>
        <w:jc w:val="both"/>
        <w:divId w:val="1321881149"/>
        <w:rPr>
          <w:kern w:val="36"/>
        </w:rPr>
      </w:pPr>
    </w:p>
    <w:p w:rsidR="00B57C81" w:rsidRPr="00B57C81" w:rsidRDefault="00B57C81" w:rsidP="001B7F6D">
      <w:pPr>
        <w:jc w:val="both"/>
        <w:divId w:val="1321881149"/>
        <w:rPr>
          <w:kern w:val="36"/>
        </w:rPr>
      </w:pPr>
    </w:p>
    <w:p w:rsidR="00B57C81" w:rsidRPr="00B57C81" w:rsidRDefault="00B57C81" w:rsidP="001B7F6D">
      <w:pPr>
        <w:jc w:val="both"/>
        <w:divId w:val="1321881149"/>
        <w:rPr>
          <w:kern w:val="36"/>
        </w:rPr>
      </w:pPr>
    </w:p>
    <w:p w:rsidR="00B57C81" w:rsidRPr="00B57C81" w:rsidRDefault="00B57C81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 xml:space="preserve">Главный специалист-эксперт Нурлатского ТО </w:t>
      </w:r>
      <w:proofErr w:type="spellStart"/>
      <w:r w:rsidRPr="00B57C81">
        <w:rPr>
          <w:kern w:val="36"/>
        </w:rPr>
        <w:t>Абдулганеева</w:t>
      </w:r>
      <w:proofErr w:type="spellEnd"/>
      <w:r w:rsidRPr="00B57C81">
        <w:rPr>
          <w:kern w:val="36"/>
        </w:rPr>
        <w:t xml:space="preserve"> А.М.</w:t>
      </w:r>
    </w:p>
    <w:p w:rsidR="001B7F6D" w:rsidRPr="00B57C81" w:rsidRDefault="001B7F6D" w:rsidP="001B7F6D">
      <w:pPr>
        <w:jc w:val="both"/>
        <w:divId w:val="1321881149"/>
        <w:rPr>
          <w:kern w:val="36"/>
        </w:rPr>
      </w:pPr>
      <w:r w:rsidRPr="00B57C81">
        <w:rPr>
          <w:kern w:val="36"/>
        </w:rPr>
        <w:t xml:space="preserve"> </w:t>
      </w:r>
    </w:p>
    <w:p w:rsidR="001B7F6D" w:rsidRPr="001B7F6D" w:rsidRDefault="001B7F6D" w:rsidP="001B7F6D">
      <w:pPr>
        <w:jc w:val="both"/>
        <w:divId w:val="1321881149"/>
        <w:rPr>
          <w:color w:val="104F66"/>
          <w:kern w:val="36"/>
        </w:rPr>
      </w:pPr>
    </w:p>
    <w:p w:rsidR="00DF5D91" w:rsidRPr="008E2AC2" w:rsidRDefault="00DF5D91" w:rsidP="001B7F6D">
      <w:pPr>
        <w:jc w:val="both"/>
        <w:divId w:val="1321881149"/>
      </w:pPr>
    </w:p>
    <w:sectPr w:rsidR="00DF5D91" w:rsidRPr="008E2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71D3E"/>
    <w:multiLevelType w:val="multilevel"/>
    <w:tmpl w:val="04AC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543C09"/>
    <w:multiLevelType w:val="multilevel"/>
    <w:tmpl w:val="A684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60"/>
    <w:rsid w:val="00082DEE"/>
    <w:rsid w:val="001B7F6D"/>
    <w:rsid w:val="005769C7"/>
    <w:rsid w:val="008E2AC2"/>
    <w:rsid w:val="00B57C81"/>
    <w:rsid w:val="00D04560"/>
    <w:rsid w:val="00D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9D1C8-A74D-4B0F-A121-F6B3B6B6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paragraph" w:styleId="2">
    <w:name w:val="heading 2"/>
    <w:basedOn w:val="a"/>
    <w:link w:val="20"/>
    <w:uiPriority w:val="9"/>
    <w:qFormat/>
    <w:pPr>
      <w:spacing w:after="120"/>
      <w:outlineLvl w:val="1"/>
    </w:pPr>
    <w:rPr>
      <w:b/>
      <w:bCs/>
      <w:color w:val="484362"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after="120"/>
      <w:outlineLvl w:val="2"/>
    </w:pPr>
    <w:rPr>
      <w:b/>
      <w:bCs/>
      <w:color w:val="7E7B92"/>
      <w:sz w:val="31"/>
      <w:szCs w:val="31"/>
    </w:rPr>
  </w:style>
  <w:style w:type="paragraph" w:styleId="4">
    <w:name w:val="heading 4"/>
    <w:basedOn w:val="a"/>
    <w:link w:val="40"/>
    <w:uiPriority w:val="9"/>
    <w:qFormat/>
    <w:pPr>
      <w:spacing w:after="120"/>
      <w:outlineLvl w:val="3"/>
    </w:pPr>
    <w:rPr>
      <w:b/>
      <w:bCs/>
      <w:color w:val="625E7A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5DB7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5DB7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after="240"/>
    </w:pPr>
  </w:style>
  <w:style w:type="paragraph" w:customStyle="1" w:styleId="11">
    <w:name w:val="Название1"/>
    <w:basedOn w:val="a"/>
    <w:pPr>
      <w:spacing w:after="480"/>
    </w:pPr>
  </w:style>
  <w:style w:type="paragraph" w:customStyle="1" w:styleId="title2">
    <w:name w:val="title2"/>
    <w:basedOn w:val="a"/>
    <w:pPr>
      <w:spacing w:after="105"/>
    </w:pPr>
  </w:style>
  <w:style w:type="paragraph" w:customStyle="1" w:styleId="short">
    <w:name w:val="short"/>
    <w:basedOn w:val="a"/>
    <w:pPr>
      <w:spacing w:after="480"/>
    </w:pPr>
  </w:style>
  <w:style w:type="paragraph" w:customStyle="1" w:styleId="cit-date">
    <w:name w:val="cit-date"/>
    <w:basedOn w:val="a"/>
    <w:pPr>
      <w:spacing w:after="240"/>
    </w:pPr>
    <w:rPr>
      <w:sz w:val="22"/>
      <w:szCs w:val="22"/>
    </w:rPr>
  </w:style>
  <w:style w:type="paragraph" w:customStyle="1" w:styleId="content-date">
    <w:name w:val="content-date"/>
    <w:basedOn w:val="a"/>
    <w:pPr>
      <w:spacing w:after="90"/>
    </w:pPr>
    <w:rPr>
      <w:color w:val="8C8C8C"/>
    </w:rPr>
  </w:style>
  <w:style w:type="paragraph" w:customStyle="1" w:styleId="file">
    <w:name w:val="file"/>
    <w:basedOn w:val="a"/>
    <w:pPr>
      <w:spacing w:after="240"/>
    </w:pPr>
  </w:style>
  <w:style w:type="paragraph" w:customStyle="1" w:styleId="xls">
    <w:name w:val="xls"/>
    <w:basedOn w:val="a"/>
    <w:pPr>
      <w:spacing w:after="240"/>
    </w:pPr>
  </w:style>
  <w:style w:type="paragraph" w:customStyle="1" w:styleId="doc">
    <w:name w:val="doc"/>
    <w:basedOn w:val="a"/>
    <w:pPr>
      <w:spacing w:after="240"/>
    </w:pPr>
  </w:style>
  <w:style w:type="paragraph" w:customStyle="1" w:styleId="pdf">
    <w:name w:val="pdf"/>
    <w:basedOn w:val="a"/>
    <w:pPr>
      <w:spacing w:after="240"/>
    </w:pPr>
  </w:style>
  <w:style w:type="paragraph" w:customStyle="1" w:styleId="zip">
    <w:name w:val="zip"/>
    <w:basedOn w:val="a"/>
    <w:pPr>
      <w:spacing w:after="240"/>
    </w:pPr>
  </w:style>
  <w:style w:type="paragraph" w:customStyle="1" w:styleId="rar">
    <w:name w:val="rar"/>
    <w:basedOn w:val="a"/>
    <w:pPr>
      <w:spacing w:after="240"/>
    </w:pPr>
  </w:style>
  <w:style w:type="paragraph" w:customStyle="1" w:styleId="any">
    <w:name w:val="any"/>
    <w:basedOn w:val="a"/>
    <w:pPr>
      <w:spacing w:after="240"/>
    </w:pPr>
  </w:style>
  <w:style w:type="paragraph" w:customStyle="1" w:styleId="desc">
    <w:name w:val="desc"/>
    <w:basedOn w:val="a"/>
    <w:pPr>
      <w:spacing w:after="240"/>
    </w:pPr>
  </w:style>
  <w:style w:type="paragraph" w:customStyle="1" w:styleId="cit">
    <w:name w:val="cit"/>
    <w:basedOn w:val="a"/>
    <w:pPr>
      <w:spacing w:after="240"/>
    </w:pPr>
  </w:style>
  <w:style w:type="paragraph" w:customStyle="1" w:styleId="nobr">
    <w:name w:val="nobr"/>
    <w:basedOn w:val="a"/>
    <w:pPr>
      <w:spacing w:after="240"/>
    </w:pPr>
  </w:style>
  <w:style w:type="character" w:customStyle="1" w:styleId="select">
    <w:name w:val="select"/>
    <w:basedOn w:val="a0"/>
  </w:style>
  <w:style w:type="paragraph" w:customStyle="1" w:styleId="file1">
    <w:name w:val="file1"/>
    <w:basedOn w:val="a"/>
    <w:pPr>
      <w:spacing w:after="240"/>
    </w:pPr>
  </w:style>
  <w:style w:type="paragraph" w:customStyle="1" w:styleId="xls1">
    <w:name w:val="xls1"/>
    <w:basedOn w:val="a"/>
    <w:pPr>
      <w:spacing w:after="240"/>
    </w:pPr>
  </w:style>
  <w:style w:type="paragraph" w:customStyle="1" w:styleId="doc1">
    <w:name w:val="doc1"/>
    <w:basedOn w:val="a"/>
    <w:pPr>
      <w:spacing w:after="240"/>
    </w:pPr>
  </w:style>
  <w:style w:type="paragraph" w:customStyle="1" w:styleId="pdf1">
    <w:name w:val="pdf1"/>
    <w:basedOn w:val="a"/>
    <w:pPr>
      <w:spacing w:after="240"/>
    </w:pPr>
  </w:style>
  <w:style w:type="paragraph" w:customStyle="1" w:styleId="zip1">
    <w:name w:val="zip1"/>
    <w:basedOn w:val="a"/>
    <w:pPr>
      <w:spacing w:after="240"/>
    </w:pPr>
  </w:style>
  <w:style w:type="paragraph" w:customStyle="1" w:styleId="rar1">
    <w:name w:val="rar1"/>
    <w:basedOn w:val="a"/>
    <w:pPr>
      <w:spacing w:after="240"/>
    </w:pPr>
  </w:style>
  <w:style w:type="paragraph" w:customStyle="1" w:styleId="any1">
    <w:name w:val="any1"/>
    <w:basedOn w:val="a"/>
    <w:pPr>
      <w:spacing w:after="240"/>
    </w:pPr>
  </w:style>
  <w:style w:type="character" w:customStyle="1" w:styleId="select1">
    <w:name w:val="select1"/>
    <w:basedOn w:val="a0"/>
    <w:rPr>
      <w:color w:val="5B5B5B"/>
      <w:shd w:val="clear" w:color="auto" w:fill="E1E1E1"/>
    </w:rPr>
  </w:style>
  <w:style w:type="paragraph" w:customStyle="1" w:styleId="cit-date1">
    <w:name w:val="cit-date1"/>
    <w:basedOn w:val="a"/>
    <w:pPr>
      <w:spacing w:after="240"/>
    </w:pPr>
    <w:rPr>
      <w:color w:val="EBCCCC"/>
      <w:sz w:val="22"/>
      <w:szCs w:val="22"/>
    </w:rPr>
  </w:style>
  <w:style w:type="paragraph" w:customStyle="1" w:styleId="cit1">
    <w:name w:val="cit1"/>
    <w:basedOn w:val="a"/>
    <w:rPr>
      <w:color w:val="FFF500"/>
      <w:sz w:val="36"/>
      <w:szCs w:val="36"/>
    </w:rPr>
  </w:style>
  <w:style w:type="paragraph" w:customStyle="1" w:styleId="cit-date2">
    <w:name w:val="cit-date2"/>
    <w:basedOn w:val="a"/>
    <w:pPr>
      <w:spacing w:after="90"/>
    </w:pPr>
    <w:rPr>
      <w:color w:val="8C8C8C"/>
      <w:sz w:val="22"/>
      <w:szCs w:val="22"/>
    </w:rPr>
  </w:style>
  <w:style w:type="paragraph" w:customStyle="1" w:styleId="cit-date3">
    <w:name w:val="cit-date3"/>
    <w:basedOn w:val="a"/>
    <w:pPr>
      <w:spacing w:after="90"/>
    </w:pPr>
    <w:rPr>
      <w:color w:val="8C8C8C"/>
      <w:sz w:val="22"/>
      <w:szCs w:val="22"/>
    </w:rPr>
  </w:style>
  <w:style w:type="paragraph" w:customStyle="1" w:styleId="title1">
    <w:name w:val="title1"/>
    <w:basedOn w:val="a"/>
    <w:pPr>
      <w:spacing w:after="90"/>
    </w:pPr>
    <w:rPr>
      <w:b/>
      <w:bCs/>
      <w:sz w:val="29"/>
      <w:szCs w:val="29"/>
    </w:rPr>
  </w:style>
  <w:style w:type="paragraph" w:customStyle="1" w:styleId="desc1">
    <w:name w:val="desc1"/>
    <w:basedOn w:val="a"/>
    <w:rPr>
      <w:sz w:val="26"/>
      <w:szCs w:val="26"/>
    </w:rPr>
  </w:style>
  <w:style w:type="paragraph" w:customStyle="1" w:styleId="title3">
    <w:name w:val="title3"/>
    <w:basedOn w:val="a"/>
    <w:pPr>
      <w:spacing w:after="270"/>
    </w:pPr>
    <w:rPr>
      <w:sz w:val="22"/>
      <w:szCs w:val="22"/>
    </w:rPr>
  </w:style>
  <w:style w:type="paragraph" w:styleId="a6">
    <w:name w:val="No Spacing"/>
    <w:basedOn w:val="a"/>
    <w:uiPriority w:val="1"/>
    <w:qFormat/>
    <w:pPr>
      <w:spacing w:after="240"/>
    </w:pPr>
  </w:style>
  <w:style w:type="character" w:styleId="a7">
    <w:name w:val="Strong"/>
    <w:basedOn w:val="a0"/>
    <w:uiPriority w:val="22"/>
    <w:qFormat/>
    <w:rsid w:val="00576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8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4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5934">
                  <w:marLeft w:val="-720"/>
                  <w:marRight w:val="-7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8" w:color="BBC7CD"/>
                    <w:right w:val="none" w:sz="0" w:space="0" w:color="auto"/>
                  </w:divBdr>
                </w:div>
                <w:div w:id="8280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Обслуживание домофона, как часть общего имущества жилого дома</vt:lpstr>
    </vt:vector>
  </TitlesOfParts>
  <Company/>
  <LinksUpToDate>false</LinksUpToDate>
  <CharactersWithSpaces>3274</CharactersWithSpaces>
  <SharedDoc>false</SharedDoc>
  <HyperlinkBase>http://89.rospotrebnadzor.ru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Обслуживание домофона, как часть общего имущества жилого дома</dc:title>
  <dc:subject/>
  <dc:creator>User</dc:creator>
  <cp:keywords/>
  <dc:description/>
  <cp:lastModifiedBy>User</cp:lastModifiedBy>
  <cp:revision>3</cp:revision>
  <dcterms:created xsi:type="dcterms:W3CDTF">2025-08-19T07:13:00Z</dcterms:created>
  <dcterms:modified xsi:type="dcterms:W3CDTF">2025-08-19T14:10:00Z</dcterms:modified>
</cp:coreProperties>
</file>