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9E" w:rsidRDefault="002D7A9E" w:rsidP="00D41DCA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-93345</wp:posOffset>
            </wp:positionV>
            <wp:extent cx="857250" cy="1005205"/>
            <wp:effectExtent l="19050" t="0" r="0" b="0"/>
            <wp:wrapTight wrapText="bothSides">
              <wp:wrapPolygon edited="0">
                <wp:start x="9600" y="0"/>
                <wp:lineTo x="4800" y="2047"/>
                <wp:lineTo x="2880" y="4093"/>
                <wp:lineTo x="3360" y="6550"/>
                <wp:lineTo x="8160" y="13099"/>
                <wp:lineTo x="0" y="13099"/>
                <wp:lineTo x="-480" y="18011"/>
                <wp:lineTo x="1920" y="19649"/>
                <wp:lineTo x="1920" y="21286"/>
                <wp:lineTo x="19680" y="21286"/>
                <wp:lineTo x="19680" y="19649"/>
                <wp:lineTo x="21600" y="18830"/>
                <wp:lineTo x="21600" y="14327"/>
                <wp:lineTo x="12960" y="13099"/>
                <wp:lineTo x="13440" y="13099"/>
                <wp:lineTo x="18240" y="6959"/>
                <wp:lineTo x="19200" y="4503"/>
                <wp:lineTo x="17280" y="2047"/>
                <wp:lineTo x="12000" y="0"/>
                <wp:lineTo x="960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0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A9E" w:rsidRDefault="002D7A9E" w:rsidP="00D41DC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D7A9E" w:rsidRDefault="002D7A9E" w:rsidP="00D41DC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D7A9E" w:rsidRDefault="002D7A9E" w:rsidP="002D7A9E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15</w:t>
      </w:r>
      <w:r w:rsidRPr="00AD0F7E">
        <w:rPr>
          <w:rFonts w:ascii="Segoe UI" w:hAnsi="Segoe UI"/>
          <w:b/>
          <w:sz w:val="32"/>
        </w:rPr>
        <w:t>.</w:t>
      </w:r>
      <w:r>
        <w:rPr>
          <w:rFonts w:ascii="Segoe UI" w:hAnsi="Segoe UI"/>
          <w:b/>
          <w:sz w:val="32"/>
        </w:rPr>
        <w:t>08.2025</w:t>
      </w:r>
    </w:p>
    <w:p w:rsidR="002D7A9E" w:rsidRDefault="002D7A9E" w:rsidP="002D7A9E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2D7A9E" w:rsidRDefault="002D7A9E" w:rsidP="00D41DC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D7A9E" w:rsidRPr="002D7A9E" w:rsidRDefault="002D7A9E" w:rsidP="002D7A9E">
      <w:pPr>
        <w:spacing w:after="0" w:line="240" w:lineRule="auto"/>
        <w:ind w:firstLine="708"/>
        <w:jc w:val="center"/>
        <w:rPr>
          <w:rFonts w:ascii="Segoe UI" w:hAnsi="Segoe UI" w:cs="Segoe UI"/>
          <w:b/>
          <w:sz w:val="32"/>
          <w:szCs w:val="32"/>
        </w:rPr>
      </w:pPr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Татарстана: </w:t>
      </w:r>
      <w:r w:rsidR="00CD0CB2">
        <w:rPr>
          <w:rFonts w:ascii="Segoe UI" w:hAnsi="Segoe UI" w:cs="Segoe UI"/>
          <w:b/>
          <w:sz w:val="32"/>
          <w:szCs w:val="32"/>
        </w:rPr>
        <w:t>ч</w:t>
      </w:r>
      <w:r w:rsidRPr="002D7A9E">
        <w:rPr>
          <w:rFonts w:ascii="Segoe UI" w:hAnsi="Segoe UI" w:cs="Segoe UI"/>
          <w:b/>
          <w:sz w:val="32"/>
          <w:szCs w:val="32"/>
        </w:rPr>
        <w:t xml:space="preserve">то нужно знать </w:t>
      </w:r>
      <w:r>
        <w:rPr>
          <w:rFonts w:ascii="Segoe UI" w:hAnsi="Segoe UI" w:cs="Segoe UI"/>
          <w:b/>
          <w:sz w:val="32"/>
          <w:szCs w:val="32"/>
        </w:rPr>
        <w:t>п</w:t>
      </w:r>
      <w:r w:rsidRPr="002D7A9E">
        <w:rPr>
          <w:rFonts w:ascii="Segoe UI" w:hAnsi="Segoe UI" w:cs="Segoe UI"/>
          <w:b/>
          <w:sz w:val="32"/>
          <w:szCs w:val="32"/>
        </w:rPr>
        <w:t>равообладателям</w:t>
      </w:r>
      <w:r>
        <w:rPr>
          <w:rFonts w:ascii="Segoe UI" w:hAnsi="Segoe UI" w:cs="Segoe UI"/>
          <w:b/>
          <w:sz w:val="32"/>
          <w:szCs w:val="32"/>
        </w:rPr>
        <w:t xml:space="preserve"> земельных участков о пунктах ГГС</w:t>
      </w:r>
    </w:p>
    <w:p w:rsidR="002D7A9E" w:rsidRDefault="002D7A9E" w:rsidP="002D7A9E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2D7A9E" w:rsidRPr="002D7A9E" w:rsidRDefault="002D7A9E" w:rsidP="002D7A9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Segoe UI" w:eastAsia="Calibri" w:hAnsi="Segoe UI"/>
          <w:i/>
          <w:color w:val="000000"/>
          <w:lang w:eastAsia="en-US"/>
        </w:rPr>
      </w:pPr>
      <w:r w:rsidRPr="002D7A9E">
        <w:rPr>
          <w:rFonts w:ascii="Segoe UI" w:hAnsi="Segoe UI" w:cs="Segoe UI"/>
          <w:i/>
          <w:color w:val="000000"/>
        </w:rPr>
        <w:t xml:space="preserve">В </w:t>
      </w:r>
      <w:proofErr w:type="spellStart"/>
      <w:r w:rsidRPr="002D7A9E">
        <w:rPr>
          <w:rFonts w:ascii="Segoe UI" w:hAnsi="Segoe UI" w:cs="Segoe UI"/>
          <w:i/>
          <w:color w:val="000000"/>
        </w:rPr>
        <w:t>Росреестре</w:t>
      </w:r>
      <w:proofErr w:type="spellEnd"/>
      <w:r w:rsidRPr="002D7A9E">
        <w:rPr>
          <w:rFonts w:ascii="Segoe UI" w:hAnsi="Segoe UI" w:cs="Segoe UI"/>
          <w:i/>
          <w:color w:val="000000"/>
        </w:rPr>
        <w:t xml:space="preserve"> Татарстана состоялась </w:t>
      </w:r>
      <w:r w:rsidRPr="002D7A9E">
        <w:rPr>
          <w:rFonts w:ascii="Segoe UI" w:eastAsia="Calibri" w:hAnsi="Segoe UI"/>
          <w:i/>
          <w:color w:val="000000"/>
          <w:lang w:eastAsia="en-US"/>
        </w:rPr>
        <w:t xml:space="preserve">горячая линия для правообладателей объектов недвижимости, на территории которых могут находиться  </w:t>
      </w:r>
      <w:r w:rsidRPr="002D7A9E">
        <w:rPr>
          <w:rFonts w:ascii="Segoe UI" w:hAnsi="Segoe UI"/>
          <w:i/>
          <w:color w:val="000000"/>
        </w:rPr>
        <w:t xml:space="preserve">пункты государственной геодезической сети (ГГС). </w:t>
      </w:r>
    </w:p>
    <w:p w:rsidR="002D7A9E" w:rsidRPr="00BB2DBA" w:rsidRDefault="002D7A9E" w:rsidP="002D7A9E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BB2DBA">
        <w:rPr>
          <w:rFonts w:ascii="Segoe UI" w:hAnsi="Segoe UI" w:cs="Segoe UI"/>
          <w:color w:val="000000"/>
          <w:sz w:val="24"/>
          <w:szCs w:val="24"/>
        </w:rPr>
        <w:t xml:space="preserve">На поступившие вопросы ответил </w:t>
      </w:r>
      <w:r w:rsidR="00BB2DBA" w:rsidRPr="00BB2DBA">
        <w:rPr>
          <w:rFonts w:ascii="Segoe UI" w:hAnsi="Segoe UI" w:cs="Segoe UI"/>
          <w:b/>
          <w:color w:val="000000"/>
          <w:sz w:val="24"/>
          <w:szCs w:val="24"/>
        </w:rPr>
        <w:t xml:space="preserve">государственный инспектор </w:t>
      </w:r>
      <w:r w:rsidRPr="00BB2DBA">
        <w:rPr>
          <w:rFonts w:ascii="Segoe UI" w:hAnsi="Segoe UI" w:cs="Segoe UI"/>
          <w:b/>
          <w:color w:val="000000"/>
          <w:sz w:val="24"/>
          <w:szCs w:val="24"/>
        </w:rPr>
        <w:t>по использованию и охране земель</w:t>
      </w:r>
      <w:r w:rsidR="00BB2DBA" w:rsidRPr="00BB2DBA">
        <w:rPr>
          <w:rFonts w:ascii="Segoe UI" w:hAnsi="Segoe UI" w:cs="Segoe UI"/>
          <w:b/>
          <w:color w:val="000000"/>
          <w:sz w:val="24"/>
          <w:szCs w:val="24"/>
        </w:rPr>
        <w:t xml:space="preserve"> отдела государственного земельного надзора, геодезии и картографии </w:t>
      </w:r>
      <w:proofErr w:type="spellStart"/>
      <w:r w:rsidR="00BB2DBA" w:rsidRPr="00BB2DBA">
        <w:rPr>
          <w:rFonts w:ascii="Segoe UI" w:hAnsi="Segoe UI" w:cs="Segoe UI"/>
          <w:b/>
          <w:color w:val="000000"/>
          <w:sz w:val="24"/>
          <w:szCs w:val="24"/>
        </w:rPr>
        <w:t>Радик</w:t>
      </w:r>
      <w:proofErr w:type="spellEnd"/>
      <w:r w:rsidR="00BB2DBA" w:rsidRPr="00BB2DBA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="00BB2DBA" w:rsidRPr="00BB2DBA">
        <w:rPr>
          <w:rFonts w:ascii="Segoe UI" w:hAnsi="Segoe UI" w:cs="Segoe UI"/>
          <w:b/>
          <w:color w:val="000000"/>
          <w:sz w:val="24"/>
          <w:szCs w:val="24"/>
        </w:rPr>
        <w:t>Хасаншин</w:t>
      </w:r>
      <w:proofErr w:type="spellEnd"/>
      <w:r w:rsidR="00BB2DBA" w:rsidRPr="00BB2DBA">
        <w:rPr>
          <w:rFonts w:ascii="Segoe UI" w:hAnsi="Segoe UI" w:cs="Segoe UI"/>
          <w:b/>
          <w:color w:val="000000"/>
          <w:sz w:val="24"/>
          <w:szCs w:val="24"/>
        </w:rPr>
        <w:t xml:space="preserve">. </w:t>
      </w:r>
    </w:p>
    <w:p w:rsidR="00082610" w:rsidRPr="00BB2DBA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BB2DBA">
        <w:rPr>
          <w:rFonts w:ascii="Segoe UI" w:hAnsi="Segoe UI" w:cs="Segoe UI"/>
          <w:b/>
          <w:color w:val="000000"/>
          <w:sz w:val="24"/>
          <w:szCs w:val="24"/>
        </w:rPr>
        <w:t>Ч</w:t>
      </w:r>
      <w:r w:rsidR="00BB2DBA" w:rsidRPr="00BB2DBA">
        <w:rPr>
          <w:rFonts w:ascii="Segoe UI" w:hAnsi="Segoe UI" w:cs="Segoe UI"/>
          <w:b/>
          <w:color w:val="000000"/>
          <w:sz w:val="24"/>
          <w:szCs w:val="24"/>
        </w:rPr>
        <w:t>то нужно знать правообладателям объектов недвижимости</w:t>
      </w:r>
      <w:r w:rsidR="00335255">
        <w:rPr>
          <w:rFonts w:ascii="Segoe UI" w:hAnsi="Segoe UI" w:cs="Segoe UI"/>
          <w:b/>
          <w:color w:val="000000"/>
          <w:sz w:val="24"/>
          <w:szCs w:val="24"/>
        </w:rPr>
        <w:t>, на которых расположены пункты ГГС?</w:t>
      </w:r>
    </w:p>
    <w:p w:rsidR="00082610" w:rsidRPr="002D7A9E" w:rsidRDefault="00082610" w:rsidP="00BB2DBA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D7A9E">
        <w:rPr>
          <w:rFonts w:ascii="Segoe UI" w:hAnsi="Segoe UI" w:cs="Segoe UI"/>
          <w:color w:val="000000"/>
          <w:sz w:val="24"/>
          <w:szCs w:val="24"/>
        </w:rPr>
        <w:t xml:space="preserve">Статьей 42 Земельного кодекса РФ установлена обязанность правообладателей земельных участков в обеспечении сохранности геодезических и других специальных знаков.  </w:t>
      </w:r>
      <w:r w:rsidR="003E4A37" w:rsidRPr="003E4A37">
        <w:rPr>
          <w:rFonts w:ascii="Segoe UI" w:hAnsi="Segoe UI" w:cs="Segoe UI"/>
          <w:color w:val="000000"/>
          <w:sz w:val="24"/>
          <w:szCs w:val="24"/>
        </w:rPr>
        <w:t xml:space="preserve">У каждого </w:t>
      </w:r>
      <w:r w:rsidR="003E4A37">
        <w:rPr>
          <w:rFonts w:ascii="Segoe UI" w:hAnsi="Segoe UI" w:cs="Segoe UI"/>
          <w:color w:val="000000"/>
          <w:sz w:val="24"/>
          <w:szCs w:val="24"/>
        </w:rPr>
        <w:t xml:space="preserve">пункта </w:t>
      </w:r>
      <w:r w:rsidR="003E4A37" w:rsidRPr="003E4A37">
        <w:rPr>
          <w:rFonts w:ascii="Segoe UI" w:hAnsi="Segoe UI" w:cs="Segoe UI"/>
          <w:color w:val="000000"/>
          <w:sz w:val="24"/>
          <w:szCs w:val="24"/>
        </w:rPr>
        <w:t>ГГС есть своя охранная зона</w:t>
      </w:r>
      <w:r w:rsidR="003E4A37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082610" w:rsidRPr="002D7A9E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proofErr w:type="gramStart"/>
      <w:r w:rsidRPr="002D7A9E">
        <w:rPr>
          <w:rFonts w:ascii="Segoe UI" w:hAnsi="Segoe UI" w:cs="Segoe UI"/>
          <w:color w:val="000000"/>
          <w:sz w:val="24"/>
          <w:szCs w:val="24"/>
        </w:rPr>
        <w:t xml:space="preserve">Без письменного согласования с Управлением </w:t>
      </w:r>
      <w:proofErr w:type="spellStart"/>
      <w:r w:rsidRPr="002D7A9E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2D7A9E">
        <w:rPr>
          <w:rFonts w:ascii="Segoe UI" w:hAnsi="Segoe UI" w:cs="Segoe UI"/>
          <w:color w:val="000000"/>
          <w:sz w:val="24"/>
          <w:szCs w:val="24"/>
        </w:rPr>
        <w:t xml:space="preserve"> по Республике Татарстан в пределах границ охранных зон геодезических пунктов запрещается осуществление видов деятельности и проведение работ, которые могут повлечь повреждение или уничтожение наружных знаков пунктов, нарушить неизменность местоположения специальных центров пунктов или создать затруднения для использования пунктов по прямому назначению и свободного доступа к ним, а именно:</w:t>
      </w:r>
      <w:proofErr w:type="gramEnd"/>
    </w:p>
    <w:p w:rsidR="00082610" w:rsidRPr="002D7A9E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D7A9E">
        <w:rPr>
          <w:rFonts w:ascii="Segoe UI" w:hAnsi="Segoe UI" w:cs="Segoe UI"/>
          <w:color w:val="000000"/>
          <w:sz w:val="24"/>
          <w:szCs w:val="24"/>
        </w:rPr>
        <w:t>– убирать, перемещать, засыпать или повреждать составные части пунктов;</w:t>
      </w:r>
    </w:p>
    <w:p w:rsidR="00082610" w:rsidRPr="002D7A9E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D7A9E">
        <w:rPr>
          <w:rFonts w:ascii="Segoe UI" w:hAnsi="Segoe UI" w:cs="Segoe UI"/>
          <w:color w:val="000000"/>
          <w:sz w:val="24"/>
          <w:szCs w:val="24"/>
        </w:rPr>
        <w:t>– проводить работы, размещать объекты и предметы, возводить сооружения и конструкции, которые могут препятствовать доступу к пунктам без создания необходимых для такого доступа проходов и подъездов;</w:t>
      </w:r>
    </w:p>
    <w:p w:rsidR="00082610" w:rsidRPr="002D7A9E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D7A9E">
        <w:rPr>
          <w:rFonts w:ascii="Segoe UI" w:hAnsi="Segoe UI" w:cs="Segoe UI"/>
          <w:color w:val="000000"/>
          <w:sz w:val="24"/>
          <w:szCs w:val="24"/>
        </w:rPr>
        <w:t>– осуществлять горные, взрывные, строительные, земляные (мелиоративные) и иные работы, которые могут привести к повреждению или уничтожению пунктов;</w:t>
      </w:r>
    </w:p>
    <w:p w:rsidR="00082610" w:rsidRPr="002D7A9E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D7A9E">
        <w:rPr>
          <w:rFonts w:ascii="Segoe UI" w:hAnsi="Segoe UI" w:cs="Segoe UI"/>
          <w:color w:val="000000"/>
          <w:sz w:val="24"/>
          <w:szCs w:val="24"/>
        </w:rPr>
        <w:t>– проводить работы, не обеспечивающие сохранность пунктов;</w:t>
      </w:r>
    </w:p>
    <w:p w:rsidR="00082610" w:rsidRPr="002D7A9E" w:rsidRDefault="0090792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– сносить объекты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капитального строительства, на конструктивных элементах или в подвале которых размещены пункты;</w:t>
      </w:r>
    </w:p>
    <w:p w:rsidR="00082610" w:rsidRPr="002D7A9E" w:rsidRDefault="00335255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– 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>проводить капитальный ремонт помещений, в которых размещены гравиметрические пункты.</w:t>
      </w:r>
    </w:p>
    <w:p w:rsidR="00082610" w:rsidRPr="002D7A9E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D7A9E">
        <w:rPr>
          <w:rFonts w:ascii="Segoe UI" w:hAnsi="Segoe UI" w:cs="Segoe UI"/>
          <w:color w:val="000000"/>
          <w:sz w:val="24"/>
          <w:szCs w:val="24"/>
        </w:rPr>
        <w:t>Собственники земельных участков, землевладельцы, землепользователи, арендаторы земельных участков, обладатели сервитута и правообладатели земельных участков, на которых установлена охранная зона пункта, обязаны обеспечить возможность подъезда (подхода) заинтересованных лиц к указанным пунктам при выполнении геодезических и картографических работ, а также при проведении ремонта и восстановления указанных пунктов.</w:t>
      </w:r>
    </w:p>
    <w:p w:rsidR="00082610" w:rsidRPr="002D7A9E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D7A9E">
        <w:rPr>
          <w:rFonts w:ascii="Segoe UI" w:hAnsi="Segoe UI" w:cs="Segoe UI"/>
          <w:color w:val="000000"/>
          <w:sz w:val="24"/>
          <w:szCs w:val="24"/>
        </w:rPr>
        <w:t xml:space="preserve">В пределах границ охранных зон пунктов независимо от формы собственности земельных участков, на которых такие охранные зоны пунктов установлены, разрешено </w:t>
      </w:r>
      <w:r w:rsidRPr="002D7A9E">
        <w:rPr>
          <w:rFonts w:ascii="Segoe UI" w:hAnsi="Segoe UI" w:cs="Segoe UI"/>
          <w:color w:val="000000"/>
          <w:sz w:val="24"/>
          <w:szCs w:val="24"/>
        </w:rPr>
        <w:lastRenderedPageBreak/>
        <w:t>осуществлять геодезические работы без согласования с собственниками и иными правообладателями указанных земельных участков.</w:t>
      </w:r>
    </w:p>
    <w:p w:rsidR="00082610" w:rsidRPr="002D7A9E" w:rsidRDefault="00335255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 ведет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учет геодезических пунктов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>на т</w:t>
      </w:r>
      <w:r>
        <w:rPr>
          <w:rFonts w:ascii="Segoe UI" w:hAnsi="Segoe UI" w:cs="Segoe UI"/>
          <w:color w:val="000000"/>
          <w:sz w:val="24"/>
          <w:szCs w:val="24"/>
        </w:rPr>
        <w:t xml:space="preserve">ерритории Республики Татарстан 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>и сбор сведений об их сохранности.</w:t>
      </w:r>
    </w:p>
    <w:p w:rsidR="00B87AC8" w:rsidRPr="00B87AC8" w:rsidRDefault="00B87AC8" w:rsidP="00B87AC8">
      <w:pPr>
        <w:spacing w:after="0" w:line="240" w:lineRule="auto"/>
        <w:ind w:firstLine="709"/>
        <w:contextualSpacing/>
        <w:jc w:val="both"/>
        <w:rPr>
          <w:rFonts w:ascii="Segoe UI" w:hAnsi="Segoe UI"/>
          <w:b/>
          <w:color w:val="000000"/>
          <w:sz w:val="24"/>
          <w:szCs w:val="24"/>
        </w:rPr>
      </w:pPr>
      <w:r w:rsidRPr="00B87AC8">
        <w:rPr>
          <w:rFonts w:ascii="Segoe UI" w:hAnsi="Segoe UI"/>
          <w:b/>
          <w:color w:val="000000"/>
          <w:sz w:val="24"/>
          <w:szCs w:val="24"/>
        </w:rPr>
        <w:t>Как и где владелец земельного участка (здания, сооружения) может узнать о наличии на этом объекте недвижимости охраняемых государством геодезических пунктов?</w:t>
      </w:r>
    </w:p>
    <w:p w:rsidR="00540F14" w:rsidRPr="00540F14" w:rsidRDefault="00540F14" w:rsidP="00540F1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540F14">
        <w:rPr>
          <w:rFonts w:ascii="Segoe UI" w:hAnsi="Segoe UI" w:cs="Segoe UI"/>
          <w:color w:val="000000"/>
          <w:sz w:val="24"/>
          <w:szCs w:val="24"/>
        </w:rPr>
        <w:t>Проверить</w:t>
      </w:r>
      <w:r w:rsidR="00813B34">
        <w:rPr>
          <w:rFonts w:ascii="Segoe UI" w:hAnsi="Segoe UI" w:cs="Segoe UI"/>
          <w:color w:val="000000"/>
          <w:sz w:val="24"/>
          <w:szCs w:val="24"/>
        </w:rPr>
        <w:t xml:space="preserve">, попадает ли земельный участок </w:t>
      </w:r>
      <w:r w:rsidRPr="00540F14">
        <w:rPr>
          <w:rFonts w:ascii="Segoe UI" w:hAnsi="Segoe UI" w:cs="Segoe UI"/>
          <w:color w:val="000000"/>
          <w:sz w:val="24"/>
          <w:szCs w:val="24"/>
        </w:rPr>
        <w:t xml:space="preserve">в охранную зону геодезического пункта, можно с помощью общедоступного сервиса </w:t>
      </w:r>
      <w:proofErr w:type="spellStart"/>
      <w:r w:rsidRPr="00540F14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540F14">
        <w:rPr>
          <w:rFonts w:ascii="Segoe UI" w:hAnsi="Segoe UI" w:cs="Segoe UI"/>
          <w:color w:val="000000"/>
          <w:sz w:val="24"/>
          <w:szCs w:val="24"/>
        </w:rPr>
        <w:t xml:space="preserve"> «НСПД/</w:t>
      </w:r>
      <w:proofErr w:type="spellStart"/>
      <w:r w:rsidRPr="00540F14">
        <w:rPr>
          <w:rFonts w:ascii="Segoe UI" w:hAnsi="Segoe UI" w:cs="Segoe UI"/>
          <w:color w:val="000000"/>
          <w:sz w:val="24"/>
          <w:szCs w:val="24"/>
        </w:rPr>
        <w:t>Геоинформационный</w:t>
      </w:r>
      <w:proofErr w:type="spellEnd"/>
      <w:r w:rsidRPr="00540F14">
        <w:rPr>
          <w:rFonts w:ascii="Segoe UI" w:hAnsi="Segoe UI" w:cs="Segoe UI"/>
          <w:color w:val="000000"/>
          <w:sz w:val="24"/>
          <w:szCs w:val="24"/>
        </w:rPr>
        <w:t xml:space="preserve"> портал» </w:t>
      </w:r>
      <w:hyperlink r:id="rId5" w:history="1">
        <w:r w:rsidRPr="00813B34">
          <w:rPr>
            <w:rStyle w:val="a4"/>
            <w:rFonts w:ascii="Segoe UI" w:hAnsi="Segoe UI" w:cs="Segoe UI"/>
            <w:sz w:val="24"/>
            <w:szCs w:val="24"/>
          </w:rPr>
          <w:t>http://nspd.gov.ru.</w:t>
        </w:r>
      </w:hyperlink>
    </w:p>
    <w:p w:rsidR="00540F14" w:rsidRPr="00540F14" w:rsidRDefault="00540F14" w:rsidP="00540F1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540F14">
        <w:rPr>
          <w:rFonts w:ascii="Segoe UI" w:hAnsi="Segoe UI" w:cs="Segoe UI"/>
          <w:color w:val="000000"/>
          <w:sz w:val="24"/>
          <w:szCs w:val="24"/>
        </w:rPr>
        <w:t>Для этого пользователю необходимо найти на карте интересующий его земельный участок: ввести кадастровый номер в панели «Поиск» или найти визуально. В меню, в левом верхнем углу, нужно выбрать инструмент «Слои» и сделать активным слой «Зона с особыми условиями использования территорий». На карте синим цветом отобразятся зоны с особыми условиями использования территорий, учтенные в ЕГРН, в том числе и охранные зоны геодезических пунктов.</w:t>
      </w:r>
    </w:p>
    <w:p w:rsidR="00540F14" w:rsidRPr="00540F14" w:rsidRDefault="00540F14" w:rsidP="00540F1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540F14">
        <w:rPr>
          <w:rFonts w:ascii="Segoe UI" w:hAnsi="Segoe UI" w:cs="Segoe UI"/>
          <w:color w:val="000000"/>
          <w:sz w:val="24"/>
          <w:szCs w:val="24"/>
        </w:rPr>
        <w:t xml:space="preserve">Информация в </w:t>
      </w:r>
      <w:r w:rsidR="00813B34">
        <w:rPr>
          <w:rFonts w:ascii="Segoe UI" w:hAnsi="Segoe UI" w:cs="Segoe UI"/>
          <w:color w:val="000000"/>
          <w:sz w:val="24"/>
          <w:szCs w:val="24"/>
        </w:rPr>
        <w:t>Н</w:t>
      </w:r>
      <w:r w:rsidRPr="00540F14">
        <w:rPr>
          <w:rFonts w:ascii="Segoe UI" w:hAnsi="Segoe UI" w:cs="Segoe UI"/>
          <w:color w:val="000000"/>
          <w:sz w:val="24"/>
          <w:szCs w:val="24"/>
        </w:rPr>
        <w:t>ациональной системе пространственных данных является бесплатной и имеет справочный характер.</w:t>
      </w:r>
    </w:p>
    <w:p w:rsidR="00540F14" w:rsidRPr="00540F14" w:rsidRDefault="00540F14" w:rsidP="00540F1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540F14">
        <w:rPr>
          <w:rFonts w:ascii="Segoe UI" w:hAnsi="Segoe UI" w:cs="Segoe UI"/>
          <w:color w:val="000000"/>
          <w:sz w:val="24"/>
          <w:szCs w:val="24"/>
        </w:rPr>
        <w:t>О наличии или отсутствии охранной зоны геодезического пункта можно также из выписки Единого государственного реестра недвижимости.</w:t>
      </w:r>
    </w:p>
    <w:p w:rsidR="00B87AC8" w:rsidRPr="00540F14" w:rsidRDefault="00540F14" w:rsidP="00540F1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540F14">
        <w:rPr>
          <w:rFonts w:ascii="Segoe UI" w:hAnsi="Segoe UI" w:cs="Segoe UI"/>
          <w:color w:val="000000"/>
          <w:sz w:val="24"/>
          <w:szCs w:val="24"/>
        </w:rPr>
        <w:t xml:space="preserve">Для получения актуальных сведений из ЕГРН можно обратиться в МФЦ или подать запрос на официальном сайте </w:t>
      </w:r>
      <w:proofErr w:type="spellStart"/>
      <w:r w:rsidRPr="00540F14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540F14">
        <w:rPr>
          <w:rFonts w:ascii="Segoe UI" w:hAnsi="Segoe UI" w:cs="Segoe UI"/>
          <w:color w:val="000000"/>
          <w:sz w:val="24"/>
          <w:szCs w:val="24"/>
        </w:rPr>
        <w:t xml:space="preserve"> и на портале государственных услуг. Информация об охранной зоне геодезического пункта отобразится в разделе «Обременения/ограничения».</w:t>
      </w:r>
    </w:p>
    <w:p w:rsidR="00082610" w:rsidRPr="00335255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335255">
        <w:rPr>
          <w:rFonts w:ascii="Segoe UI" w:hAnsi="Segoe UI" w:cs="Segoe UI"/>
          <w:b/>
          <w:color w:val="000000"/>
          <w:sz w:val="24"/>
          <w:szCs w:val="24"/>
        </w:rPr>
        <w:t>Что делать</w:t>
      </w:r>
      <w:r w:rsidR="00335255">
        <w:rPr>
          <w:rFonts w:ascii="Segoe UI" w:hAnsi="Segoe UI" w:cs="Segoe UI"/>
          <w:b/>
          <w:color w:val="000000"/>
          <w:sz w:val="24"/>
          <w:szCs w:val="24"/>
        </w:rPr>
        <w:t xml:space="preserve"> при выявлении повреждения</w:t>
      </w:r>
      <w:r w:rsidRPr="00335255">
        <w:rPr>
          <w:rFonts w:ascii="Segoe UI" w:hAnsi="Segoe UI" w:cs="Segoe UI"/>
          <w:b/>
          <w:color w:val="000000"/>
          <w:sz w:val="24"/>
          <w:szCs w:val="24"/>
        </w:rPr>
        <w:t xml:space="preserve"> пункта </w:t>
      </w:r>
      <w:r w:rsidR="00335255">
        <w:rPr>
          <w:rFonts w:ascii="Segoe UI" w:hAnsi="Segoe UI" w:cs="Segoe UI"/>
          <w:b/>
          <w:color w:val="000000"/>
          <w:sz w:val="24"/>
          <w:szCs w:val="24"/>
        </w:rPr>
        <w:t>ГГС</w:t>
      </w:r>
      <w:r w:rsidRPr="00335255">
        <w:rPr>
          <w:rFonts w:ascii="Segoe UI" w:hAnsi="Segoe UI" w:cs="Segoe UI"/>
          <w:b/>
          <w:color w:val="000000"/>
          <w:sz w:val="24"/>
          <w:szCs w:val="24"/>
        </w:rPr>
        <w:t>?</w:t>
      </w:r>
    </w:p>
    <w:p w:rsidR="00082610" w:rsidRPr="002D7A9E" w:rsidRDefault="00082610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D7A9E">
        <w:rPr>
          <w:rFonts w:ascii="Segoe UI" w:hAnsi="Segoe UI" w:cs="Segoe UI"/>
          <w:color w:val="000000"/>
          <w:sz w:val="24"/>
          <w:szCs w:val="24"/>
        </w:rPr>
        <w:t>В случае выявления повреждения или уничтожения пункта ГГС (государственной нивелирной сети и государственной гравиметрической сети)</w:t>
      </w:r>
      <w:r w:rsidR="003E4A37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D7A9E">
        <w:rPr>
          <w:rFonts w:ascii="Segoe UI" w:hAnsi="Segoe UI" w:cs="Segoe UI"/>
          <w:color w:val="000000"/>
          <w:sz w:val="24"/>
          <w:szCs w:val="24"/>
        </w:rPr>
        <w:t>правообладатели объектов недвижимости</w:t>
      </w:r>
      <w:r w:rsidR="003E4A37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D7A9E">
        <w:rPr>
          <w:rFonts w:ascii="Segoe UI" w:hAnsi="Segoe UI" w:cs="Segoe UI"/>
          <w:color w:val="000000"/>
          <w:sz w:val="24"/>
          <w:szCs w:val="24"/>
        </w:rPr>
        <w:t xml:space="preserve">либо лица, выполняющие геодезические и картографические работы, обязаны направить </w:t>
      </w:r>
      <w:r w:rsidR="00DB7B2C">
        <w:rPr>
          <w:rFonts w:ascii="Segoe UI" w:hAnsi="Segoe UI" w:cs="Segoe UI"/>
          <w:color w:val="000000"/>
          <w:sz w:val="24"/>
          <w:szCs w:val="24"/>
        </w:rPr>
        <w:t xml:space="preserve">информацию об этом </w:t>
      </w:r>
      <w:r w:rsidRPr="002D7A9E">
        <w:rPr>
          <w:rFonts w:ascii="Segoe UI" w:hAnsi="Segoe UI" w:cs="Segoe UI"/>
          <w:color w:val="000000"/>
          <w:sz w:val="24"/>
          <w:szCs w:val="24"/>
        </w:rPr>
        <w:t xml:space="preserve">в Управление </w:t>
      </w:r>
      <w:proofErr w:type="spellStart"/>
      <w:r w:rsidRPr="002D7A9E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2D7A9E">
        <w:rPr>
          <w:rFonts w:ascii="Segoe UI" w:hAnsi="Segoe UI" w:cs="Segoe UI"/>
          <w:color w:val="000000"/>
          <w:sz w:val="24"/>
          <w:szCs w:val="24"/>
        </w:rPr>
        <w:t xml:space="preserve"> по Республики Татарстан</w:t>
      </w:r>
      <w:r w:rsidR="00DB7B2C">
        <w:rPr>
          <w:rFonts w:ascii="Segoe UI" w:hAnsi="Segoe UI" w:cs="Segoe UI"/>
          <w:color w:val="000000"/>
          <w:sz w:val="24"/>
          <w:szCs w:val="24"/>
        </w:rPr>
        <w:t>. В</w:t>
      </w:r>
      <w:r w:rsidR="002E57E8" w:rsidRPr="002E57E8">
        <w:rPr>
          <w:rFonts w:ascii="Segoe UI" w:hAnsi="Segoe UI" w:cs="Segoe UI"/>
          <w:color w:val="000000"/>
          <w:sz w:val="24"/>
          <w:szCs w:val="24"/>
        </w:rPr>
        <w:t>ыполняющие геодезические и картографические работы</w:t>
      </w:r>
      <w:r w:rsidR="00DB7B2C">
        <w:rPr>
          <w:rFonts w:ascii="Segoe UI" w:hAnsi="Segoe UI" w:cs="Segoe UI"/>
          <w:color w:val="000000"/>
          <w:sz w:val="24"/>
          <w:szCs w:val="24"/>
        </w:rPr>
        <w:t xml:space="preserve"> должны это сделать </w:t>
      </w:r>
      <w:r w:rsidR="002E57E8" w:rsidRPr="002E57E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D7A9E">
        <w:rPr>
          <w:rFonts w:ascii="Segoe UI" w:hAnsi="Segoe UI" w:cs="Segoe UI"/>
          <w:color w:val="000000"/>
          <w:sz w:val="24"/>
          <w:szCs w:val="24"/>
        </w:rPr>
        <w:t xml:space="preserve">в течение 15 календарных дней со дня завершения полевых геодезических и картографических работ. </w:t>
      </w:r>
    </w:p>
    <w:p w:rsidR="002E57E8" w:rsidRPr="002E57E8" w:rsidRDefault="002E57E8" w:rsidP="002E57E8">
      <w:pPr>
        <w:spacing w:after="0" w:line="240" w:lineRule="auto"/>
        <w:ind w:firstLine="709"/>
        <w:contextualSpacing/>
        <w:jc w:val="both"/>
        <w:rPr>
          <w:rFonts w:ascii="Segoe UI" w:hAnsi="Segoe UI"/>
          <w:b/>
          <w:color w:val="000000"/>
          <w:sz w:val="24"/>
          <w:szCs w:val="24"/>
        </w:rPr>
      </w:pPr>
      <w:r w:rsidRPr="002E57E8">
        <w:rPr>
          <w:rFonts w:ascii="Segoe UI" w:hAnsi="Segoe UI"/>
          <w:b/>
          <w:color w:val="000000"/>
          <w:sz w:val="24"/>
          <w:szCs w:val="24"/>
        </w:rPr>
        <w:t xml:space="preserve">Какая ответственность предусмотрена законодательством при повреждении пункта </w:t>
      </w:r>
      <w:r>
        <w:rPr>
          <w:rFonts w:ascii="Segoe UI" w:hAnsi="Segoe UI"/>
          <w:b/>
          <w:color w:val="000000"/>
          <w:sz w:val="24"/>
          <w:szCs w:val="24"/>
        </w:rPr>
        <w:t>ГГС</w:t>
      </w:r>
      <w:r w:rsidRPr="002E57E8">
        <w:rPr>
          <w:rFonts w:ascii="Segoe UI" w:hAnsi="Segoe UI"/>
          <w:b/>
          <w:color w:val="000000"/>
          <w:sz w:val="24"/>
          <w:szCs w:val="24"/>
        </w:rPr>
        <w:t>?</w:t>
      </w:r>
    </w:p>
    <w:p w:rsidR="00082610" w:rsidRPr="002D7A9E" w:rsidRDefault="00DB7B2C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Ун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ичтожение, повреждение или снос пунктов </w:t>
      </w:r>
      <w:r>
        <w:rPr>
          <w:rFonts w:ascii="Segoe UI" w:hAnsi="Segoe UI" w:cs="Segoe UI"/>
          <w:color w:val="000000"/>
          <w:sz w:val="24"/>
          <w:szCs w:val="24"/>
        </w:rPr>
        <w:t xml:space="preserve">ГГС 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влечет наложение административного штрафа на граждан в размере от </w:t>
      </w:r>
      <w:r>
        <w:rPr>
          <w:rFonts w:ascii="Segoe UI" w:hAnsi="Segoe UI" w:cs="Segoe UI"/>
          <w:color w:val="000000"/>
          <w:sz w:val="24"/>
          <w:szCs w:val="24"/>
        </w:rPr>
        <w:t>5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тысяч до</w:t>
      </w:r>
      <w:r>
        <w:rPr>
          <w:rFonts w:ascii="Segoe UI" w:hAnsi="Segoe UI" w:cs="Segoe UI"/>
          <w:color w:val="000000"/>
          <w:sz w:val="24"/>
          <w:szCs w:val="24"/>
        </w:rPr>
        <w:t xml:space="preserve"> 10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тысяч рублей; на должностных лиц - от </w:t>
      </w:r>
      <w:r>
        <w:rPr>
          <w:rFonts w:ascii="Segoe UI" w:hAnsi="Segoe UI" w:cs="Segoe UI"/>
          <w:color w:val="000000"/>
          <w:sz w:val="24"/>
          <w:szCs w:val="24"/>
        </w:rPr>
        <w:t>10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тысяч до </w:t>
      </w:r>
      <w:r>
        <w:rPr>
          <w:rFonts w:ascii="Segoe UI" w:hAnsi="Segoe UI" w:cs="Segoe UI"/>
          <w:color w:val="000000"/>
          <w:sz w:val="24"/>
          <w:szCs w:val="24"/>
        </w:rPr>
        <w:t xml:space="preserve">50 тысяч рублей; на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юр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>лиц</w:t>
      </w:r>
      <w:proofErr w:type="spellEnd"/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- от </w:t>
      </w:r>
      <w:r>
        <w:rPr>
          <w:rFonts w:ascii="Segoe UI" w:hAnsi="Segoe UI" w:cs="Segoe UI"/>
          <w:color w:val="000000"/>
          <w:sz w:val="24"/>
          <w:szCs w:val="24"/>
        </w:rPr>
        <w:t>50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тысяч до </w:t>
      </w:r>
      <w:r>
        <w:rPr>
          <w:rFonts w:ascii="Segoe UI" w:hAnsi="Segoe UI" w:cs="Segoe UI"/>
          <w:color w:val="000000"/>
          <w:sz w:val="24"/>
          <w:szCs w:val="24"/>
        </w:rPr>
        <w:t>200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тысяч рублей.</w:t>
      </w:r>
    </w:p>
    <w:p w:rsidR="00082610" w:rsidRPr="002D7A9E" w:rsidRDefault="00B87AC8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color w:val="000000"/>
          <w:sz w:val="24"/>
          <w:szCs w:val="24"/>
        </w:rPr>
        <w:t>Не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>уведомление</w:t>
      </w:r>
      <w:proofErr w:type="spellEnd"/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об уничтожении, </w:t>
      </w:r>
      <w:r>
        <w:rPr>
          <w:rFonts w:ascii="Segoe UI" w:hAnsi="Segoe UI" w:cs="Segoe UI"/>
          <w:color w:val="000000"/>
          <w:sz w:val="24"/>
          <w:szCs w:val="24"/>
        </w:rPr>
        <w:t xml:space="preserve">повреждении или 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сносе этих пунктов, а равно отказ в предоставлении возможности подъезда (подхода) к этим пунктам для проведения на них наблюдений и иных работ влечет предупреждение или наложение административного штрафа в размере от </w:t>
      </w:r>
      <w:r>
        <w:rPr>
          <w:rFonts w:ascii="Segoe UI" w:hAnsi="Segoe UI" w:cs="Segoe UI"/>
          <w:color w:val="000000"/>
          <w:sz w:val="24"/>
          <w:szCs w:val="24"/>
        </w:rPr>
        <w:t>1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тысячи до </w:t>
      </w:r>
      <w:r>
        <w:rPr>
          <w:rFonts w:ascii="Segoe UI" w:hAnsi="Segoe UI" w:cs="Segoe UI"/>
          <w:color w:val="000000"/>
          <w:sz w:val="24"/>
          <w:szCs w:val="24"/>
        </w:rPr>
        <w:t>5</w:t>
      </w:r>
      <w:r w:rsidR="00082610" w:rsidRPr="002D7A9E">
        <w:rPr>
          <w:rFonts w:ascii="Segoe UI" w:hAnsi="Segoe UI" w:cs="Segoe UI"/>
          <w:color w:val="000000"/>
          <w:sz w:val="24"/>
          <w:szCs w:val="24"/>
        </w:rPr>
        <w:t xml:space="preserve"> тысяч рублей.</w:t>
      </w:r>
    </w:p>
    <w:p w:rsidR="002D7A9E" w:rsidRPr="002D7A9E" w:rsidRDefault="002D7A9E" w:rsidP="002D7A9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2D7A9E" w:rsidRPr="000D4BB4" w:rsidRDefault="002D7A9E" w:rsidP="002D7A9E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D4BB4">
        <w:rPr>
          <w:rFonts w:ascii="Segoe UI" w:hAnsi="Segoe UI"/>
          <w:b/>
          <w:sz w:val="20"/>
          <w:szCs w:val="20"/>
        </w:rPr>
        <w:t xml:space="preserve">Пресс-служба </w:t>
      </w:r>
      <w:proofErr w:type="spellStart"/>
      <w:r w:rsidRPr="000D4BB4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0D4BB4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2D7A9E" w:rsidRPr="000D4BB4" w:rsidRDefault="002D7A9E" w:rsidP="002D7A9E">
      <w:pPr>
        <w:spacing w:after="0"/>
        <w:jc w:val="right"/>
        <w:rPr>
          <w:rFonts w:ascii="Segoe UI" w:hAnsi="Segoe UI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 xml:space="preserve">8 (843) 255-25-10 </w:t>
      </w:r>
    </w:p>
    <w:p w:rsidR="002D7A9E" w:rsidRPr="000D4BB4" w:rsidRDefault="00765B9C" w:rsidP="002D7A9E">
      <w:pPr>
        <w:spacing w:after="0"/>
        <w:jc w:val="right"/>
        <w:rPr>
          <w:rFonts w:ascii="Segoe UI" w:hAnsi="Segoe UI"/>
          <w:sz w:val="20"/>
          <w:szCs w:val="20"/>
        </w:rPr>
      </w:pPr>
      <w:hyperlink r:id="rId6" w:history="1">
        <w:r w:rsidR="002D7A9E" w:rsidRPr="000D4BB4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2D7A9E" w:rsidRPr="000D4BB4" w:rsidRDefault="002D7A9E" w:rsidP="002D7A9E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p w:rsidR="002D7A9E" w:rsidRPr="00D41DCA" w:rsidRDefault="002D7A9E" w:rsidP="00D41DCA">
      <w:pPr>
        <w:spacing w:line="240" w:lineRule="auto"/>
        <w:jc w:val="both"/>
        <w:rPr>
          <w:rFonts w:ascii="Times New Roman" w:hAnsi="Times New Roman" w:cs="Times New Roman"/>
        </w:rPr>
      </w:pPr>
    </w:p>
    <w:sectPr w:rsidR="002D7A9E" w:rsidRPr="00D41DCA" w:rsidSect="00D41DC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610"/>
    <w:rsid w:val="00082610"/>
    <w:rsid w:val="001156AE"/>
    <w:rsid w:val="001C4712"/>
    <w:rsid w:val="002D7A9E"/>
    <w:rsid w:val="002E57E8"/>
    <w:rsid w:val="00335255"/>
    <w:rsid w:val="00382F40"/>
    <w:rsid w:val="003E4A37"/>
    <w:rsid w:val="00540F14"/>
    <w:rsid w:val="00583FF4"/>
    <w:rsid w:val="00765B9C"/>
    <w:rsid w:val="00813B34"/>
    <w:rsid w:val="00907920"/>
    <w:rsid w:val="00B87AC8"/>
    <w:rsid w:val="00BB2DBA"/>
    <w:rsid w:val="00BF21C9"/>
    <w:rsid w:val="00CD0CB2"/>
    <w:rsid w:val="00D41DCA"/>
    <w:rsid w:val="00DB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3B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://nspd.gov.ru.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710</Words>
  <Characters>4762</Characters>
  <Application>Microsoft Office Word</Application>
  <DocSecurity>0</DocSecurity>
  <Lines>79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HasanshinRR</dc:creator>
  <cp:lastModifiedBy>RadyginaOV</cp:lastModifiedBy>
  <cp:revision>11</cp:revision>
  <dcterms:created xsi:type="dcterms:W3CDTF">2025-08-05T11:39:00Z</dcterms:created>
  <dcterms:modified xsi:type="dcterms:W3CDTF">2025-08-14T14:06:00Z</dcterms:modified>
</cp:coreProperties>
</file>