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3.xml" ContentType="application/vnd.openxmlformats-officedocument.wordprocessingml.header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media/image14.jpeg" ContentType="image/jpeg"/>
  <Override PartName="/word/media/image13.jpeg" ContentType="image/jpeg"/>
  <Override PartName="/word/media/image11.jpeg" ContentType="image/jpeg"/>
  <Override PartName="/word/media/image27.jpeg" ContentType="image/jpeg"/>
  <Override PartName="/word/media/image10.jpeg" ContentType="image/jpeg"/>
  <Override PartName="/word/media/image2.png" ContentType="image/png"/>
  <Override PartName="/word/media/image26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12.jpeg" ContentType="image/jpeg"/>
  <Override PartName="/word/media/image19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5.jpeg" ContentType="image/jpeg"/>
  <Override PartName="/word/media/image24.jpeg" ContentType="image/jpeg"/>
  <Override PartName="/word/media/image18.jpeg" ContentType="image/jpeg"/>
  <Override PartName="/word/media/image6.jpeg" ContentType="image/jpeg"/>
  <Override PartName="/word/media/image17.jpeg" ContentType="image/jpeg"/>
  <Override PartName="/word/media/image5.jpeg" ContentType="image/jpeg"/>
  <Override PartName="/word/media/image4.jpeg" ContentType="image/jpeg"/>
  <Override PartName="/word/media/image16.jpeg" ContentType="image/jpeg"/>
  <Override PartName="/word/media/image3.jpeg" ContentType="image/jpeg"/>
  <Override PartName="/word/media/image15.jpeg" ContentType="image/jpeg"/>
  <Override PartName="/word/media/image1.png" ContentType="image/png"/>
  <Override PartName="/word/media/image20.jpeg" ContentType="image/jpeg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/>
        <w:drawing>
          <wp:inline distT="0" distB="0" distL="0" distR="0">
            <wp:extent cx="5940425" cy="1656715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ДЕНЬ РОССИЙСКОГО ПРЕДПРИНИМАТЕЛЬСТВА 2025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ВСЕРОССИЙСКИЙ СПЕЦПРОЕКТ #МСП_СПАСИБО 26 МАЯ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В 2023 году Корпорация МСП запустила акцию «МСП – Спасибо!» ко Дню российского предпринимательства. В этом году Корпорация МСП продолжает акцию совместно с Минэкономразвития России и приглашает регионы, госорганы, ведомства и всех желающих присоединиться к ней в социальных сетях, используя хештегом </w:t>
      </w:r>
      <w:r>
        <w:rPr>
          <w:rFonts w:cs="Times New Roman" w:ascii="Times New Roman" w:hAnsi="Times New Roman"/>
          <w:sz w:val="28"/>
          <w:szCs w:val="28"/>
        </w:rPr>
        <w:t>#МСПспасибо.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Главы регионов и государственных ведомств, представители малого, среднего и крупного бизнеса, а также все желающие могут выразить благодарность предпринимателям, малому и среднему бизнесу, оставляя посты в социальных сетях с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хештегом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#МСПспасибо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26 мая, в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День российского предпринимательства 2025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Корпорация МСП в своем Телеграм-канале будет размещать репосты публикаций с этим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хештегом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Механика: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Все мы знаем праздник День учителя. Каждый год поздравляем педагогов, благодарим их за труд в максимально сложном мероприятии – воспитании наших детей. И это замечательная традиция.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Мы хотим сделать День предпринимателя таким же большим и осознанным праздником! </w:t>
      </w:r>
      <w:r>
        <w:rPr>
          <w:rFonts w:cs="Times New Roman" w:ascii="Times New Roman" w:hAnsi="Times New Roman"/>
          <w:sz w:val="24"/>
          <w:szCs w:val="24"/>
        </w:rPr>
        <w:t>С 2023 года впервые реализована возможность поздравить предпринимателей централизованно и в один период с единым хештегом в социальных сетях.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Во всероссийском спецпроекте «МСП Спасибо» может принять участие любой желающий. Для этого необходимо разместить пост в социальных сетях, используя единый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хештег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#МСПспасибо или #МСП_Спасибо. 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26 мая в</w:t>
      </w:r>
      <w:r>
        <w:rPr>
          <w:rFonts w:cs="Times New Roman" w:ascii="Times New Roman" w:hAnsi="Times New Roman"/>
          <w:sz w:val="28"/>
          <w:szCs w:val="28"/>
          <w:u w:val="single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  <w:u w:val="single"/>
        </w:rPr>
        <w:t xml:space="preserve">День российского предпринимательства Корпорация МСП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в своем Телеграм-канале  (</w:t>
      </w:r>
      <w:hyperlink r:id="rId3">
        <w:r>
          <w:rPr>
            <w:rStyle w:val="-"/>
            <w:rFonts w:cs="Times New Roman" w:ascii="Times New Roman" w:hAnsi="Times New Roman"/>
            <w:sz w:val="28"/>
            <w:szCs w:val="28"/>
          </w:rPr>
          <w:t>https://t.me/corpmspof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) будет размещать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  <w:u w:val="single"/>
        </w:rPr>
        <w:t>репосты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лучших публикаций с этим тегом. Телеграм Корпорации МСП –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это активное бизнес-сообщество с полезным и разнообразным контентом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, с общим количеством почти 50 тыс. подписчиков, ориентированное на аудиторию предпринимателей.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Медиаматериалы можно скачать по ссылке: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sz w:val="36"/>
          <w:szCs w:val="36"/>
        </w:rPr>
      </w:pPr>
      <w:hyperlink r:id="rId4">
        <w:r>
          <w:rPr>
            <w:rStyle w:val="-"/>
            <w:sz w:val="36"/>
            <w:szCs w:val="36"/>
          </w:rPr>
          <w:t>https://disk.yandex.ru/d/8K-Q9DfXLoQ9sA</w:t>
        </w:r>
      </w:hyperlink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/>
      </w:pPr>
      <w:r>
        <w:rPr/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Общие установки: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 xml:space="preserve">—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Предлагается разместить на собственных каналах (Телеграм; Вконтакте и других онлайн площадках) анонсирующую кампанию о проведении акции «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МСП – Спасибо!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 xml:space="preserve">»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с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хештегом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#МСПспасибо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и с призывом поддержать российский малый и средний бизнес и привлечь внимание общественности к празднику – Дню предпринимателя.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 xml:space="preserve">—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Приветствуются публикации информационных материалов (проморолики, баннеры, фотографии) с призывом присоединения к всероссийской акции #МСПспасибо.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i/>
          <w:i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</w:r>
    </w:p>
    <w:tbl>
      <w:tblPr>
        <w:tblStyle w:val="a3"/>
        <w:tblW w:w="93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351"/>
      </w:tblGrid>
      <w:tr>
        <w:trPr>
          <w:trHeight w:val="274" w:hRule="atLeast"/>
        </w:trPr>
        <w:tc>
          <w:tcPr>
            <w:tcW w:w="93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59" w:before="0" w:after="160"/>
              <w:contextualSpacing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Примеры работы с контекстом:</w:t>
            </w:r>
          </w:p>
        </w:tc>
      </w:tr>
      <w:tr>
        <w:trPr>
          <w:trHeight w:val="274" w:hRule="atLeast"/>
        </w:trPr>
        <w:tc>
          <w:tcPr>
            <w:tcW w:w="93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619500" cy="3619500"/>
                  <wp:effectExtent l="0" t="0" r="0" b="0"/>
                  <wp:docPr id="2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kern w:val="0"/>
                <w:sz w:val="24"/>
                <w:szCs w:val="24"/>
                <w:lang w:val="ru-RU" w:eastAsia="en-US" w:bidi="ar-SA"/>
              </w:rPr>
              <w:t>(Медиаматериалы: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hyperlink r:id="rId6">
              <w:r>
                <w:rPr>
                  <w:rStyle w:val="-"/>
                  <w:rFonts w:eastAsia="Calibri" w:cs=""/>
                  <w:kern w:val="0"/>
                  <w:sz w:val="22"/>
                  <w:szCs w:val="22"/>
                  <w:lang w:val="ru-RU" w:eastAsia="en-US" w:bidi="ar-SA"/>
                </w:rPr>
                <w:t>https://disk.yandex.ru/d/8K-Q9DfXLoQ9sA</w:t>
              </w:r>
            </w:hyperlink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i/>
                <w:kern w:val="0"/>
                <w:sz w:val="24"/>
                <w:szCs w:val="24"/>
                <w:lang w:val="ru-RU" w:eastAsia="en-US" w:bidi="ar-SA"/>
              </w:rPr>
              <w:t>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4"/>
                <w:szCs w:val="24"/>
              </w:rPr>
            </w:r>
          </w:p>
        </w:tc>
      </w:tr>
      <w:tr>
        <w:trPr>
          <w:trHeight w:val="274" w:hRule="atLeast"/>
        </w:trPr>
        <w:tc>
          <w:tcPr>
            <w:tcW w:w="93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Примерный текст: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Segoe UI Symbol" w:ascii="Segoe UI Symbol" w:hAnsi="Segoe UI Symbol"/>
                <w:kern w:val="0"/>
                <w:sz w:val="28"/>
                <w:szCs w:val="28"/>
                <w:lang w:val="ru-RU" w:eastAsia="en-US" w:bidi="ar-SA"/>
              </w:rPr>
              <w:t>❤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️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#МСПспасибо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Современный мир невозможно представить без малого и среднего бизнеса: вы — те самые люди, которые наполняют жизнь каждого из нас приятными, полезными, вкусными, удобными, простыми и сложными, незаменимыми вещами и смыслами.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  Днем российского предпринимательства!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Segoe UI Symbol" w:ascii="Segoe UI Symbol" w:hAnsi="Segoe UI Symbol"/>
                <w:kern w:val="0"/>
                <w:sz w:val="28"/>
                <w:szCs w:val="28"/>
                <w:lang w:val="ru-RU" w:eastAsia="en-US" w:bidi="ar-SA"/>
              </w:rPr>
              <w:t>🌟</w:t>
            </w:r>
            <w:r>
              <w:rPr>
                <w:rFonts w:eastAsia="Calibri" w:cs="Segoe UI Symbol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Сегодня канал Корпорации МСП (https://t.me/corpmspof) становится площадкой для отзывов и теплых слов, где каждый сможет сказать «спасибо».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#МСПспасибо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2)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Segoe UI Symbol" w:ascii="Segoe UI Symbol" w:hAnsi="Segoe UI Symbol"/>
                <w:kern w:val="0"/>
                <w:sz w:val="28"/>
                <w:szCs w:val="28"/>
                <w:lang w:val="ru-RU" w:eastAsia="en-US" w:bidi="ar-SA"/>
              </w:rPr>
              <w:t>❤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️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 Днем российского предпринимательства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Дорогие предприниматели, поздравляем вас с профессиональным праздником!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Вы — сердце российской экономики: те, кто не боится рисковать, создавать, идти вперед.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Мы гордимся вашим вкладом в развитие российского предпринимательства и экономики в целом.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Желаем вам неиссякаемой веры в себя, в свои силы, в то, что вы делаете! Мы рядом и готовы оказывать вам всю необходимую поддержку.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#МСПспасибо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3)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Сегодня мы отмечаем день предпринимателя!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Хочу поблагодарить вас за упорство в достижении ваших целей. Вы являетесь двигателем экономики, создаете удобную инфраструктуру в городах и селах, на наших с вами улицах.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Каждый день вы берете на себя ответственность за свой бизнес, обеспечивая себе и своим сотрудникам будущее. Находитесь в постоянном поиске новых идей по совершенствованию качества продуктов и услуг, которыми мы пользуемся.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Коллеги из Корпорации МСП (https://t.me/corpmspof) подготовили тематический тест https://clck.ru/34W5yP, чтобы узнать - как много в вашей жизни МСП.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60" w:right="0" w:hanging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#МСПспасибо </w:t>
            </w:r>
          </w:p>
        </w:tc>
      </w:tr>
    </w:tbl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b/>
          <w:color w:val="FF0000"/>
        </w:rPr>
        <w:t xml:space="preserve">Примечание: </w:t>
      </w:r>
      <w:r>
        <w:rPr>
          <w:rFonts w:cs="Times New Roman" w:ascii="Times New Roman" w:hAnsi="Times New Roman"/>
          <w:i/>
        </w:rPr>
        <w:t xml:space="preserve">Информация может изменяться на усмотрение редакции, важно, чтобы не потерялся основной посыл. Пост по желанию может быть дополнен статистикой, кейсами предпринимателей, видео-фото материалами, видео-визиткой и т.д., либо сопровожден предложенными баннерами.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Целевая аудитория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—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Малый и средний бизнес (компании, ИП, самозанятые).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 xml:space="preserve">Широкая аудитория </w:t>
      </w:r>
      <w:r>
        <w:rPr>
          <w:rFonts w:cs="Times New Roman" w:ascii="Times New Roman" w:hAnsi="Times New Roman"/>
          <w:b/>
          <w:sz w:val="28"/>
          <w:szCs w:val="28"/>
        </w:rPr>
        <w:t>—</w:t>
      </w:r>
      <w:r>
        <w:rPr>
          <w:rFonts w:cs="Times New Roman" w:ascii="Times New Roman" w:hAnsi="Times New Roman"/>
          <w:sz w:val="28"/>
          <w:szCs w:val="28"/>
        </w:rPr>
        <w:t xml:space="preserve"> клиенты, партнеры, общественность.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Ориентировочный график публикаций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b/>
          <w:sz w:val="28"/>
          <w:szCs w:val="28"/>
        </w:rPr>
        <w:t>15-19 мая: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u w:val="single"/>
        </w:rPr>
        <w:t>Первая анонсирующая информационная волна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может содержать в себе информацию с призывом присоединения к акции, ссылку на Телеграм-канал Корпорации МСП (https://t.me/corpmspof) или  ВК-сообщество Корпорации МСП (</w:t>
      </w:r>
      <w:hyperlink r:id="rId7">
        <w:r>
          <w:rPr>
            <w:rStyle w:val="-"/>
            <w:rFonts w:cs="Times New Roman" w:ascii="Times New Roman" w:hAnsi="Times New Roman"/>
            <w:sz w:val="28"/>
            <w:szCs w:val="28"/>
          </w:rPr>
          <w:t>https://vk.com/mspcorp</w:t>
        </w:r>
      </w:hyperlink>
      <w:r>
        <w:rPr>
          <w:rFonts w:cs="Times New Roman" w:ascii="Times New Roman" w:hAnsi="Times New Roman"/>
          <w:sz w:val="28"/>
          <w:szCs w:val="28"/>
        </w:rPr>
        <w:t xml:space="preserve">) и </w:t>
      </w:r>
      <w:r>
        <w:rPr>
          <w:rFonts w:cs="Times New Roman" w:ascii="Times New Roman" w:hAnsi="Times New Roman"/>
          <w:b/>
          <w:sz w:val="28"/>
          <w:szCs w:val="28"/>
        </w:rPr>
        <w:t>хештег</w:t>
      </w:r>
      <w:r>
        <w:rPr>
          <w:rFonts w:cs="Times New Roman" w:ascii="Times New Roman" w:hAnsi="Times New Roman"/>
          <w:sz w:val="28"/>
          <w:szCs w:val="28"/>
        </w:rPr>
        <w:t xml:space="preserve"> #МСПспасибо. 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b/>
          <w:sz w:val="28"/>
          <w:szCs w:val="28"/>
        </w:rPr>
        <w:t>20-25 мая: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u w:val="single"/>
        </w:rPr>
        <w:t>Вторая анонсирующая информационная волна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sz w:val="28"/>
          <w:szCs w:val="28"/>
        </w:rPr>
        <w:t>может включать в себя напоминание об акции и о празднике День российского предпринимательства, а также призыв присоединяться к акции, ссылку на Телеграм-канал Корпорации МСП (https://t.me/corpmspof) или ВК-сообщество Корпорации МСП (</w:t>
      </w:r>
      <w:hyperlink r:id="rId8">
        <w:r>
          <w:rPr>
            <w:rStyle w:val="-"/>
            <w:rFonts w:cs="Times New Roman" w:ascii="Times New Roman" w:hAnsi="Times New Roman"/>
            <w:sz w:val="28"/>
            <w:szCs w:val="28"/>
          </w:rPr>
          <w:t>https://vk.com/mspcorp</w:t>
        </w:r>
      </w:hyperlink>
      <w:r>
        <w:rPr>
          <w:rFonts w:cs="Times New Roman" w:ascii="Times New Roman" w:hAnsi="Times New Roman"/>
          <w:sz w:val="28"/>
          <w:szCs w:val="28"/>
        </w:rPr>
        <w:t xml:space="preserve">) и </w:t>
      </w:r>
      <w:r>
        <w:rPr>
          <w:rFonts w:cs="Times New Roman" w:ascii="Times New Roman" w:hAnsi="Times New Roman"/>
          <w:b/>
          <w:sz w:val="28"/>
          <w:szCs w:val="28"/>
        </w:rPr>
        <w:t>хештег</w:t>
      </w:r>
      <w:r>
        <w:rPr>
          <w:rFonts w:cs="Times New Roman" w:ascii="Times New Roman" w:hAnsi="Times New Roman"/>
          <w:sz w:val="28"/>
          <w:szCs w:val="28"/>
        </w:rPr>
        <w:t xml:space="preserve"> #МСПспасибо. 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b/>
          <w:sz w:val="28"/>
          <w:szCs w:val="28"/>
        </w:rPr>
        <w:t>26 мая: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u w:val="single"/>
        </w:rPr>
        <w:t>Финальная третья волна</w:t>
      </w:r>
      <w:r>
        <w:rPr>
          <w:rFonts w:cs="Times New Roman" w:ascii="Times New Roman" w:hAnsi="Times New Roman"/>
          <w:sz w:val="28"/>
          <w:szCs w:val="28"/>
        </w:rPr>
        <w:t xml:space="preserve"> —</w:t>
      </w:r>
      <w:r>
        <w:rPr>
          <w:rFonts w:cs="Times New Roman" w:ascii="Times New Roman" w:hAnsi="Times New Roman"/>
          <w:b/>
          <w:sz w:val="28"/>
          <w:szCs w:val="28"/>
        </w:rPr>
        <w:t xml:space="preserve"> наиболее масштабная кампания,</w:t>
      </w:r>
      <w:r>
        <w:rPr>
          <w:rFonts w:cs="Times New Roman" w:ascii="Times New Roman" w:hAnsi="Times New Roman"/>
          <w:sz w:val="28"/>
          <w:szCs w:val="28"/>
        </w:rPr>
        <w:t xml:space="preserve"> которая должна сообщить о проведении акции. Может содержать проморолики, баннеры, фотографии, а также истории предпринимателей — представителей российского малого и среднего бизнеса и отзывы о бизнесе и предпринимателях. Необходимо информацию дополнить призывом присоединения к акции, дать ссылку на Телеграм-канал Корпорации МСП (https://t.me/corpmspof) или ВК-сообщество Корпорации МСП (</w:t>
      </w:r>
      <w:hyperlink r:id="rId9">
        <w:r>
          <w:rPr>
            <w:rStyle w:val="-"/>
            <w:rFonts w:cs="Times New Roman" w:ascii="Times New Roman" w:hAnsi="Times New Roman"/>
            <w:sz w:val="28"/>
            <w:szCs w:val="28"/>
          </w:rPr>
          <w:t>https://vk.com/mspcorp</w:t>
        </w:r>
      </w:hyperlink>
      <w:r>
        <w:rPr>
          <w:rFonts w:cs="Times New Roman" w:ascii="Times New Roman" w:hAnsi="Times New Roman"/>
          <w:sz w:val="28"/>
          <w:szCs w:val="28"/>
        </w:rPr>
        <w:t xml:space="preserve">) и указать </w:t>
      </w:r>
      <w:r>
        <w:rPr>
          <w:rFonts w:cs="Times New Roman" w:ascii="Times New Roman" w:hAnsi="Times New Roman"/>
          <w:b/>
          <w:sz w:val="28"/>
          <w:szCs w:val="28"/>
        </w:rPr>
        <w:t>хештег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#МСПспасибо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— </w:t>
      </w:r>
      <w:r>
        <w:rPr>
          <w:rFonts w:cs="Times New Roman" w:ascii="Times New Roman" w:hAnsi="Times New Roman"/>
          <w:b/>
          <w:sz w:val="28"/>
          <w:szCs w:val="28"/>
        </w:rPr>
        <w:t>30 мая – 2 июня: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u w:val="single"/>
        </w:rPr>
        <w:t>Подведение итогов</w:t>
      </w:r>
      <w:r>
        <w:rPr>
          <w:rFonts w:cs="Times New Roman" w:ascii="Times New Roman" w:hAnsi="Times New Roman"/>
          <w:sz w:val="28"/>
          <w:szCs w:val="28"/>
        </w:rPr>
        <w:t xml:space="preserve"> — может включать в себя имиджевые информационные материалы по итогам проведения акции #МСПспасибо, а также истории и примеры предпринимателей.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Примеры оформления постов в социальных во Вконтакте и в Телеграм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1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4257675" cy="5114925"/>
                <wp:effectExtent l="171450" t="190500" r="200025" b="200025"/>
                <wp:docPr id="3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6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4257720" cy="5114880"/>
                        </a:xfrm>
                        <a:prstGeom prst="rect">
                          <a:avLst/>
                        </a:prstGeom>
                        <a:ln cap="rnd" w="190500">
                          <a:solidFill>
                            <a:srgbClr val="ffffff"/>
                          </a:solidFill>
                          <a:round/>
                        </a:ln>
                        <a:effectLst>
                          <a:outerShdw algn="tl" blurRad="50040" rotWithShape="0">
                            <a:srgbClr val="000000">
                              <a:alpha val="41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6" stroked="t" o:allowincell="f" style="position:absolute;margin-left:0pt;margin-top:-433.55pt;width:335.2pt;height:402.7pt;mso-wrap-style:none;v-text-anchor:middle;mso-position-vertical:top" type="_x0000_t75">
                <v:imagedata r:id="rId11" o:detectmouseclick="t"/>
                <v:stroke color="white" weight="190440" joinstyle="round" endcap="round"/>
                <v:shadow on="t" obscured="f" color="black"/>
                <w10:wrap type="square"/>
              </v:shape>
            </w:pict>
          </mc:Fallback>
        </mc:AlternateContent>
      </w:r>
    </w:p>
    <w:p>
      <w:pPr>
        <w:pStyle w:val="Normal"/>
        <w:spacing w:before="0" w:after="160"/>
        <w:contextualSpacing/>
        <w:jc w:val="both"/>
        <w:rPr/>
      </w:pPr>
      <w:r>
        <w:rPr/>
      </w:r>
    </w:p>
    <w:tbl>
      <w:tblPr>
        <w:tblStyle w:val="a3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011"/>
        <w:gridCol w:w="15"/>
        <w:gridCol w:w="3066"/>
        <w:gridCol w:w="15"/>
        <w:gridCol w:w="3238"/>
      </w:tblGrid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08150" cy="2252980"/>
                  <wp:effectExtent l="0" t="0" r="0" b="0"/>
                  <wp:docPr id="5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473835" cy="2371725"/>
                  <wp:effectExtent l="0" t="0" r="0" b="0"/>
                  <wp:docPr id="6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85950" cy="2447925"/>
                  <wp:effectExtent l="0" t="0" r="0" b="0"/>
                  <wp:docPr id="7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59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08810" cy="2209800"/>
                  <wp:effectExtent l="0" t="0" r="0" b="0"/>
                  <wp:docPr id="8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41475" cy="2209800"/>
                  <wp:effectExtent l="0" t="0" r="0" b="0"/>
                  <wp:docPr id="9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332865" cy="2951480"/>
                  <wp:effectExtent l="0" t="0" r="0" b="0"/>
                  <wp:docPr id="10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73555" cy="2514600"/>
                  <wp:effectExtent l="0" t="0" r="0" b="0"/>
                  <wp:docPr id="11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35150" cy="1990725"/>
                  <wp:effectExtent l="0" t="0" r="0" b="0"/>
                  <wp:docPr id="12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427480" cy="2514600"/>
                  <wp:effectExtent l="0" t="0" r="0" b="0"/>
                  <wp:docPr id="13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748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573530" cy="2343150"/>
                  <wp:effectExtent l="0" t="0" r="0" b="0"/>
                  <wp:docPr id="14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591945" cy="2402205"/>
                  <wp:effectExtent l="0" t="0" r="0" b="0"/>
                  <wp:docPr id="1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34210" cy="2933700"/>
                  <wp:effectExtent l="0" t="0" r="0" b="0"/>
                  <wp:docPr id="16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14500" cy="2719705"/>
                  <wp:effectExtent l="0" t="0" r="0" b="0"/>
                  <wp:docPr id="17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85950" cy="2530475"/>
                  <wp:effectExtent l="0" t="0" r="0" b="0"/>
                  <wp:docPr id="18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49120" cy="2343150"/>
                  <wp:effectExtent l="0" t="0" r="0" b="0"/>
                  <wp:docPr id="19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2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85950" cy="2578735"/>
                  <wp:effectExtent l="0" t="0" r="0" b="0"/>
                  <wp:docPr id="20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43100" cy="2329815"/>
                  <wp:effectExtent l="0" t="0" r="0" b="0"/>
                  <wp:docPr id="21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29740" cy="2714625"/>
                  <wp:effectExtent l="0" t="0" r="0" b="0"/>
                  <wp:docPr id="22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47825" cy="3441700"/>
                  <wp:effectExtent l="0" t="0" r="0" b="0"/>
                  <wp:docPr id="23" name="Рисунок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10995" cy="2381250"/>
                  <wp:effectExtent l="0" t="0" r="0" b="0"/>
                  <wp:docPr id="24" name="Рисунок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2059305" cy="2600325"/>
                  <wp:effectExtent l="0" t="0" r="0" b="0"/>
                  <wp:docPr id="25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1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618615" cy="2985135"/>
                  <wp:effectExtent l="0" t="0" r="0" b="0"/>
                  <wp:docPr id="26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298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826895" cy="3009900"/>
                  <wp:effectExtent l="0" t="0" r="0" b="0"/>
                  <wp:docPr id="27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778635" cy="2895600"/>
                  <wp:effectExtent l="0" t="0" r="0" b="0"/>
                  <wp:docPr id="28" name="Рисунок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headerReference w:type="even" r:id="rId36"/>
      <w:headerReference w:type="default" r:id="rId37"/>
      <w:headerReference w:type="first" r:id="rId38"/>
      <w:footerReference w:type="even" r:id="rId39"/>
      <w:footerReference w:type="default" r:id="rId40"/>
      <w:footerReference w:type="first" r:id="rId41"/>
      <w:type w:val="nextPage"/>
      <w:pgSz w:w="11906" w:h="16838"/>
      <w:pgMar w:left="1701" w:right="850" w:gutter="0" w:header="0" w:top="708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egoe UI Symbol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4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94408080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679199993"/>
    </w:sdtPr>
    <w:sdtContent>
      <w:p>
        <w:pPr>
          <w:pStyle w:val="Style24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5">
    <w:name w:val="Heading 5"/>
    <w:basedOn w:val="Normal"/>
    <w:link w:val="51"/>
    <w:uiPriority w:val="9"/>
    <w:qFormat/>
    <w:rsid w:val="00651116"/>
    <w:pPr>
      <w:spacing w:lineRule="auto" w:line="240" w:beforeAutospacing="1" w:afterAutospacing="1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51" w:customStyle="1">
    <w:name w:val="Заголовок 5 Знак"/>
    <w:basedOn w:val="DefaultParagraphFont"/>
    <w:uiPriority w:val="9"/>
    <w:qFormat/>
    <w:rsid w:val="00651116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-">
    <w:name w:val="Hyperlink"/>
    <w:basedOn w:val="DefaultParagraphFont"/>
    <w:uiPriority w:val="99"/>
    <w:unhideWhenUsed/>
    <w:rsid w:val="00651116"/>
    <w:rPr>
      <w:color w:val="0563C1" w:themeColor="hyperlink"/>
      <w:u w:val="single"/>
    </w:rPr>
  </w:style>
  <w:style w:type="character" w:styleId="Style13">
    <w:name w:val="FollowedHyperlink"/>
    <w:basedOn w:val="DefaultParagraphFont"/>
    <w:uiPriority w:val="99"/>
    <w:semiHidden/>
    <w:unhideWhenUsed/>
    <w:rsid w:val="001d7579"/>
    <w:rPr>
      <w:color w:val="954F72" w:themeColor="followedHyperlink"/>
      <w:u w:val="single"/>
    </w:rPr>
  </w:style>
  <w:style w:type="character" w:styleId="1" w:customStyle="1">
    <w:name w:val="Неразрешенное упоминание1"/>
    <w:basedOn w:val="DefaultParagraphFont"/>
    <w:uiPriority w:val="99"/>
    <w:semiHidden/>
    <w:unhideWhenUsed/>
    <w:qFormat/>
    <w:rsid w:val="007d068b"/>
    <w:rPr>
      <w:color w:val="605E5C"/>
      <w:shd w:fill="E1DFDD" w:val="clear"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324036"/>
    <w:rPr/>
  </w:style>
  <w:style w:type="character" w:styleId="Style15" w:customStyle="1">
    <w:name w:val="Нижний колонтитул Знак"/>
    <w:basedOn w:val="DefaultParagraphFont"/>
    <w:uiPriority w:val="99"/>
    <w:qFormat/>
    <w:rsid w:val="00324036"/>
    <w:rPr/>
  </w:style>
  <w:style w:type="character" w:styleId="2" w:customStyle="1">
    <w:name w:val="Неразрешенное упоминание2"/>
    <w:basedOn w:val="DefaultParagraphFont"/>
    <w:uiPriority w:val="99"/>
    <w:semiHidden/>
    <w:unhideWhenUsed/>
    <w:qFormat/>
    <w:rsid w:val="00dc2954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b24c30"/>
    <w:rPr>
      <w:b/>
      <w:bCs/>
    </w:rPr>
  </w:style>
  <w:style w:type="character" w:styleId="3" w:customStyle="1">
    <w:name w:val="Неразрешенное упоминание3"/>
    <w:basedOn w:val="DefaultParagraphFont"/>
    <w:uiPriority w:val="99"/>
    <w:semiHidden/>
    <w:unhideWhenUsed/>
    <w:qFormat/>
    <w:rsid w:val="00b743f4"/>
    <w:rPr>
      <w:color w:val="605E5C"/>
      <w:shd w:fill="E1DFDD" w:val="clear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4a3310"/>
    <w:rPr>
      <w:rFonts w:ascii="Tahoma" w:hAnsi="Tahoma" w:cs="Tahoma"/>
      <w:sz w:val="16"/>
      <w:szCs w:val="16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497f6e"/>
    <w:rPr>
      <w:color w:val="605E5C"/>
      <w:shd w:fill="E1DFDD" w:val="clear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rsid w:val="00651116"/>
    <w:pPr>
      <w:spacing w:lineRule="auto" w:line="240" w:before="0" w:after="0"/>
      <w:ind w:left="720" w:hanging="0"/>
      <w:contextualSpacing/>
    </w:pPr>
    <w:rPr>
      <w:sz w:val="24"/>
      <w:szCs w:val="24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link w:val="Style14"/>
    <w:uiPriority w:val="99"/>
    <w:unhideWhenUsed/>
    <w:rsid w:val="0032403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Style15"/>
    <w:uiPriority w:val="99"/>
    <w:unhideWhenUsed/>
    <w:rsid w:val="0032403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6f585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ff1ec2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4a331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5111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t.me/corpmspof" TargetMode="External"/><Relationship Id="rId4" Type="http://schemas.openxmlformats.org/officeDocument/2006/relationships/hyperlink" Target="https://disk.yandex.ru/d/8K-Q9DfXLoQ9sA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disk.yandex.ru/d/8K-Q9DfXLoQ9sA" TargetMode="External"/><Relationship Id="rId7" Type="http://schemas.openxmlformats.org/officeDocument/2006/relationships/hyperlink" Target="https://vk.com/mspcorp" TargetMode="External"/><Relationship Id="rId8" Type="http://schemas.openxmlformats.org/officeDocument/2006/relationships/hyperlink" Target="https://vk.com/mspcorp" TargetMode="External"/><Relationship Id="rId9" Type="http://schemas.openxmlformats.org/officeDocument/2006/relationships/hyperlink" Target="https://vk.com/mspcorp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header" Target="header1.xml"/><Relationship Id="rId37" Type="http://schemas.openxmlformats.org/officeDocument/2006/relationships/header" Target="header2.xml"/><Relationship Id="rId38" Type="http://schemas.openxmlformats.org/officeDocument/2006/relationships/header" Target="header3.xml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oter" Target="footer3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LibreOffice/7.5.6.2$Linux_X86_64 LibreOffice_project/50$Build-2</Application>
  <AppVersion>15.0000</AppVersion>
  <Pages>8</Pages>
  <Words>921</Words>
  <Characters>5250</Characters>
  <CharactersWithSpaces>6159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2025-05-13T10:54:00Z</dcterms:created>
  <dc:creator>Operator</dc:creator>
  <dc:description/>
  <dc:language>ru-RU</dc:language>
  <cp:lastModifiedBy/>
  <cp:lastPrinted>2025-05-13T11:22:00Z</cp:lastPrinted>
  <dcterms:modified xsi:type="dcterms:W3CDTF">2025-05-16T12:15:29Z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