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AA" w:rsidRDefault="000C2FCE">
      <w:pPr>
        <w:pStyle w:val="3"/>
        <w:spacing w:line="253" w:lineRule="atLeast"/>
        <w:ind w:firstLine="851"/>
        <w:jc w:val="center"/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Важное объявление для субъектов малого и среднего предпринимательства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от Центра «Мой бизнес»</w:t>
      </w:r>
    </w:p>
    <w:p w:rsidR="00C858AA" w:rsidRDefault="000C2FCE">
      <w:pPr>
        <w:pStyle w:val="ac"/>
        <w:spacing w:after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2025 году принять участие в выставках на территории Российской Федерации можно будет только в рамках коллективного стенда, организованного Цен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тром «Мой бизнес». </w:t>
      </w:r>
    </w:p>
    <w:p w:rsidR="00C858AA" w:rsidRDefault="000C2FCE">
      <w:pPr>
        <w:pStyle w:val="4"/>
        <w:spacing w:before="0" w:after="90" w:line="300" w:lineRule="atLeast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Участие в выставках смогут принять компании, которые соответствуют хотя бы одному из следующих критериев:</w:t>
      </w:r>
    </w:p>
    <w:p w:rsidR="00C858AA" w:rsidRDefault="000C2FCE">
      <w:pPr>
        <w:pStyle w:val="ac"/>
        <w:numPr>
          <w:ilvl w:val="0"/>
          <w:numId w:val="2"/>
        </w:numPr>
        <w:tabs>
          <w:tab w:val="left" w:pos="0"/>
        </w:tabs>
        <w:spacing w:after="0"/>
        <w:ind w:right="360"/>
      </w:pPr>
      <w:r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4"/>
        </w:rPr>
        <w:t>Экспортно ориентированные субъекты МСП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</w:rPr>
        <w:t>заключившие экспортный контракт в 2024 или 2025 году;</w:t>
      </w:r>
    </w:p>
    <w:p w:rsidR="00C858AA" w:rsidRDefault="00C858AA">
      <w:pPr>
        <w:pStyle w:val="ac"/>
        <w:spacing w:after="0"/>
        <w:ind w:right="360"/>
        <w:rPr>
          <w:rFonts w:ascii="Times New Roman" w:eastAsia="Times New Roman" w:hAnsi="Times New Roman" w:cs="Times New Roman"/>
          <w:color w:val="000000"/>
          <w:sz w:val="24"/>
        </w:rPr>
      </w:pPr>
    </w:p>
    <w:p w:rsidR="00C858AA" w:rsidRDefault="000C2FCE">
      <w:pPr>
        <w:numPr>
          <w:ilvl w:val="0"/>
          <w:numId w:val="2"/>
        </w:numPr>
        <w:tabs>
          <w:tab w:val="left" w:pos="0"/>
        </w:tabs>
        <w:spacing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Компании, основным видом </w:t>
      </w:r>
      <w:r>
        <w:rPr>
          <w:rFonts w:ascii="Times New Roman" w:eastAsia="Times New Roman" w:hAnsi="Times New Roman" w:cs="Times New Roman"/>
          <w:color w:val="000000"/>
          <w:sz w:val="24"/>
        </w:rPr>
        <w:t>деятельности которых являются обрабатывающие производства (раздел C) или деятельность в области информации и связи (раздел J), исключительно коды 62.0 и 62.01;</w:t>
      </w:r>
    </w:p>
    <w:p w:rsidR="00C858AA" w:rsidRDefault="000C2FCE">
      <w:pPr>
        <w:numPr>
          <w:ilvl w:val="0"/>
          <w:numId w:val="2"/>
        </w:numPr>
        <w:tabs>
          <w:tab w:val="left" w:pos="0"/>
        </w:tabs>
        <w:spacing w:line="253" w:lineRule="atLeast"/>
        <w:jc w:val="both"/>
      </w:pPr>
      <w:r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4"/>
        </w:rPr>
        <w:t>Резиденты индустриальных (промышленных) парков</w:t>
      </w:r>
      <w:r>
        <w:rPr>
          <w:rFonts w:ascii="Times New Roman" w:eastAsia="Times New Roman" w:hAnsi="Times New Roman" w:cs="Times New Roman"/>
          <w:color w:val="000000"/>
          <w:sz w:val="24"/>
        </w:rPr>
        <w:t>, зарегистрированные в Республике Татарстан;</w:t>
      </w:r>
    </w:p>
    <w:p w:rsidR="00C858AA" w:rsidRDefault="000C2FCE">
      <w:pPr>
        <w:pStyle w:val="ac"/>
        <w:numPr>
          <w:ilvl w:val="0"/>
          <w:numId w:val="2"/>
        </w:numPr>
        <w:tabs>
          <w:tab w:val="left" w:pos="0"/>
        </w:tabs>
        <w:spacing w:after="0"/>
        <w:ind w:right="360"/>
      </w:pPr>
      <w:r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4"/>
        </w:rPr>
        <w:t>Субъе</w:t>
      </w:r>
      <w:r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4"/>
        </w:rPr>
        <w:t>кты МСП</w:t>
      </w:r>
      <w:r>
        <w:rPr>
          <w:rFonts w:ascii="Times New Roman" w:eastAsia="Times New Roman" w:hAnsi="Times New Roman" w:cs="Times New Roman"/>
          <w:color w:val="000000"/>
          <w:sz w:val="24"/>
        </w:rPr>
        <w:t>, имеющие с</w:t>
      </w:r>
      <w:r>
        <w:rPr>
          <w:rFonts w:ascii="Times New Roman" w:eastAsia="Times New Roman" w:hAnsi="Times New Roman" w:cs="Times New Roman"/>
          <w:color w:val="000000"/>
          <w:sz w:val="24"/>
        </w:rPr>
        <w:t>татус малой технологической компании (МТК).</w:t>
      </w:r>
    </w:p>
    <w:p w:rsidR="00C858AA" w:rsidRDefault="00C858AA">
      <w:pPr>
        <w:pStyle w:val="ac"/>
        <w:spacing w:after="0"/>
        <w:ind w:right="360"/>
        <w:rPr>
          <w:rFonts w:ascii="Times New Roman" w:eastAsia="Times New Roman" w:hAnsi="Times New Roman" w:cs="Times New Roman"/>
          <w:color w:val="000000"/>
          <w:sz w:val="24"/>
        </w:rPr>
      </w:pPr>
    </w:p>
    <w:p w:rsidR="00C858AA" w:rsidRDefault="000C2FCE">
      <w:pPr>
        <w:pStyle w:val="4"/>
        <w:spacing w:before="0" w:after="90" w:line="300" w:lineRule="atLeast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📅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Что нужно сделать?</w:t>
      </w:r>
    </w:p>
    <w:p w:rsidR="00C858AA" w:rsidRDefault="000C2FCE">
      <w:pPr>
        <w:pStyle w:val="ac"/>
        <w:spacing w:after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Сейчас мы активно формируем список выставок на 2025 год, в которых вы сможете принять участие. Чтобы оставить заявку на интересующую вас выставку, перейдите по </w:t>
      </w:r>
      <w:hyperlink r:id="rId6">
        <w:r>
          <w:rPr>
            <w:rStyle w:val="a3"/>
            <w:rFonts w:ascii="Times New Roman" w:eastAsia="Times New Roman" w:hAnsi="Times New Roman" w:cs="Times New Roman"/>
            <w:color w:val="000000"/>
            <w:sz w:val="24"/>
          </w:rPr>
          <w:t xml:space="preserve">ссылке. </w:t>
        </w:r>
      </w:hyperlink>
    </w:p>
    <w:p w:rsidR="00C858AA" w:rsidRDefault="000C2FCE">
      <w:pPr>
        <w:pStyle w:val="ac"/>
        <w:spacing w:after="240"/>
      </w:pPr>
      <w:r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4"/>
        </w:rPr>
        <w:t>Крайний срок опроса — 25 февраля.</w:t>
      </w:r>
    </w:p>
    <w:p w:rsidR="00C858AA" w:rsidRDefault="000C2FCE">
      <w:pPr>
        <w:pStyle w:val="ac"/>
        <w:spacing w:after="240"/>
      </w:pPr>
      <w:r>
        <w:rPr>
          <w:rStyle w:val="aa"/>
          <w:rFonts w:ascii="Times New Roman" w:eastAsia="Times New Roman" w:hAnsi="Times New Roman" w:cs="Times New Roman"/>
          <w:color w:val="000000"/>
          <w:sz w:val="24"/>
        </w:rPr>
        <w:t xml:space="preserve">Услуга от Центра «Мой бизнес» будет распространяться только </w:t>
      </w:r>
      <w:proofErr w:type="gramStart"/>
      <w:r>
        <w:rPr>
          <w:rStyle w:val="aa"/>
          <w:rFonts w:ascii="Times New Roman" w:eastAsia="Times New Roman" w:hAnsi="Times New Roman" w:cs="Times New Roman"/>
          <w:color w:val="000000"/>
          <w:sz w:val="24"/>
        </w:rPr>
        <w:t>на те</w:t>
      </w:r>
      <w:proofErr w:type="gramEnd"/>
      <w:r>
        <w:rPr>
          <w:rStyle w:val="aa"/>
          <w:rFonts w:ascii="Times New Roman" w:eastAsia="Times New Roman" w:hAnsi="Times New Roman" w:cs="Times New Roman"/>
          <w:color w:val="000000"/>
          <w:sz w:val="24"/>
        </w:rPr>
        <w:t xml:space="preserve"> выставки, которые войдут в и</w:t>
      </w:r>
      <w:r>
        <w:rPr>
          <w:rStyle w:val="aa"/>
          <w:rFonts w:ascii="Times New Roman" w:eastAsia="Times New Roman" w:hAnsi="Times New Roman" w:cs="Times New Roman"/>
          <w:color w:val="000000"/>
          <w:sz w:val="24"/>
        </w:rPr>
        <w:t>тоговый список по результатам опроса.</w:t>
      </w:r>
    </w:p>
    <w:p w:rsidR="00C858AA" w:rsidRDefault="000C2FCE">
      <w:pPr>
        <w:pStyle w:val="ac"/>
        <w:spacing w:after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Поддержка предпринимателей осуществляется в рамках национального проекта «Эффективная и конкурентная экономика». </w:t>
      </w:r>
    </w:p>
    <w:p w:rsidR="00C858AA" w:rsidRDefault="000C2FCE">
      <w:pPr>
        <w:pStyle w:val="ac"/>
        <w:spacing w:after="2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 упустите шанс представить свою продукцию или услуги на коллективных стендах в 2025 году!</w:t>
      </w:r>
    </w:p>
    <w:p w:rsidR="00C858AA" w:rsidRDefault="000C2FCE">
      <w:pPr>
        <w:pStyle w:val="afc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Следите за важным в телеграмме </w:t>
      </w:r>
      <w:hyperlink r:id="rId7">
        <w:r>
          <w:rPr>
            <w:rStyle w:val="a3"/>
            <w:rFonts w:ascii="Times New Roman" w:eastAsia="Times New Roman" w:hAnsi="Times New Roman" w:cs="Times New Roman"/>
            <w:color w:val="000000"/>
            <w:sz w:val="24"/>
            <w:szCs w:val="20"/>
          </w:rPr>
          <w:t>Мой бизнес | Республика Татарстан,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а также читайте нас в </w:t>
      </w:r>
      <w:hyperlink r:id="rId8">
        <w:r>
          <w:rPr>
            <w:rStyle w:val="a3"/>
            <w:rFonts w:ascii="Times New Roman" w:eastAsia="Times New Roman" w:hAnsi="Times New Roman" w:cs="Times New Roman"/>
            <w:color w:val="000000"/>
            <w:sz w:val="24"/>
            <w:szCs w:val="20"/>
          </w:rPr>
          <w:t>«Дзен»</w:t>
        </w:r>
      </w:hyperlink>
      <w:proofErr w:type="gramEnd"/>
    </w:p>
    <w:p w:rsidR="00C858AA" w:rsidRDefault="001B76CD">
      <w:pPr>
        <w:pStyle w:val="ac"/>
        <w:rPr>
          <w:rFonts w:ascii="Times New Roman" w:eastAsia="Times New Roman" w:hAnsi="Times New Roman" w:cs="Times New Roman"/>
          <w:color w:val="000000"/>
          <w:sz w:val="24"/>
        </w:rPr>
      </w:pPr>
      <w:r w:rsidRPr="003460BA">
        <w:rPr>
          <w:rFonts w:ascii="Calibri" w:eastAsia="Times New Roman" w:hAnsi="Calibri" w:cs="Times New Roman"/>
          <w:noProof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0" allowOverlap="1" wp14:anchorId="741FB297" wp14:editId="7F1351A6">
            <wp:simplePos x="0" y="0"/>
            <wp:positionH relativeFrom="column">
              <wp:posOffset>472440</wp:posOffset>
            </wp:positionH>
            <wp:positionV relativeFrom="paragraph">
              <wp:posOffset>117475</wp:posOffset>
            </wp:positionV>
            <wp:extent cx="3305175" cy="205422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8AA" w:rsidRDefault="00C858AA">
      <w:pPr>
        <w:spacing w:line="25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3460BA" w:rsidRDefault="003460BA">
      <w:pPr>
        <w:spacing w:line="25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3460BA" w:rsidRDefault="003460BA">
      <w:pPr>
        <w:spacing w:line="25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sectPr w:rsidR="003460BA" w:rsidSect="000C2FCE">
      <w:pgSz w:w="11906" w:h="16838"/>
      <w:pgMar w:top="851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A1A45"/>
    <w:multiLevelType w:val="multilevel"/>
    <w:tmpl w:val="10AC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588D6430"/>
    <w:multiLevelType w:val="multilevel"/>
    <w:tmpl w:val="98149B00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firstLine="0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2">
    <w:nsid w:val="6C5704DE"/>
    <w:multiLevelType w:val="multilevel"/>
    <w:tmpl w:val="DA1600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doNotBreakWrappedTables/>
    <w:compatSetting w:name="compatibilityMode" w:uri="http://schemas.microsoft.com/office/word" w:val="12"/>
  </w:compat>
  <w:rsids>
    <w:rsidRoot w:val="00C858AA"/>
    <w:rsid w:val="000C2FCE"/>
    <w:rsid w:val="001B76CD"/>
    <w:rsid w:val="003460BA"/>
    <w:rsid w:val="0074088F"/>
    <w:rsid w:val="00C8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uiPriority w:val="9"/>
    <w:unhideWhenUsed/>
    <w:qFormat/>
    <w:pPr>
      <w:outlineLvl w:val="1"/>
    </w:p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2Char">
    <w:name w:val="Heading 2 Char"/>
    <w:uiPriority w:val="9"/>
    <w:qFormat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uiPriority w:val="9"/>
    <w:qFormat/>
    <w:rPr>
      <w:rFonts w:ascii="Liberation Sans" w:hAnsi="Liberation Sans" w:cs="Liberation Sans"/>
    </w:rPr>
  </w:style>
  <w:style w:type="character" w:customStyle="1" w:styleId="Heading4Char">
    <w:name w:val="Heading 4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5Char">
    <w:name w:val="Heading 5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6Char">
    <w:name w:val="Heading 6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7Char">
    <w:name w:val="Heading 7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8Char">
    <w:name w:val="Heading 8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9Char">
    <w:name w:val="Heading 9 Char"/>
    <w:uiPriority w:val="9"/>
    <w:qFormat/>
    <w:rPr>
      <w:rFonts w:ascii="Liberation Sans" w:eastAsia="Liberation Sans" w:hAnsi="Liberation Sans" w:cs="Liberation Sans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styleId="a3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character" w:customStyle="1" w:styleId="a9">
    <w:name w:val="Символ нумерации"/>
    <w:qFormat/>
  </w:style>
  <w:style w:type="character" w:styleId="aa">
    <w:name w:val="Strong"/>
    <w:qFormat/>
    <w:rPr>
      <w:b/>
      <w:bCs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spacing w:after="140"/>
    </w:pPr>
  </w:style>
  <w:style w:type="paragraph" w:styleId="ad">
    <w:name w:val="List"/>
    <w:basedOn w:val="ac"/>
    <w:rPr>
      <w:rFonts w:ascii="PT Astra Serif" w:hAnsi="PT Astra Serif" w:cs="Noto Sans Devanagari"/>
    </w:rPr>
  </w:style>
  <w:style w:type="paragraph" w:styleId="ae">
    <w:name w:val="caption"/>
    <w:basedOn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paragraph" w:styleId="af">
    <w:name w:val="index heading"/>
    <w:basedOn w:val="ab"/>
  </w:style>
  <w:style w:type="paragraph" w:styleId="af0">
    <w:name w:val="Title"/>
    <w:basedOn w:val="a"/>
    <w:uiPriority w:val="10"/>
    <w:qFormat/>
    <w:pPr>
      <w:spacing w:before="300"/>
      <w:contextualSpacing/>
    </w:pPr>
    <w:rPr>
      <w:sz w:val="48"/>
      <w:szCs w:val="48"/>
    </w:rPr>
  </w:style>
  <w:style w:type="paragraph" w:styleId="af1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7">
    <w:name w:val="endnote text"/>
    <w:basedOn w:val="a"/>
    <w:uiPriority w:val="99"/>
    <w:semiHidden/>
    <w:unhideWhenUsed/>
    <w:pPr>
      <w:spacing w:after="0" w:line="240" w:lineRule="auto"/>
    </w:p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pPr>
      <w:spacing w:after="200" w:line="276" w:lineRule="auto"/>
    </w:pPr>
  </w:style>
  <w:style w:type="paragraph" w:styleId="af9">
    <w:name w:val="table of figures"/>
    <w:basedOn w:val="a"/>
    <w:uiPriority w:val="99"/>
    <w:unhideWhenUsed/>
    <w:pPr>
      <w:spacing w:after="0"/>
    </w:pPr>
  </w:style>
  <w:style w:type="paragraph" w:styleId="afa">
    <w:name w:val="No Spacing"/>
    <w:basedOn w:val="a"/>
    <w:uiPriority w:val="1"/>
    <w:qFormat/>
    <w:pPr>
      <w:spacing w:after="0" w:line="240" w:lineRule="auto"/>
    </w:p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paragraph" w:customStyle="1" w:styleId="afc">
    <w:name w:val="Горизонтальная линия"/>
    <w:basedOn w:val="a"/>
    <w:next w:val="ac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dom_pred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t.me/dom_pred_fpp_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cB5wGOXp_T1UDW2KHAHUdS2d2QLgusyaDROnmX_CoINhpJOA/viewform?usp=heade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251</Words>
  <Characters>1436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Гульназ Давлетшина</cp:lastModifiedBy>
  <cp:revision>14</cp:revision>
  <dcterms:created xsi:type="dcterms:W3CDTF">2025-02-12T10:09:00Z</dcterms:created>
  <dcterms:modified xsi:type="dcterms:W3CDTF">2025-02-12T10:14:00Z</dcterms:modified>
  <dc:language>ru-RU</dc:language>
</cp:coreProperties>
</file>