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firstLine="720"/>
        <w:jc w:val="right"/>
        <w:spacing w:line="276" w:lineRule="auto"/>
        <w:rPr>
          <w:highlight w:val="none"/>
          <w14:ligatures w14:val="none"/>
        </w:rPr>
      </w:pPr>
      <w:r>
        <w:rPr>
          <w:highlight w:val="none"/>
        </w:rPr>
        <w:t xml:space="preserve">Приложение 1</w:t>
      </w:r>
      <w:r>
        <w:rPr>
          <w:highlight w:val="none"/>
        </w:rPr>
      </w:r>
      <w:r>
        <w:rPr>
          <w:highlight w:val="none"/>
          <w14:ligatures w14:val="none"/>
        </w:rPr>
      </w:r>
    </w:p>
    <w:p>
      <w:pPr>
        <w:pStyle w:val="836"/>
        <w:ind w:firstLine="720"/>
        <w:jc w:val="right"/>
        <w:spacing w:line="276" w:lineRule="auto"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36"/>
        <w:ind w:firstLine="720"/>
        <w:jc w:val="both"/>
        <w:spacing w:line="276" w:lineRule="auto"/>
        <w:rPr>
          <w:b/>
          <w:bCs/>
          <w:highlight w:val="none"/>
          <w14:ligatures w14:val="none"/>
        </w:rPr>
      </w:pPr>
      <w:r>
        <w:rPr>
          <w:b/>
          <w:bCs/>
          <w:highlight w:val="none"/>
        </w:rPr>
        <w:t xml:space="preserve">3 декабря 2024 года в России пройдет </w:t>
      </w:r>
      <w:r>
        <w:rPr>
          <w:b/>
          <w:bCs/>
        </w:rPr>
        <w:t xml:space="preserve">#ЩедрыйВторник</w:t>
      </w:r>
      <w:r>
        <w:rPr>
          <w:b/>
          <w:bCs/>
          <w:highlight w:val="none"/>
        </w:rPr>
      </w:r>
      <w:r>
        <w:rPr>
          <w:b/>
          <w:bCs/>
          <w:highlight w:val="none"/>
          <w14:ligatures w14:val="none"/>
        </w:rPr>
      </w:r>
    </w:p>
    <w:p>
      <w:pPr>
        <w:pStyle w:val="836"/>
        <w:ind w:firstLine="720"/>
        <w:jc w:val="both"/>
        <w:spacing w:line="276" w:lineRule="auto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pStyle w:val="836"/>
        <w:ind w:firstLine="720"/>
        <w:jc w:val="both"/>
        <w:spacing w:line="276" w:lineRule="auto"/>
        <w:rPr>
          <w:highlight w:val="none"/>
          <w14:ligatures w14:val="none"/>
        </w:rPr>
      </w:pPr>
      <w:r>
        <w:t xml:space="preserve">С 2016 года в России при поддержке Минэкономразвития России проходит </w:t>
      </w:r>
      <w:r>
        <w:t xml:space="preserve">#ЩедрыйВторник</w:t>
      </w:r>
      <w:r>
        <w:t xml:space="preserve">. </w:t>
      </w:r>
      <w:r>
        <w:t xml:space="preserve">За это время к инициативе присоединилось почти 4500 организаций из 260 населённых пунктов страны. Пожертвования в благотворительные организации в дни проведения акций возрастают в среднем в 2,7 раза.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36"/>
        <w:ind w:firstLine="720"/>
        <w:jc w:val="both"/>
        <w:spacing w:line="276" w:lineRule="auto"/>
        <w:rPr>
          <w:highlight w:val="none"/>
          <w14:ligatures w14:val="none"/>
        </w:rPr>
      </w:pPr>
      <w:r>
        <w:rPr>
          <w:highlight w:val="none"/>
        </w:rPr>
        <w:t xml:space="preserve">В 2024 году </w:t>
      </w:r>
      <w:r>
        <w:t xml:space="preserve">#ЩедрыйВторник</w:t>
      </w:r>
      <w:r>
        <w:rPr>
          <w:highlight w:val="none"/>
        </w:rPr>
        <w:t xml:space="preserve"> проводится 3 декабря. Мероприятия в рамках инициативы </w:t>
      </w:r>
      <w:r>
        <w:t xml:space="preserve">#ЩедрыйВторник</w:t>
      </w:r>
      <w:r>
        <w:rPr>
          <w:highlight w:val="none"/>
        </w:rPr>
        <w:t xml:space="preserve"> рекомендуется проводить в период с 25 ноября по 10 декабря 2024 года.</w:t>
      </w:r>
      <w:r>
        <w:rPr>
          <w:highlight w:val="none"/>
          <w14:ligatures w14:val="none"/>
        </w:rPr>
        <w:t xml:space="preserve"> </w:t>
      </w:r>
      <w:r>
        <w:t xml:space="preserve">Принять участие в инициативе могут любые неполитические </w:t>
      </w:r>
      <w:r>
        <w:t xml:space="preserve">организации и частные лица. Компании используют этот день для привлечения внимания к своей социальной деятельности и активизации волонтёрства среди сотрудников, а НКО </w:t>
      </w:r>
      <w:r>
        <w:t xml:space="preserve">–</w:t>
      </w:r>
      <w:r>
        <w:t xml:space="preserve"> для фандрайзинга, привлечения новых доноров и волонтёров.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36"/>
        <w:ind w:firstLine="720"/>
        <w:jc w:val="both"/>
        <w:spacing w:line="276" w:lineRule="auto"/>
        <w:rPr>
          <w14:ligatures w14:val="none"/>
        </w:rPr>
      </w:pPr>
      <w:r>
        <w:t xml:space="preserve">Координатором проекта в Росси</w:t>
      </w:r>
      <w:r>
        <w:t xml:space="preserve">и выступает Благотворительный фонд «Культура благотворительности». </w:t>
      </w:r>
      <w:r>
        <w:rPr>
          <w:highlight w:val="none"/>
          <w14:ligatures w14:val="none"/>
        </w:rPr>
      </w:r>
      <w:r>
        <w:rPr>
          <w14:ligatures w14:val="none"/>
        </w:rPr>
      </w:r>
    </w:p>
    <w:p>
      <w:pPr>
        <w:pStyle w:val="836"/>
        <w:ind w:firstLine="720"/>
        <w:jc w:val="both"/>
        <w:spacing w:line="276" w:lineRule="auto"/>
        <w:rPr>
          <w14:ligatures w14:val="none"/>
        </w:rPr>
      </w:pPr>
      <w:r>
        <w:t xml:space="preserve">День благотворительности #ЩедрыйВторник </w:t>
      </w:r>
      <w:r>
        <w:t xml:space="preserve">–</w:t>
      </w:r>
      <w:r>
        <w:t xml:space="preserve"> э</w:t>
      </w:r>
      <w:r>
        <w:t xml:space="preserve">то открытая платформа для сотрудничества НКО, бизнеса, СМИ и местных сообществ. </w:t>
      </w:r>
      <w:r>
        <w:rPr>
          <w:highlight w:val="none"/>
          <w14:ligatures w14:val="none"/>
        </w:rPr>
      </w:r>
      <w:r>
        <w:rPr>
          <w14:ligatures w14:val="none"/>
        </w:rPr>
      </w:r>
    </w:p>
    <w:p>
      <w:pPr>
        <w:pStyle w:val="836"/>
        <w:ind w:firstLine="720"/>
        <w:jc w:val="both"/>
        <w:spacing w:line="276" w:lineRule="auto"/>
        <w:rPr>
          <w:highlight w:val="none"/>
          <w14:ligatures w14:val="none"/>
        </w:rPr>
      </w:pPr>
      <w:r>
        <w:t xml:space="preserve">Подробную информацию о реализации инициативы и проведении мероприятий, которые</w:t>
      </w:r>
      <w:r>
        <w:t xml:space="preserve"> могут быть использованы участниками, можно найти на официальном сайте проекта по адресу: </w:t>
      </w:r>
      <w:r>
        <w:rPr>
          <w:highlight w:val="none"/>
        </w:rPr>
        <w:t xml:space="preserve">https://givingtuesday.ru/</w:t>
      </w:r>
      <w:r>
        <w:rPr>
          <w:highlight w:val="none"/>
        </w:rPr>
        <w:t xml:space="preserve">.</w:t>
      </w:r>
      <w:r>
        <w:rPr>
          <w:highlight w:val="none"/>
          <w14:ligatures w14:val="none"/>
        </w:rPr>
      </w:r>
    </w:p>
    <w:p>
      <w:pPr>
        <w:pStyle w:val="836"/>
        <w:ind w:firstLine="720"/>
        <w:jc w:val="both"/>
        <w:spacing w:line="276" w:lineRule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  <w14:ligatures w14:val="none"/>
        </w:rPr>
      </w:r>
    </w:p>
    <w:p>
      <w:pPr>
        <w:pStyle w:val="836"/>
        <w:ind w:firstLine="720"/>
        <w:jc w:val="both"/>
        <w:spacing w:line="276" w:lineRule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  <w14:ligatures w14:val="none"/>
        </w:rPr>
      </w:r>
    </w:p>
    <w:p>
      <w:pPr>
        <w:pStyle w:val="836"/>
        <w:ind w:firstLine="720"/>
        <w:jc w:val="both"/>
        <w:spacing w:line="276" w:lineRule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  <w14:ligatures w14:val="none"/>
        </w:rPr>
      </w:r>
    </w:p>
    <w:p>
      <w:pPr>
        <w:pStyle w:val="836"/>
        <w:ind w:firstLine="720"/>
        <w:jc w:val="both"/>
        <w:spacing w:line="276" w:lineRule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2024-11-18T12:48:17Z</dcterms:modified>
</cp:coreProperties>
</file>