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25" w:rsidRDefault="00022E3C" w:rsidP="00C52DF5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-310515</wp:posOffset>
            </wp:positionV>
            <wp:extent cx="943610" cy="1066800"/>
            <wp:effectExtent l="19050" t="0" r="8890" b="0"/>
            <wp:wrapTight wrapText="bothSides">
              <wp:wrapPolygon edited="0">
                <wp:start x="9594" y="0"/>
                <wp:lineTo x="4361" y="2314"/>
                <wp:lineTo x="3052" y="6171"/>
                <wp:lineTo x="6977" y="12343"/>
                <wp:lineTo x="872" y="13886"/>
                <wp:lineTo x="-436" y="16586"/>
                <wp:lineTo x="1308" y="21214"/>
                <wp:lineTo x="1744" y="21214"/>
                <wp:lineTo x="20059" y="21214"/>
                <wp:lineTo x="20495" y="21214"/>
                <wp:lineTo x="21803" y="18514"/>
                <wp:lineTo x="21803" y="16200"/>
                <wp:lineTo x="19623" y="14657"/>
                <wp:lineTo x="14826" y="12343"/>
                <wp:lineTo x="18315" y="6557"/>
                <wp:lineTo x="19187" y="4243"/>
                <wp:lineTo x="17443" y="2314"/>
                <wp:lineTo x="12210" y="0"/>
                <wp:lineTo x="9594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0E5D">
        <w:rPr>
          <w:rFonts w:ascii="Segoe UI" w:hAnsi="Segoe UI"/>
          <w:b/>
          <w:sz w:val="32"/>
        </w:rPr>
        <w:t>13</w:t>
      </w:r>
      <w:r w:rsidR="006E1353">
        <w:rPr>
          <w:rFonts w:ascii="Segoe UI" w:hAnsi="Segoe UI"/>
          <w:b/>
          <w:sz w:val="32"/>
        </w:rPr>
        <w:t>.11</w:t>
      </w:r>
      <w:r w:rsidR="00051825">
        <w:rPr>
          <w:rFonts w:ascii="Segoe UI" w:hAnsi="Segoe UI"/>
          <w:b/>
          <w:sz w:val="32"/>
        </w:rPr>
        <w:t>.2024</w:t>
      </w:r>
    </w:p>
    <w:p w:rsidR="00051825" w:rsidRDefault="00051825" w:rsidP="00C52DF5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A0E5D" w:rsidRDefault="007A0E5D" w:rsidP="007A0E5D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4D4159" w:rsidRDefault="004D4159" w:rsidP="00A87F67">
      <w:pPr>
        <w:spacing w:after="0" w:line="240" w:lineRule="atLeast"/>
        <w:ind w:firstLine="709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87F67" w:rsidRPr="00A87F67" w:rsidRDefault="00A87F67" w:rsidP="00A87F67">
      <w:pPr>
        <w:spacing w:after="0" w:line="240" w:lineRule="atLeast"/>
        <w:ind w:firstLine="709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Татарстан вошел в </w:t>
      </w:r>
      <w:r w:rsidRPr="00A87F67">
        <w:rPr>
          <w:rFonts w:ascii="Segoe UI" w:eastAsia="Times New Roman" w:hAnsi="Segoe UI" w:cs="Times New Roman"/>
          <w:b/>
          <w:color w:val="000000"/>
          <w:sz w:val="32"/>
          <w:szCs w:val="32"/>
        </w:rPr>
        <w:t>пятерку лидеров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п</w:t>
      </w:r>
      <w:r w:rsidRPr="00A87F67">
        <w:rPr>
          <w:rFonts w:ascii="Segoe UI" w:eastAsia="Times New Roman" w:hAnsi="Segoe UI" w:cs="Times New Roman"/>
          <w:b/>
          <w:color w:val="000000"/>
          <w:sz w:val="32"/>
          <w:szCs w:val="32"/>
        </w:rPr>
        <w:t>о количеству оформленных гаражей</w:t>
      </w:r>
    </w:p>
    <w:p w:rsidR="00A87F67" w:rsidRDefault="00A87F67" w:rsidP="00A87F67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7A0E5D" w:rsidRDefault="007A0E5D" w:rsidP="007A0E5D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7A0E5D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 начала действия «гаражной амнистии» в сентябре 2021 года </w:t>
      </w:r>
      <w:proofErr w:type="spellStart"/>
      <w:r w:rsidRPr="007A0E5D">
        <w:rPr>
          <w:rFonts w:ascii="Segoe UI" w:eastAsia="Times New Roman" w:hAnsi="Segoe UI" w:cs="Times New Roman"/>
          <w:color w:val="000000"/>
          <w:sz w:val="24"/>
          <w:szCs w:val="24"/>
        </w:rPr>
        <w:t>Росреестром</w:t>
      </w:r>
      <w:proofErr w:type="spellEnd"/>
      <w:r w:rsidRPr="007A0E5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Татарстана </w:t>
      </w:r>
      <w:r w:rsidR="004D4159">
        <w:rPr>
          <w:rFonts w:ascii="Segoe UI" w:eastAsia="Times New Roman" w:hAnsi="Segoe UI" w:cs="Times New Roman"/>
          <w:color w:val="000000"/>
          <w:sz w:val="24"/>
          <w:szCs w:val="24"/>
        </w:rPr>
        <w:t>зарегистрировано около</w:t>
      </w:r>
      <w:r w:rsidRPr="007A0E5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4D4159" w:rsidRPr="004D4159">
        <w:rPr>
          <w:rFonts w:ascii="Segoe UI" w:eastAsia="Times New Roman" w:hAnsi="Segoe UI" w:cs="Times New Roman"/>
          <w:b/>
          <w:color w:val="000000"/>
          <w:sz w:val="24"/>
          <w:szCs w:val="24"/>
        </w:rPr>
        <w:t>17,3 тыс.</w:t>
      </w:r>
      <w:r w:rsidR="004D415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7A0E5D">
        <w:rPr>
          <w:rFonts w:ascii="Segoe UI" w:eastAsia="Times New Roman" w:hAnsi="Segoe UI" w:cs="Times New Roman"/>
          <w:color w:val="000000"/>
          <w:sz w:val="24"/>
          <w:szCs w:val="24"/>
        </w:rPr>
        <w:t>объектов</w:t>
      </w:r>
      <w:r w:rsidR="00582217">
        <w:rPr>
          <w:rFonts w:ascii="Segoe UI" w:eastAsia="Times New Roman" w:hAnsi="Segoe UI" w:cs="Times New Roman"/>
          <w:color w:val="000000"/>
          <w:sz w:val="24"/>
          <w:szCs w:val="24"/>
        </w:rPr>
        <w:t>, из них объектов гаражного назначения</w:t>
      </w:r>
      <w:r w:rsidR="004D415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– 7 134, </w:t>
      </w:r>
      <w:r w:rsidR="0058221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земельных участков</w:t>
      </w:r>
      <w:r w:rsidR="004D415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– 10 147</w:t>
      </w:r>
      <w:r w:rsidR="00582217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  <w:r w:rsidR="004D415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Непосредственно в 2024-м году зарегистрировано 4 521 объект: 1562 гаража и 2 959 земельных участков.</w:t>
      </w:r>
    </w:p>
    <w:p w:rsidR="00A87F67" w:rsidRPr="007A0E5D" w:rsidRDefault="007A0E5D" w:rsidP="00A87F67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proofErr w:type="gramStart"/>
      <w:r w:rsidRPr="007A0E5D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Наибольшей популярностью программа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также </w:t>
      </w:r>
      <w:r w:rsidRPr="007A0E5D">
        <w:rPr>
          <w:rFonts w:ascii="Segoe UI" w:eastAsia="Times New Roman" w:hAnsi="Segoe UI" w:cs="Times New Roman"/>
          <w:color w:val="000000"/>
          <w:sz w:val="24"/>
          <w:szCs w:val="24"/>
        </w:rPr>
        <w:t>пользуется в Омской, Московской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 </w:t>
      </w:r>
      <w:r w:rsidRPr="007A0E5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Тюменской областях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, а также в Приморском крае</w:t>
      </w:r>
      <w:r w:rsidRPr="007A0E5D">
        <w:rPr>
          <w:rFonts w:ascii="Segoe UI" w:eastAsia="Times New Roman" w:hAnsi="Segoe UI" w:cs="Times New Roman"/>
          <w:color w:val="000000"/>
          <w:sz w:val="24"/>
          <w:szCs w:val="24"/>
        </w:rPr>
        <w:t>.</w:t>
      </w:r>
      <w:proofErr w:type="gramEnd"/>
      <w:r w:rsidRPr="007A0E5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A87F67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Всего </w:t>
      </w:r>
      <w:r w:rsidR="00A87F67" w:rsidRPr="007A0E5D">
        <w:rPr>
          <w:rFonts w:ascii="Segoe UI" w:eastAsia="Times New Roman" w:hAnsi="Segoe UI" w:cs="Times New Roman"/>
          <w:color w:val="000000"/>
          <w:sz w:val="24"/>
          <w:szCs w:val="24"/>
        </w:rPr>
        <w:t>россияне с начала «гаражной амнистии»</w:t>
      </w:r>
      <w:r w:rsidR="00A87F6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A87F67" w:rsidRPr="007A0E5D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оформили </w:t>
      </w:r>
      <w:r w:rsidR="00A87F67">
        <w:rPr>
          <w:rFonts w:ascii="Segoe UI" w:eastAsia="Times New Roman" w:hAnsi="Segoe UI" w:cs="Times New Roman"/>
          <w:color w:val="000000"/>
          <w:sz w:val="24"/>
          <w:szCs w:val="24"/>
        </w:rPr>
        <w:t>п</w:t>
      </w:r>
      <w:r w:rsidR="00A87F67" w:rsidRPr="007A0E5D">
        <w:rPr>
          <w:rFonts w:ascii="Segoe UI" w:eastAsia="Times New Roman" w:hAnsi="Segoe UI" w:cs="Times New Roman"/>
          <w:color w:val="000000"/>
          <w:sz w:val="24"/>
          <w:szCs w:val="24"/>
        </w:rPr>
        <w:t>очти 470 тыс. объектов</w:t>
      </w:r>
      <w:r w:rsidR="00A87F67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  <w:r w:rsidR="00A87F67" w:rsidRPr="007A0E5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A87F67" w:rsidRPr="009C0C21" w:rsidRDefault="00582217" w:rsidP="00A87F67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9C0C21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A87F67" w:rsidRPr="009C0C21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«Положительная динамика оформления объектов сохраняется. С начала 2024 года их зарегистрировано более 150 тыс. – это 51 615 гаражей и 99 053 земельных участка, что на 15% больше, чем за аналогичный период прошлого года (124 тыс. – 38 375 гаражей и 86 100 земельных участков). Также в отношении 23,8 тыс. объектов в ЕГРН внесены изменения в сведения о виде объекта недвижимости, благодаря чему их собственники смогут оформить землю под гаражами», - сказал </w:t>
      </w:r>
      <w:r w:rsidR="00A87F67" w:rsidRPr="009C0C2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руководитель </w:t>
      </w:r>
      <w:proofErr w:type="spellStart"/>
      <w:r w:rsidR="00A87F67" w:rsidRPr="009C0C2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Росреестра</w:t>
      </w:r>
      <w:proofErr w:type="spellEnd"/>
      <w:r w:rsidR="00A87F67" w:rsidRPr="009C0C2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Олег </w:t>
      </w:r>
      <w:proofErr w:type="spellStart"/>
      <w:r w:rsidR="00A87F67" w:rsidRPr="009C0C2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Скуфинский</w:t>
      </w:r>
      <w:proofErr w:type="spellEnd"/>
      <w:r w:rsidR="00A87F67" w:rsidRPr="009C0C2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.</w:t>
      </w:r>
    </w:p>
    <w:p w:rsidR="00A87F67" w:rsidRPr="007A0E5D" w:rsidRDefault="00A87F67" w:rsidP="00A87F67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7A0E5D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 учетом </w:t>
      </w:r>
      <w:proofErr w:type="spellStart"/>
      <w:r w:rsidRPr="007A0E5D">
        <w:rPr>
          <w:rFonts w:ascii="Segoe UI" w:eastAsia="Times New Roman" w:hAnsi="Segoe UI" w:cs="Times New Roman"/>
          <w:color w:val="000000"/>
          <w:sz w:val="24"/>
          <w:szCs w:val="24"/>
        </w:rPr>
        <w:t>востребованности</w:t>
      </w:r>
      <w:proofErr w:type="spellEnd"/>
      <w:r w:rsidRPr="007A0E5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«гаражной амнистии» </w:t>
      </w:r>
      <w:proofErr w:type="spellStart"/>
      <w:r w:rsidRPr="007A0E5D"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 w:rsidRPr="007A0E5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анализирует и совершенствует правоприменительную практику в этой сфере. Например, 9 ноября 2024 года вступил в силу федеральный закон, уточняющий положения о порядке признания отдельными зданиями гаражей различной этажности. Если ранее упрощенный порядок регистрации распространялся только на одноэтажные гаражи и землю под ними, то теперь это право получили и владельцы двухэтажных гаражей. Процедура оформления для них не поменяется.</w:t>
      </w:r>
    </w:p>
    <w:p w:rsidR="00A87F67" w:rsidRPr="007A0E5D" w:rsidRDefault="00A87F67" w:rsidP="00A87F67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7A0E5D">
        <w:rPr>
          <w:rFonts w:ascii="Segoe UI" w:eastAsia="Times New Roman" w:hAnsi="Segoe UI" w:cs="Times New Roman"/>
          <w:color w:val="000000"/>
          <w:sz w:val="24"/>
          <w:szCs w:val="24"/>
        </w:rPr>
        <w:t>Действие закона о «гаражной амнистии» продлится до 1 сентября 2026 года.</w:t>
      </w:r>
    </w:p>
    <w:p w:rsidR="007A0E5D" w:rsidRPr="007A0E5D" w:rsidRDefault="007A0E5D" w:rsidP="007A0E5D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582217" w:rsidRDefault="00582217" w:rsidP="00EF7246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582217" w:rsidRDefault="00582217" w:rsidP="00EF7246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582217" w:rsidRDefault="00582217" w:rsidP="00EF7246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582217" w:rsidRDefault="00582217" w:rsidP="00EF7246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582217" w:rsidRDefault="00582217" w:rsidP="00EF7246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582217" w:rsidRDefault="00582217" w:rsidP="00EF7246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582217" w:rsidRDefault="00582217" w:rsidP="00EF7246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582217" w:rsidRDefault="00582217" w:rsidP="00EF7246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734CA4" w:rsidRPr="00582217" w:rsidRDefault="00734CA4" w:rsidP="00EF7246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  <w:r w:rsidRPr="00582217">
        <w:rPr>
          <w:rFonts w:ascii="Segoe UI" w:hAnsi="Segoe UI"/>
          <w:b/>
          <w:sz w:val="24"/>
          <w:szCs w:val="24"/>
        </w:rPr>
        <w:t>Контакты для СМИ</w:t>
      </w:r>
    </w:p>
    <w:p w:rsidR="00734CA4" w:rsidRPr="00582217" w:rsidRDefault="00734CA4" w:rsidP="00EF7246">
      <w:pPr>
        <w:spacing w:after="0" w:line="240" w:lineRule="atLeast"/>
        <w:jc w:val="right"/>
        <w:rPr>
          <w:rFonts w:ascii="Segoe UI" w:hAnsi="Segoe UI"/>
          <w:sz w:val="24"/>
          <w:szCs w:val="24"/>
        </w:rPr>
      </w:pPr>
      <w:r w:rsidRPr="00582217">
        <w:rPr>
          <w:rFonts w:ascii="Segoe UI" w:hAnsi="Segoe UI"/>
          <w:sz w:val="24"/>
          <w:szCs w:val="24"/>
        </w:rPr>
        <w:t xml:space="preserve">Пресс-служба </w:t>
      </w:r>
      <w:proofErr w:type="spellStart"/>
      <w:r w:rsidRPr="00582217">
        <w:rPr>
          <w:rFonts w:ascii="Segoe UI" w:hAnsi="Segoe UI"/>
          <w:sz w:val="24"/>
          <w:szCs w:val="24"/>
        </w:rPr>
        <w:t>Росреестра</w:t>
      </w:r>
      <w:proofErr w:type="spellEnd"/>
      <w:r w:rsidRPr="00582217">
        <w:rPr>
          <w:rFonts w:ascii="Segoe UI" w:hAnsi="Segoe UI"/>
          <w:sz w:val="24"/>
          <w:szCs w:val="24"/>
        </w:rPr>
        <w:t xml:space="preserve"> Татарстана</w:t>
      </w:r>
    </w:p>
    <w:p w:rsidR="00734CA4" w:rsidRPr="00582217" w:rsidRDefault="00734CA4" w:rsidP="00EF7246">
      <w:pPr>
        <w:spacing w:after="0" w:line="240" w:lineRule="atLeast"/>
        <w:jc w:val="right"/>
        <w:rPr>
          <w:rFonts w:ascii="Segoe UI" w:hAnsi="Segoe UI"/>
          <w:sz w:val="24"/>
          <w:szCs w:val="24"/>
        </w:rPr>
      </w:pPr>
      <w:r w:rsidRPr="00582217">
        <w:rPr>
          <w:rFonts w:ascii="Segoe UI" w:hAnsi="Segoe UI"/>
          <w:sz w:val="24"/>
          <w:szCs w:val="24"/>
        </w:rPr>
        <w:t xml:space="preserve">8 (843) 255-25-10 </w:t>
      </w:r>
    </w:p>
    <w:p w:rsidR="00734CA4" w:rsidRPr="00582217" w:rsidRDefault="00EB6A61" w:rsidP="00EF7246">
      <w:pPr>
        <w:spacing w:after="0" w:line="240" w:lineRule="atLeast"/>
        <w:jc w:val="right"/>
        <w:rPr>
          <w:rFonts w:ascii="Segoe UI" w:hAnsi="Segoe UI"/>
          <w:sz w:val="24"/>
          <w:szCs w:val="24"/>
        </w:rPr>
      </w:pPr>
      <w:hyperlink r:id="rId5" w:history="1">
        <w:r w:rsidR="00734CA4" w:rsidRPr="00582217">
          <w:rPr>
            <w:rFonts w:ascii="Segoe UI" w:hAnsi="Segoe UI"/>
            <w:sz w:val="24"/>
            <w:szCs w:val="24"/>
          </w:rPr>
          <w:t>https://rosreestr.tatarstan.ru</w:t>
        </w:r>
      </w:hyperlink>
    </w:p>
    <w:p w:rsidR="00734CA4" w:rsidRPr="00582217" w:rsidRDefault="00734CA4" w:rsidP="00EF7246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82217">
        <w:rPr>
          <w:rFonts w:ascii="Segoe UI" w:hAnsi="Segoe UI"/>
          <w:sz w:val="24"/>
          <w:szCs w:val="24"/>
        </w:rPr>
        <w:t xml:space="preserve">https://vk.com/rosreestr16                                                                                                            </w:t>
      </w:r>
      <w:hyperlink r:id="rId6" w:history="1">
        <w:r w:rsidR="00BF4D21" w:rsidRPr="00582217">
          <w:rPr>
            <w:rStyle w:val="a4"/>
            <w:rFonts w:ascii="Segoe UI" w:hAnsi="Segoe UI"/>
            <w:sz w:val="24"/>
            <w:szCs w:val="24"/>
          </w:rPr>
          <w:t>https://t.me/rosreestr_tatarstan</w:t>
        </w:r>
      </w:hyperlink>
    </w:p>
    <w:sectPr w:rsidR="00734CA4" w:rsidRPr="00582217" w:rsidSect="00582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6FE8"/>
    <w:rsid w:val="000122DF"/>
    <w:rsid w:val="00014647"/>
    <w:rsid w:val="00022E3C"/>
    <w:rsid w:val="00051825"/>
    <w:rsid w:val="00053DF1"/>
    <w:rsid w:val="00060D80"/>
    <w:rsid w:val="00066240"/>
    <w:rsid w:val="000F17C7"/>
    <w:rsid w:val="001449E5"/>
    <w:rsid w:val="001A7409"/>
    <w:rsid w:val="001C5E14"/>
    <w:rsid w:val="001E3826"/>
    <w:rsid w:val="0020515E"/>
    <w:rsid w:val="00244F53"/>
    <w:rsid w:val="002517FE"/>
    <w:rsid w:val="00262D3E"/>
    <w:rsid w:val="002737B6"/>
    <w:rsid w:val="003315A5"/>
    <w:rsid w:val="00336FE8"/>
    <w:rsid w:val="00373469"/>
    <w:rsid w:val="003D32FA"/>
    <w:rsid w:val="003D6DD1"/>
    <w:rsid w:val="003E48CE"/>
    <w:rsid w:val="00416F6A"/>
    <w:rsid w:val="00450657"/>
    <w:rsid w:val="00467C9B"/>
    <w:rsid w:val="00482060"/>
    <w:rsid w:val="004C31AF"/>
    <w:rsid w:val="004D4159"/>
    <w:rsid w:val="004E7313"/>
    <w:rsid w:val="00543BDF"/>
    <w:rsid w:val="00582217"/>
    <w:rsid w:val="0058788F"/>
    <w:rsid w:val="005A5257"/>
    <w:rsid w:val="005D5652"/>
    <w:rsid w:val="005E49CE"/>
    <w:rsid w:val="0066569A"/>
    <w:rsid w:val="00690B24"/>
    <w:rsid w:val="006C1063"/>
    <w:rsid w:val="006E1353"/>
    <w:rsid w:val="006E5A68"/>
    <w:rsid w:val="00730994"/>
    <w:rsid w:val="00734CA4"/>
    <w:rsid w:val="00755237"/>
    <w:rsid w:val="0077032F"/>
    <w:rsid w:val="007A0E5D"/>
    <w:rsid w:val="007A3F05"/>
    <w:rsid w:val="007D3CCB"/>
    <w:rsid w:val="007E18D5"/>
    <w:rsid w:val="008076EB"/>
    <w:rsid w:val="008142D8"/>
    <w:rsid w:val="00825916"/>
    <w:rsid w:val="008519E3"/>
    <w:rsid w:val="0089231D"/>
    <w:rsid w:val="008D2DF0"/>
    <w:rsid w:val="008E29D7"/>
    <w:rsid w:val="009112CC"/>
    <w:rsid w:val="009B451A"/>
    <w:rsid w:val="009C0C21"/>
    <w:rsid w:val="00A01DDB"/>
    <w:rsid w:val="00A3295E"/>
    <w:rsid w:val="00A32B64"/>
    <w:rsid w:val="00A87F67"/>
    <w:rsid w:val="00A95EFB"/>
    <w:rsid w:val="00AA3EAA"/>
    <w:rsid w:val="00AB392E"/>
    <w:rsid w:val="00AB4EA0"/>
    <w:rsid w:val="00AF00BC"/>
    <w:rsid w:val="00AF7281"/>
    <w:rsid w:val="00B44029"/>
    <w:rsid w:val="00B44926"/>
    <w:rsid w:val="00BF4D21"/>
    <w:rsid w:val="00C52DF5"/>
    <w:rsid w:val="00C56C10"/>
    <w:rsid w:val="00C85B65"/>
    <w:rsid w:val="00CB59C9"/>
    <w:rsid w:val="00CD3043"/>
    <w:rsid w:val="00D51965"/>
    <w:rsid w:val="00D745F6"/>
    <w:rsid w:val="00DC5C56"/>
    <w:rsid w:val="00DF4DA6"/>
    <w:rsid w:val="00E4128B"/>
    <w:rsid w:val="00E91EF9"/>
    <w:rsid w:val="00EB6A61"/>
    <w:rsid w:val="00EF0D93"/>
    <w:rsid w:val="00EF440F"/>
    <w:rsid w:val="00EF7246"/>
    <w:rsid w:val="00F53A6C"/>
    <w:rsid w:val="00F551DD"/>
    <w:rsid w:val="00FD0E0E"/>
    <w:rsid w:val="00FF2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7301,bqiaagaaeyqcaaagiaiaaammagaabrpqaaaaaaaaaaaaaaaaaaaaaaaaaaaaaaaaaaaaaaaaaaaaaaaaaaaaaaaaaaaaaaaaaaaaaaaaaaaaaaaaaaaaaaaaaaaaaaaaaaaaaaaaaaaaaaaaaaaaaaaaaaaaaaaaaaaaaaaaaaaaaaaaaaaaaaaaaaaaaaaaaaaaaaaaaaaaaaaaaaaaaaaaaaaaaaaaaaaaaaa"/>
    <w:basedOn w:val="a"/>
    <w:rsid w:val="00F5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5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F4D21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5D56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26</cp:revision>
  <dcterms:created xsi:type="dcterms:W3CDTF">2024-10-31T10:42:00Z</dcterms:created>
  <dcterms:modified xsi:type="dcterms:W3CDTF">2024-11-13T06:11:00Z</dcterms:modified>
</cp:coreProperties>
</file>