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F74" w:rsidRPr="003234B0" w:rsidRDefault="000B7F74" w:rsidP="000B7F74">
      <w:pPr>
        <w:ind w:firstLine="709"/>
        <w:jc w:val="both"/>
        <w:rPr>
          <w:rFonts w:ascii="Segoe UI" w:hAnsi="Segoe UI"/>
          <w:b/>
          <w:color w:val="000000"/>
          <w:sz w:val="24"/>
          <w:szCs w:val="24"/>
        </w:rPr>
      </w:pPr>
      <w:bookmarkStart w:id="0" w:name="_GoBack"/>
      <w:r w:rsidRPr="003234B0">
        <w:rPr>
          <w:rFonts w:ascii="Segoe UI" w:hAnsi="Segoe UI"/>
          <w:b/>
          <w:noProof/>
          <w:color w:val="000000"/>
          <w:sz w:val="24"/>
          <w:szCs w:val="24"/>
        </w:rPr>
        <w:drawing>
          <wp:anchor distT="0" distB="0" distL="114300" distR="114300" simplePos="0" relativeHeight="251658240" behindDoc="1" locked="0" layoutInCell="1" allowOverlap="1">
            <wp:simplePos x="0" y="0"/>
            <wp:positionH relativeFrom="column">
              <wp:posOffset>-98425</wp:posOffset>
            </wp:positionH>
            <wp:positionV relativeFrom="paragraph">
              <wp:posOffset>-184785</wp:posOffset>
            </wp:positionV>
            <wp:extent cx="1174115" cy="1339215"/>
            <wp:effectExtent l="19050" t="0" r="6985" b="0"/>
            <wp:wrapTight wrapText="bothSides">
              <wp:wrapPolygon edited="0">
                <wp:start x="9813" y="0"/>
                <wp:lineTo x="4906" y="2151"/>
                <wp:lineTo x="3154" y="3687"/>
                <wp:lineTo x="3154" y="6452"/>
                <wp:lineTo x="7009" y="9832"/>
                <wp:lineTo x="8761" y="9832"/>
                <wp:lineTo x="3855" y="13212"/>
                <wp:lineTo x="3154" y="14748"/>
                <wp:lineTo x="-350" y="15670"/>
                <wp:lineTo x="-350" y="17821"/>
                <wp:lineTo x="2453" y="19664"/>
                <wp:lineTo x="2103" y="21201"/>
                <wp:lineTo x="19626" y="21201"/>
                <wp:lineTo x="19275" y="19664"/>
                <wp:lineTo x="21729" y="18435"/>
                <wp:lineTo x="21729" y="16284"/>
                <wp:lineTo x="18925" y="14748"/>
                <wp:lineTo x="14719" y="11061"/>
                <wp:lineTo x="12967" y="9832"/>
                <wp:lineTo x="14719" y="9832"/>
                <wp:lineTo x="18925" y="6145"/>
                <wp:lineTo x="18925" y="3994"/>
                <wp:lineTo x="16822" y="2151"/>
                <wp:lineTo x="11916" y="0"/>
                <wp:lineTo x="9813"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74115" cy="1339215"/>
                    </a:xfrm>
                    <a:prstGeom prst="rect">
                      <a:avLst/>
                    </a:prstGeom>
                    <a:noFill/>
                    <a:ln>
                      <a:noFill/>
                    </a:ln>
                  </pic:spPr>
                </pic:pic>
              </a:graphicData>
            </a:graphic>
          </wp:anchor>
        </w:drawing>
      </w:r>
      <w:bookmarkEnd w:id="0"/>
    </w:p>
    <w:p w:rsidR="000B7F74" w:rsidRPr="003234B0" w:rsidRDefault="000B7F74" w:rsidP="000B7F74">
      <w:pPr>
        <w:ind w:firstLine="709"/>
        <w:jc w:val="both"/>
        <w:rPr>
          <w:rFonts w:ascii="Segoe UI" w:hAnsi="Segoe UI"/>
          <w:b/>
          <w:color w:val="000000"/>
          <w:sz w:val="24"/>
          <w:szCs w:val="24"/>
        </w:rPr>
      </w:pPr>
    </w:p>
    <w:p w:rsidR="000B7F74" w:rsidRPr="003234B0" w:rsidRDefault="007C6A8A" w:rsidP="000B7F74">
      <w:pPr>
        <w:spacing w:after="0" w:line="240" w:lineRule="atLeast"/>
        <w:jc w:val="right"/>
        <w:rPr>
          <w:rFonts w:ascii="Segoe UI" w:hAnsi="Segoe UI"/>
          <w:b/>
          <w:sz w:val="32"/>
          <w:szCs w:val="32"/>
        </w:rPr>
      </w:pPr>
      <w:r w:rsidRPr="003234B0">
        <w:rPr>
          <w:rFonts w:ascii="Segoe UI" w:hAnsi="Segoe UI"/>
          <w:b/>
          <w:sz w:val="32"/>
          <w:szCs w:val="32"/>
        </w:rPr>
        <w:t>1</w:t>
      </w:r>
      <w:r w:rsidR="006A0172">
        <w:rPr>
          <w:rFonts w:ascii="Segoe UI" w:hAnsi="Segoe UI"/>
          <w:b/>
          <w:sz w:val="32"/>
          <w:szCs w:val="32"/>
        </w:rPr>
        <w:t>4</w:t>
      </w:r>
      <w:r w:rsidR="000B7F74" w:rsidRPr="003234B0">
        <w:rPr>
          <w:rFonts w:ascii="Segoe UI" w:hAnsi="Segoe UI"/>
          <w:b/>
          <w:sz w:val="32"/>
          <w:szCs w:val="32"/>
        </w:rPr>
        <w:t>.08.2024</w:t>
      </w:r>
    </w:p>
    <w:p w:rsidR="000B7F74" w:rsidRPr="003234B0" w:rsidRDefault="000B7F74" w:rsidP="000B7F74">
      <w:pPr>
        <w:spacing w:after="0" w:line="240" w:lineRule="atLeast"/>
        <w:jc w:val="right"/>
        <w:rPr>
          <w:rFonts w:ascii="Segoe UI" w:hAnsi="Segoe UI"/>
          <w:b/>
          <w:sz w:val="32"/>
          <w:szCs w:val="32"/>
        </w:rPr>
      </w:pPr>
      <w:r w:rsidRPr="003234B0">
        <w:rPr>
          <w:rFonts w:ascii="Segoe UI" w:hAnsi="Segoe UI"/>
          <w:b/>
          <w:sz w:val="32"/>
          <w:szCs w:val="32"/>
        </w:rPr>
        <w:t>Пресс-релиз</w:t>
      </w:r>
    </w:p>
    <w:p w:rsidR="00087C15" w:rsidRPr="003234B0" w:rsidRDefault="00087C15" w:rsidP="000B7F74">
      <w:pPr>
        <w:jc w:val="both"/>
        <w:rPr>
          <w:rFonts w:ascii="Segoe UI" w:hAnsi="Segoe UI"/>
          <w:b/>
          <w:color w:val="000000"/>
          <w:sz w:val="24"/>
          <w:szCs w:val="24"/>
        </w:rPr>
      </w:pPr>
    </w:p>
    <w:p w:rsidR="00F5058A" w:rsidRPr="003234B0" w:rsidRDefault="00F5058A" w:rsidP="00F5058A">
      <w:pPr>
        <w:jc w:val="center"/>
        <w:rPr>
          <w:rFonts w:ascii="Segoe UI" w:hAnsi="Segoe UI"/>
          <w:b/>
          <w:color w:val="000000"/>
          <w:sz w:val="32"/>
          <w:szCs w:val="32"/>
        </w:rPr>
      </w:pPr>
      <w:r w:rsidRPr="003234B0">
        <w:rPr>
          <w:rFonts w:ascii="Segoe UI" w:hAnsi="Segoe UI"/>
          <w:b/>
          <w:color w:val="000000"/>
          <w:sz w:val="32"/>
          <w:szCs w:val="32"/>
        </w:rPr>
        <w:t>У татарстанцев появятся 3 года на подготовку участка к использованию по назначению</w:t>
      </w:r>
    </w:p>
    <w:p w:rsidR="00467BA9" w:rsidRPr="003234B0" w:rsidRDefault="00467BA9" w:rsidP="004F0919">
      <w:pPr>
        <w:spacing w:after="0" w:line="240" w:lineRule="atLeast"/>
        <w:ind w:firstLine="709"/>
        <w:jc w:val="both"/>
        <w:rPr>
          <w:rFonts w:ascii="Segoe UI" w:hAnsi="Segoe UI"/>
          <w:i/>
          <w:color w:val="000000"/>
          <w:sz w:val="24"/>
          <w:szCs w:val="24"/>
        </w:rPr>
      </w:pPr>
      <w:proofErr w:type="spellStart"/>
      <w:r w:rsidRPr="003234B0">
        <w:rPr>
          <w:rFonts w:ascii="Segoe UI" w:hAnsi="Segoe UI"/>
          <w:i/>
          <w:color w:val="000000"/>
          <w:sz w:val="24"/>
          <w:szCs w:val="24"/>
        </w:rPr>
        <w:t>Росреестр</w:t>
      </w:r>
      <w:proofErr w:type="spellEnd"/>
      <w:r w:rsidRPr="003234B0">
        <w:rPr>
          <w:rFonts w:ascii="Segoe UI" w:hAnsi="Segoe UI"/>
          <w:i/>
          <w:color w:val="000000"/>
          <w:sz w:val="24"/>
          <w:szCs w:val="24"/>
        </w:rPr>
        <w:t xml:space="preserve"> Татарстана разъяснил, как будет работать закон об установлении </w:t>
      </w:r>
      <w:r w:rsidR="00AE101C">
        <w:rPr>
          <w:rFonts w:ascii="Segoe UI" w:hAnsi="Segoe UI"/>
          <w:i/>
          <w:color w:val="000000"/>
          <w:sz w:val="24"/>
          <w:szCs w:val="24"/>
        </w:rPr>
        <w:t xml:space="preserve">        </w:t>
      </w:r>
      <w:r w:rsidRPr="003234B0">
        <w:rPr>
          <w:rFonts w:ascii="Segoe UI" w:hAnsi="Segoe UI"/>
          <w:i/>
          <w:color w:val="000000"/>
          <w:sz w:val="24"/>
          <w:szCs w:val="24"/>
        </w:rPr>
        <w:t xml:space="preserve">3-летнего срока для освоения земельных участков, расположенных в границах населенных пунктов, а также садовых и огородных земельных участков. </w:t>
      </w:r>
    </w:p>
    <w:p w:rsidR="00467BA9" w:rsidRPr="003234B0" w:rsidRDefault="00467BA9" w:rsidP="004F0919">
      <w:pPr>
        <w:spacing w:after="0" w:line="240" w:lineRule="atLeast"/>
        <w:ind w:firstLine="709"/>
        <w:jc w:val="both"/>
        <w:rPr>
          <w:rFonts w:ascii="Segoe UI" w:hAnsi="Segoe UI"/>
          <w:color w:val="000000"/>
          <w:sz w:val="24"/>
          <w:szCs w:val="24"/>
        </w:rPr>
      </w:pPr>
      <w:r w:rsidRPr="003234B0">
        <w:rPr>
          <w:rFonts w:ascii="Segoe UI" w:hAnsi="Segoe UI"/>
          <w:color w:val="000000"/>
          <w:sz w:val="24"/>
          <w:szCs w:val="24"/>
        </w:rPr>
        <w:t xml:space="preserve">Закон,  разработанный </w:t>
      </w:r>
      <w:proofErr w:type="spellStart"/>
      <w:r w:rsidRPr="003234B0">
        <w:rPr>
          <w:rFonts w:ascii="Segoe UI" w:hAnsi="Segoe UI"/>
          <w:color w:val="000000"/>
          <w:sz w:val="24"/>
          <w:szCs w:val="24"/>
        </w:rPr>
        <w:t>Росреестром</w:t>
      </w:r>
      <w:proofErr w:type="spellEnd"/>
      <w:r w:rsidRPr="003234B0">
        <w:rPr>
          <w:rFonts w:ascii="Segoe UI" w:hAnsi="Segoe UI"/>
          <w:color w:val="000000"/>
          <w:sz w:val="24"/>
          <w:szCs w:val="24"/>
        </w:rPr>
        <w:t xml:space="preserve">, вступает в силу с </w:t>
      </w:r>
      <w:r w:rsidRPr="003234B0">
        <w:rPr>
          <w:rFonts w:ascii="Segoe UI" w:hAnsi="Segoe UI"/>
          <w:b/>
          <w:color w:val="000000"/>
          <w:sz w:val="24"/>
          <w:szCs w:val="24"/>
        </w:rPr>
        <w:t xml:space="preserve">1 марта 2025 года. </w:t>
      </w:r>
      <w:r w:rsidRPr="003234B0">
        <w:rPr>
          <w:rFonts w:ascii="Segoe UI" w:hAnsi="Segoe UI"/>
          <w:color w:val="000000"/>
          <w:sz w:val="24"/>
          <w:szCs w:val="24"/>
        </w:rPr>
        <w:t>С этого момента у людей появятся дополнительно 3 года на подготовку участка к использованию по назначению.</w:t>
      </w:r>
    </w:p>
    <w:p w:rsidR="000A04B5" w:rsidRPr="003234B0" w:rsidRDefault="00A400A0" w:rsidP="00511E24">
      <w:pPr>
        <w:spacing w:after="0" w:line="240" w:lineRule="atLeast"/>
        <w:ind w:firstLine="709"/>
        <w:jc w:val="both"/>
        <w:rPr>
          <w:rFonts w:ascii="Segoe UI" w:hAnsi="Segoe UI"/>
          <w:color w:val="000000"/>
          <w:sz w:val="24"/>
          <w:szCs w:val="24"/>
        </w:rPr>
      </w:pPr>
      <w:r w:rsidRPr="003234B0">
        <w:rPr>
          <w:rFonts w:ascii="Segoe UI" w:hAnsi="Segoe UI"/>
          <w:color w:val="000000"/>
          <w:sz w:val="24"/>
          <w:szCs w:val="24"/>
        </w:rPr>
        <w:t xml:space="preserve">Как пояснили в </w:t>
      </w:r>
      <w:proofErr w:type="spellStart"/>
      <w:r w:rsidRPr="003234B0">
        <w:rPr>
          <w:rFonts w:ascii="Segoe UI" w:hAnsi="Segoe UI"/>
          <w:color w:val="000000"/>
          <w:sz w:val="24"/>
          <w:szCs w:val="24"/>
        </w:rPr>
        <w:t>Росреестре</w:t>
      </w:r>
      <w:proofErr w:type="spellEnd"/>
      <w:r w:rsidRPr="003234B0">
        <w:rPr>
          <w:rFonts w:ascii="Segoe UI" w:hAnsi="Segoe UI"/>
          <w:color w:val="000000"/>
          <w:sz w:val="24"/>
          <w:szCs w:val="24"/>
        </w:rPr>
        <w:t xml:space="preserve"> Татарстана, в настоящее время, в соответствии со статьей 284 Гражданского кодекса РФ (действует с 1995 года)</w:t>
      </w:r>
      <w:r w:rsidR="00401E2E" w:rsidRPr="003234B0">
        <w:rPr>
          <w:rFonts w:ascii="Segoe UI" w:hAnsi="Segoe UI"/>
          <w:color w:val="000000"/>
          <w:sz w:val="24"/>
          <w:szCs w:val="24"/>
        </w:rPr>
        <w:t>,</w:t>
      </w:r>
      <w:r w:rsidRPr="003234B0">
        <w:rPr>
          <w:rFonts w:ascii="Segoe UI" w:hAnsi="Segoe UI"/>
          <w:color w:val="000000"/>
          <w:sz w:val="24"/>
          <w:szCs w:val="24"/>
        </w:rPr>
        <w:t xml:space="preserve"> земельный участок</w:t>
      </w:r>
      <w:r w:rsidR="000A04B5" w:rsidRPr="003234B0">
        <w:rPr>
          <w:rFonts w:ascii="Segoe UI" w:hAnsi="Segoe UI"/>
          <w:color w:val="000000"/>
          <w:sz w:val="24"/>
          <w:szCs w:val="24"/>
        </w:rPr>
        <w:t>, предназначенный для жилищного и иного строительства,</w:t>
      </w:r>
      <w:r w:rsidRPr="003234B0">
        <w:rPr>
          <w:rFonts w:ascii="Segoe UI" w:hAnsi="Segoe UI"/>
          <w:color w:val="000000"/>
          <w:sz w:val="24"/>
          <w:szCs w:val="24"/>
        </w:rPr>
        <w:t xml:space="preserve"> может быть изъят у собственника</w:t>
      </w:r>
      <w:r w:rsidR="000A04B5" w:rsidRPr="003234B0">
        <w:rPr>
          <w:rFonts w:ascii="Segoe UI" w:hAnsi="Segoe UI"/>
          <w:color w:val="000000"/>
          <w:sz w:val="24"/>
          <w:szCs w:val="24"/>
        </w:rPr>
        <w:t>,</w:t>
      </w:r>
      <w:r w:rsidRPr="003234B0">
        <w:rPr>
          <w:rFonts w:ascii="Segoe UI" w:hAnsi="Segoe UI"/>
          <w:color w:val="000000"/>
          <w:sz w:val="24"/>
          <w:szCs w:val="24"/>
        </w:rPr>
        <w:t xml:space="preserve"> </w:t>
      </w:r>
      <w:r w:rsidR="00401E2E" w:rsidRPr="003234B0">
        <w:rPr>
          <w:rFonts w:ascii="Segoe UI" w:hAnsi="Segoe UI"/>
          <w:color w:val="000000"/>
          <w:sz w:val="24"/>
          <w:szCs w:val="24"/>
        </w:rPr>
        <w:t xml:space="preserve">если </w:t>
      </w:r>
      <w:r w:rsidRPr="003234B0">
        <w:rPr>
          <w:rFonts w:ascii="Segoe UI" w:hAnsi="Segoe UI"/>
          <w:color w:val="000000"/>
          <w:sz w:val="24"/>
          <w:szCs w:val="24"/>
        </w:rPr>
        <w:t>не используется по целевому назначению в течение трех лет</w:t>
      </w:r>
      <w:r w:rsidR="00401E2E" w:rsidRPr="003234B0">
        <w:rPr>
          <w:rFonts w:ascii="Segoe UI" w:hAnsi="Segoe UI"/>
          <w:color w:val="000000"/>
          <w:sz w:val="24"/>
          <w:szCs w:val="24"/>
        </w:rPr>
        <w:t>.</w:t>
      </w:r>
      <w:r w:rsidRPr="003234B0">
        <w:rPr>
          <w:rFonts w:ascii="Segoe UI" w:hAnsi="Segoe UI"/>
          <w:color w:val="000000"/>
          <w:sz w:val="24"/>
          <w:szCs w:val="24"/>
        </w:rPr>
        <w:t xml:space="preserve"> В этот период не включается время, необходимое для освоения земельного участка.</w:t>
      </w:r>
      <w:r w:rsidR="000A04B5" w:rsidRPr="003234B0">
        <w:rPr>
          <w:rFonts w:ascii="Segoe UI" w:hAnsi="Segoe UI"/>
          <w:color w:val="000000"/>
          <w:sz w:val="24"/>
          <w:szCs w:val="24"/>
        </w:rPr>
        <w:t xml:space="preserve"> При этом законодательством не установлено, что понимается под освоением земельного участка и каковы сроки освоения</w:t>
      </w:r>
      <w:r w:rsidR="00401E2E" w:rsidRPr="003234B0">
        <w:rPr>
          <w:rFonts w:ascii="Segoe UI" w:hAnsi="Segoe UI"/>
          <w:color w:val="000000"/>
          <w:sz w:val="24"/>
          <w:szCs w:val="24"/>
        </w:rPr>
        <w:t xml:space="preserve">. </w:t>
      </w:r>
    </w:p>
    <w:p w:rsidR="00511E24" w:rsidRPr="003234B0" w:rsidRDefault="00511E24" w:rsidP="001E4616">
      <w:pPr>
        <w:spacing w:after="0" w:line="240" w:lineRule="atLeast"/>
        <w:ind w:firstLine="709"/>
        <w:jc w:val="both"/>
        <w:rPr>
          <w:rFonts w:ascii="Segoe UI" w:hAnsi="Segoe UI"/>
          <w:b/>
          <w:i/>
          <w:color w:val="000000"/>
          <w:sz w:val="24"/>
          <w:szCs w:val="24"/>
        </w:rPr>
      </w:pPr>
      <w:r w:rsidRPr="003234B0">
        <w:rPr>
          <w:rFonts w:ascii="Segoe UI" w:hAnsi="Segoe UI"/>
          <w:i/>
          <w:color w:val="000000"/>
          <w:sz w:val="24"/>
          <w:szCs w:val="24"/>
        </w:rPr>
        <w:t xml:space="preserve">«Все это время законодательная </w:t>
      </w:r>
      <w:proofErr w:type="spellStart"/>
      <w:r w:rsidRPr="003234B0">
        <w:rPr>
          <w:rFonts w:ascii="Segoe UI" w:hAnsi="Segoe UI"/>
          <w:i/>
          <w:color w:val="000000"/>
          <w:sz w:val="24"/>
          <w:szCs w:val="24"/>
        </w:rPr>
        <w:t>неурегулированно</w:t>
      </w:r>
      <w:r w:rsidR="0087422D">
        <w:rPr>
          <w:rFonts w:ascii="Segoe UI" w:hAnsi="Segoe UI"/>
          <w:i/>
          <w:color w:val="000000"/>
          <w:sz w:val="24"/>
          <w:szCs w:val="24"/>
        </w:rPr>
        <w:t>сть</w:t>
      </w:r>
      <w:proofErr w:type="spellEnd"/>
      <w:r w:rsidR="0087422D">
        <w:rPr>
          <w:rFonts w:ascii="Segoe UI" w:hAnsi="Segoe UI"/>
          <w:i/>
          <w:color w:val="000000"/>
          <w:sz w:val="24"/>
          <w:szCs w:val="24"/>
        </w:rPr>
        <w:t xml:space="preserve"> и неопределенность создавали</w:t>
      </w:r>
      <w:r w:rsidRPr="003234B0">
        <w:rPr>
          <w:rFonts w:ascii="Segoe UI" w:hAnsi="Segoe UI"/>
          <w:i/>
          <w:color w:val="000000"/>
          <w:sz w:val="24"/>
          <w:szCs w:val="24"/>
        </w:rPr>
        <w:t xml:space="preserve">  предпосылки к росту количества неиспользуемых, заброшенных земельных участков и появлению долгостроев, портящих архитектурный облик населенных пунктов. В то же время добросовестные землепользователи, </w:t>
      </w:r>
      <w:r w:rsidR="001E4616" w:rsidRPr="003234B0">
        <w:rPr>
          <w:rFonts w:ascii="Segoe UI" w:hAnsi="Segoe UI"/>
          <w:i/>
          <w:color w:val="000000"/>
          <w:sz w:val="24"/>
          <w:szCs w:val="24"/>
        </w:rPr>
        <w:t xml:space="preserve">которые по объективным причинам не могли начать использование участка сразу после оформления прав, </w:t>
      </w:r>
      <w:r w:rsidRPr="003234B0">
        <w:rPr>
          <w:rFonts w:ascii="Segoe UI" w:hAnsi="Segoe UI"/>
          <w:i/>
          <w:color w:val="000000"/>
          <w:sz w:val="24"/>
          <w:szCs w:val="24"/>
        </w:rPr>
        <w:t>не были застрахованы от привлечения к ответственности, в том числе в виде изъятия участка в судебном порядке. Принятый Закон направлен на решение  данных проблем</w:t>
      </w:r>
      <w:r w:rsidR="00A2123C" w:rsidRPr="003234B0">
        <w:rPr>
          <w:rFonts w:ascii="Segoe UI" w:hAnsi="Segoe UI"/>
          <w:i/>
          <w:color w:val="000000"/>
          <w:sz w:val="24"/>
          <w:szCs w:val="24"/>
        </w:rPr>
        <w:t>. Наша задача - не наказание собственников или изъятие у них земельных участков, а именно их возвращение на свои земельные участки для обеспечения надлежащего использования</w:t>
      </w:r>
      <w:r w:rsidRPr="003234B0">
        <w:rPr>
          <w:rFonts w:ascii="Segoe UI" w:hAnsi="Segoe UI"/>
          <w:i/>
          <w:color w:val="000000"/>
          <w:sz w:val="24"/>
          <w:szCs w:val="24"/>
        </w:rPr>
        <w:t>»,</w:t>
      </w:r>
      <w:r w:rsidR="00A2123C" w:rsidRPr="003234B0">
        <w:rPr>
          <w:rFonts w:ascii="Segoe UI" w:hAnsi="Segoe UI"/>
          <w:i/>
          <w:color w:val="000000"/>
          <w:sz w:val="24"/>
          <w:szCs w:val="24"/>
        </w:rPr>
        <w:t xml:space="preserve"> </w:t>
      </w:r>
      <w:r w:rsidRPr="003234B0">
        <w:rPr>
          <w:rFonts w:ascii="Segoe UI" w:hAnsi="Segoe UI"/>
          <w:i/>
          <w:color w:val="000000"/>
          <w:sz w:val="24"/>
          <w:szCs w:val="24"/>
        </w:rPr>
        <w:t>-</w:t>
      </w:r>
      <w:r w:rsidR="00A2123C" w:rsidRPr="003234B0">
        <w:rPr>
          <w:rFonts w:ascii="Segoe UI" w:hAnsi="Segoe UI"/>
          <w:i/>
          <w:color w:val="000000"/>
          <w:sz w:val="24"/>
          <w:szCs w:val="24"/>
        </w:rPr>
        <w:t xml:space="preserve"> </w:t>
      </w:r>
      <w:r w:rsidR="00FB0EF9">
        <w:rPr>
          <w:rFonts w:ascii="Segoe UI" w:hAnsi="Segoe UI"/>
          <w:i/>
          <w:color w:val="000000"/>
          <w:sz w:val="24"/>
          <w:szCs w:val="24"/>
        </w:rPr>
        <w:t>отмети</w:t>
      </w:r>
      <w:r w:rsidR="00AD6CE0" w:rsidRPr="003234B0">
        <w:rPr>
          <w:rFonts w:ascii="Segoe UI" w:hAnsi="Segoe UI"/>
          <w:i/>
          <w:color w:val="000000"/>
          <w:sz w:val="24"/>
          <w:szCs w:val="24"/>
        </w:rPr>
        <w:t>л</w:t>
      </w:r>
      <w:r w:rsidRPr="003234B0">
        <w:rPr>
          <w:rFonts w:ascii="Segoe UI" w:hAnsi="Segoe UI"/>
          <w:i/>
          <w:color w:val="000000"/>
          <w:sz w:val="24"/>
          <w:szCs w:val="24"/>
        </w:rPr>
        <w:t xml:space="preserve"> </w:t>
      </w:r>
      <w:r w:rsidRPr="003234B0">
        <w:rPr>
          <w:rFonts w:ascii="Segoe UI" w:hAnsi="Segoe UI"/>
          <w:b/>
          <w:i/>
          <w:color w:val="000000"/>
          <w:sz w:val="24"/>
          <w:szCs w:val="24"/>
        </w:rPr>
        <w:t xml:space="preserve">заместитель руководителя </w:t>
      </w:r>
      <w:proofErr w:type="spellStart"/>
      <w:r w:rsidRPr="003234B0">
        <w:rPr>
          <w:rFonts w:ascii="Segoe UI" w:hAnsi="Segoe UI"/>
          <w:b/>
          <w:i/>
          <w:color w:val="000000"/>
          <w:sz w:val="24"/>
          <w:szCs w:val="24"/>
        </w:rPr>
        <w:t>Росреестра</w:t>
      </w:r>
      <w:proofErr w:type="spellEnd"/>
      <w:r w:rsidRPr="003234B0">
        <w:rPr>
          <w:rFonts w:ascii="Segoe UI" w:hAnsi="Segoe UI"/>
          <w:b/>
          <w:i/>
          <w:color w:val="000000"/>
          <w:sz w:val="24"/>
          <w:szCs w:val="24"/>
        </w:rPr>
        <w:t xml:space="preserve"> Татарстана </w:t>
      </w:r>
      <w:proofErr w:type="spellStart"/>
      <w:r w:rsidRPr="003234B0">
        <w:rPr>
          <w:rFonts w:ascii="Segoe UI" w:hAnsi="Segoe UI"/>
          <w:b/>
          <w:i/>
          <w:color w:val="000000"/>
          <w:sz w:val="24"/>
          <w:szCs w:val="24"/>
        </w:rPr>
        <w:t>Линар</w:t>
      </w:r>
      <w:proofErr w:type="spellEnd"/>
      <w:r w:rsidRPr="003234B0">
        <w:rPr>
          <w:rFonts w:ascii="Segoe UI" w:hAnsi="Segoe UI"/>
          <w:b/>
          <w:i/>
          <w:color w:val="000000"/>
          <w:sz w:val="24"/>
          <w:szCs w:val="24"/>
        </w:rPr>
        <w:t xml:space="preserve"> </w:t>
      </w:r>
      <w:proofErr w:type="spellStart"/>
      <w:r w:rsidRPr="003234B0">
        <w:rPr>
          <w:rFonts w:ascii="Segoe UI" w:hAnsi="Segoe UI"/>
          <w:b/>
          <w:i/>
          <w:color w:val="000000"/>
          <w:sz w:val="24"/>
          <w:szCs w:val="24"/>
        </w:rPr>
        <w:t>Гатин</w:t>
      </w:r>
      <w:proofErr w:type="spellEnd"/>
      <w:r w:rsidRPr="003234B0">
        <w:rPr>
          <w:rFonts w:ascii="Segoe UI" w:hAnsi="Segoe UI"/>
          <w:b/>
          <w:i/>
          <w:color w:val="000000"/>
          <w:sz w:val="24"/>
          <w:szCs w:val="24"/>
        </w:rPr>
        <w:t>.</w:t>
      </w:r>
    </w:p>
    <w:p w:rsidR="002C6D3A" w:rsidRPr="003234B0" w:rsidRDefault="00FC7948" w:rsidP="002C6D3A">
      <w:pPr>
        <w:spacing w:after="0" w:line="240" w:lineRule="atLeast"/>
        <w:ind w:firstLine="709"/>
        <w:jc w:val="both"/>
        <w:rPr>
          <w:rFonts w:ascii="Segoe UI" w:hAnsi="Segoe UI"/>
          <w:color w:val="000000"/>
          <w:sz w:val="24"/>
          <w:szCs w:val="24"/>
        </w:rPr>
      </w:pPr>
      <w:r w:rsidRPr="003234B0">
        <w:rPr>
          <w:rFonts w:ascii="Segoe UI" w:hAnsi="Segoe UI"/>
          <w:color w:val="000000"/>
          <w:sz w:val="24"/>
          <w:szCs w:val="24"/>
        </w:rPr>
        <w:t>Так, правообладателю земельного участка даётся 3 года, чтобы провести все необходимые работы и подготовить участок к использованию (очистить его от мусора, осушить, выровнять рельеф и т.д.). Согласно закону, после истечения 3 лет, предназначенных для освоения земли</w:t>
      </w:r>
      <w:r w:rsidR="001E4616" w:rsidRPr="003234B0">
        <w:rPr>
          <w:rFonts w:ascii="Segoe UI" w:hAnsi="Segoe UI"/>
          <w:color w:val="000000"/>
          <w:sz w:val="24"/>
          <w:szCs w:val="24"/>
        </w:rPr>
        <w:t xml:space="preserve"> (приведения земельного участка в состояние, пригодное для использования по целевому назначению и в соответствии с разрешенным использованием)</w:t>
      </w:r>
      <w:r w:rsidRPr="003234B0">
        <w:rPr>
          <w:rFonts w:ascii="Segoe UI" w:hAnsi="Segoe UI"/>
          <w:color w:val="000000"/>
          <w:sz w:val="24"/>
          <w:szCs w:val="24"/>
        </w:rPr>
        <w:t xml:space="preserve">, собственник должен начать ее использовать по назначению – строить дом, магазин, объекты рекреационного назначения и т.д. С этого момента он несет ответственность за неиспользование земельного участка, и контрольные (надзорные) органы могут зафиксировать нарушения. </w:t>
      </w:r>
      <w:r w:rsidR="001E4616" w:rsidRPr="003234B0">
        <w:rPr>
          <w:rFonts w:ascii="Segoe UI" w:hAnsi="Segoe UI"/>
          <w:color w:val="000000"/>
          <w:sz w:val="24"/>
          <w:szCs w:val="24"/>
        </w:rPr>
        <w:t>Участки, которые купят, подарят и т.д. после 1 марта 2025 года, нужно будет начинать осваивать с момента приобретения прав на них. По тем участкам, которые уже в собственности, срок будет исчисляться с 1 марта 2025 года.</w:t>
      </w:r>
      <w:r w:rsidR="002C6D3A" w:rsidRPr="003234B0">
        <w:rPr>
          <w:rFonts w:ascii="Segoe UI" w:hAnsi="Segoe UI"/>
          <w:color w:val="000000"/>
          <w:sz w:val="24"/>
          <w:szCs w:val="24"/>
        </w:rPr>
        <w:t xml:space="preserve"> Перечень мероприятий по освоению земельных участков и конкретные признаки их неиспользования будут закреплены в соответствующих а</w:t>
      </w:r>
      <w:r w:rsidR="004D4800" w:rsidRPr="003234B0">
        <w:rPr>
          <w:rFonts w:ascii="Segoe UI" w:hAnsi="Segoe UI"/>
          <w:color w:val="000000"/>
          <w:sz w:val="24"/>
          <w:szCs w:val="24"/>
        </w:rPr>
        <w:t xml:space="preserve">ктах </w:t>
      </w:r>
      <w:r w:rsidR="0062454D" w:rsidRPr="003234B0">
        <w:rPr>
          <w:rFonts w:ascii="Segoe UI" w:hAnsi="Segoe UI"/>
          <w:color w:val="000000"/>
          <w:sz w:val="24"/>
          <w:szCs w:val="24"/>
        </w:rPr>
        <w:t>П</w:t>
      </w:r>
      <w:r w:rsidR="004D4800" w:rsidRPr="003234B0">
        <w:rPr>
          <w:rFonts w:ascii="Segoe UI" w:hAnsi="Segoe UI"/>
          <w:color w:val="000000"/>
          <w:sz w:val="24"/>
          <w:szCs w:val="24"/>
        </w:rPr>
        <w:t xml:space="preserve">равительства РФ: </w:t>
      </w:r>
    </w:p>
    <w:p w:rsidR="004D4800" w:rsidRPr="003234B0" w:rsidRDefault="004D4800" w:rsidP="004D4800">
      <w:pPr>
        <w:spacing w:after="0" w:line="240" w:lineRule="atLeast"/>
        <w:ind w:firstLine="709"/>
        <w:jc w:val="both"/>
        <w:rPr>
          <w:rFonts w:ascii="Segoe UI" w:hAnsi="Segoe UI"/>
          <w:color w:val="000000"/>
          <w:sz w:val="24"/>
          <w:szCs w:val="24"/>
        </w:rPr>
      </w:pPr>
      <w:r w:rsidRPr="003234B0">
        <w:rPr>
          <w:rFonts w:ascii="Segoe UI" w:hAnsi="Segoe UI"/>
          <w:color w:val="000000"/>
          <w:sz w:val="24"/>
          <w:szCs w:val="24"/>
        </w:rPr>
        <w:lastRenderedPageBreak/>
        <w:t xml:space="preserve">- </w:t>
      </w:r>
      <w:r w:rsidRPr="003234B0">
        <w:rPr>
          <w:rFonts w:ascii="Segoe UI" w:hAnsi="Segoe UI"/>
          <w:b/>
          <w:i/>
          <w:color w:val="000000"/>
          <w:sz w:val="24"/>
          <w:szCs w:val="24"/>
        </w:rPr>
        <w:t>"Об установлении перечня мероприятий по освоению земельных участков из состава земель населенных пунктов, садовых земельных участков и огородных земельных участков".</w:t>
      </w:r>
      <w:r w:rsidRPr="003234B0">
        <w:rPr>
          <w:rFonts w:ascii="Segoe UI" w:hAnsi="Segoe UI"/>
          <w:b/>
          <w:color w:val="000000"/>
          <w:sz w:val="24"/>
          <w:szCs w:val="24"/>
        </w:rPr>
        <w:t xml:space="preserve"> </w:t>
      </w:r>
      <w:r w:rsidRPr="003234B0">
        <w:rPr>
          <w:rFonts w:ascii="Segoe UI" w:hAnsi="Segoe UI"/>
          <w:color w:val="000000"/>
          <w:sz w:val="24"/>
          <w:szCs w:val="24"/>
        </w:rPr>
        <w:t>Он включает такие действия, как осушение и увлажнение (при необходимости), очистка участков от сорной растительности и отходов. Таким образом, правообладатели будут знать, какие меры необходимо принять, если сразу после оформления прав на земельные участки их использование невозможно.</w:t>
      </w:r>
    </w:p>
    <w:p w:rsidR="004D4800" w:rsidRPr="00441C46" w:rsidRDefault="004D4800" w:rsidP="004D4800">
      <w:pPr>
        <w:spacing w:after="0" w:line="240" w:lineRule="atLeast"/>
        <w:ind w:firstLine="709"/>
        <w:jc w:val="both"/>
        <w:rPr>
          <w:rFonts w:ascii="Segoe UI" w:hAnsi="Segoe UI"/>
          <w:color w:val="000000"/>
          <w:sz w:val="24"/>
          <w:szCs w:val="24"/>
        </w:rPr>
      </w:pPr>
      <w:r w:rsidRPr="003234B0">
        <w:rPr>
          <w:rFonts w:ascii="Segoe UI" w:hAnsi="Segoe UI"/>
          <w:color w:val="000000"/>
          <w:sz w:val="24"/>
          <w:szCs w:val="24"/>
        </w:rPr>
        <w:t xml:space="preserve">- </w:t>
      </w:r>
      <w:r w:rsidRPr="003234B0">
        <w:rPr>
          <w:rFonts w:ascii="Segoe UI" w:hAnsi="Segoe UI"/>
          <w:b/>
          <w:i/>
          <w:color w:val="000000"/>
          <w:sz w:val="24"/>
          <w:szCs w:val="24"/>
        </w:rPr>
        <w: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w:t>
      </w:r>
      <w:r w:rsidRPr="003234B0">
        <w:rPr>
          <w:rFonts w:ascii="Segoe UI" w:hAnsi="Segoe UI"/>
          <w:color w:val="000000"/>
          <w:sz w:val="24"/>
          <w:szCs w:val="24"/>
        </w:rPr>
        <w:t xml:space="preserve"> Он содержит конкретные признаки, которые позволят оценить, осуществляется ли использование земельных участков в соответствии с законом. </w:t>
      </w:r>
    </w:p>
    <w:p w:rsidR="00AA1531" w:rsidRPr="003234B0" w:rsidRDefault="00AA1531" w:rsidP="00AA1531">
      <w:pPr>
        <w:spacing w:after="0" w:line="240" w:lineRule="atLeast"/>
        <w:ind w:firstLine="709"/>
        <w:jc w:val="both"/>
        <w:rPr>
          <w:rFonts w:ascii="Segoe UI" w:hAnsi="Segoe UI"/>
          <w:b/>
          <w:color w:val="000000"/>
          <w:sz w:val="24"/>
          <w:szCs w:val="24"/>
        </w:rPr>
      </w:pPr>
      <w:r w:rsidRPr="003234B0">
        <w:rPr>
          <w:rFonts w:ascii="Segoe UI" w:hAnsi="Segoe UI"/>
          <w:b/>
          <w:color w:val="000000"/>
          <w:sz w:val="24"/>
          <w:szCs w:val="24"/>
        </w:rPr>
        <w:t xml:space="preserve">Председатель региональной общественной организации «Сады </w:t>
      </w:r>
      <w:proofErr w:type="spellStart"/>
      <w:r w:rsidRPr="003234B0">
        <w:rPr>
          <w:rFonts w:ascii="Segoe UI" w:hAnsi="Segoe UI"/>
          <w:b/>
          <w:color w:val="000000"/>
          <w:sz w:val="24"/>
          <w:szCs w:val="24"/>
        </w:rPr>
        <w:t>Закамья</w:t>
      </w:r>
      <w:proofErr w:type="spellEnd"/>
      <w:r w:rsidRPr="003234B0">
        <w:rPr>
          <w:rFonts w:ascii="Segoe UI" w:hAnsi="Segoe UI"/>
          <w:b/>
          <w:color w:val="000000"/>
          <w:sz w:val="24"/>
          <w:szCs w:val="24"/>
        </w:rPr>
        <w:t>» Дмитрий Волков:</w:t>
      </w:r>
    </w:p>
    <w:p w:rsidR="00AA1531" w:rsidRPr="003234B0" w:rsidRDefault="00AA1531" w:rsidP="00AA1531">
      <w:pPr>
        <w:spacing w:after="0" w:line="240" w:lineRule="atLeast"/>
        <w:ind w:firstLine="709"/>
        <w:jc w:val="both"/>
        <w:rPr>
          <w:rFonts w:ascii="Segoe UI" w:hAnsi="Segoe UI"/>
          <w:i/>
          <w:color w:val="000000"/>
          <w:sz w:val="24"/>
          <w:szCs w:val="24"/>
        </w:rPr>
      </w:pPr>
      <w:r w:rsidRPr="003234B0">
        <w:rPr>
          <w:rFonts w:ascii="Segoe UI" w:hAnsi="Segoe UI"/>
          <w:i/>
          <w:color w:val="000000"/>
          <w:sz w:val="24"/>
          <w:szCs w:val="24"/>
        </w:rPr>
        <w:t>"Заброшенные земельные участки, особенно в садоводческих товариществах, застарелая и наболевшая проблема. Безусловно, принятие данного Закона назрело. Действительно, есть определенный процент садовых участков, для индивидуального жилищного строительств, личного подсобного хозяйства, которые простаивают, на них не строятся дома, они никак не возделываются и не обрабатываются. Это не только портит внешний вид, но и создает на территории, в данном случае, садоводческих товариществ</w:t>
      </w:r>
      <w:r w:rsidR="0087422D">
        <w:rPr>
          <w:rFonts w:ascii="Segoe UI" w:hAnsi="Segoe UI"/>
          <w:i/>
          <w:color w:val="000000"/>
          <w:sz w:val="24"/>
          <w:szCs w:val="24"/>
        </w:rPr>
        <w:t>,</w:t>
      </w:r>
      <w:r w:rsidRPr="003234B0">
        <w:rPr>
          <w:rFonts w:ascii="Segoe UI" w:hAnsi="Segoe UI"/>
          <w:i/>
          <w:color w:val="000000"/>
          <w:sz w:val="24"/>
          <w:szCs w:val="24"/>
        </w:rPr>
        <w:t xml:space="preserve"> пожароопасную ситуацию и неблагополучную санитарно-эпидемиологическую обстановку».  </w:t>
      </w:r>
    </w:p>
    <w:p w:rsidR="00441C46" w:rsidRDefault="00441C46" w:rsidP="004D4800">
      <w:pPr>
        <w:spacing w:after="0" w:line="240" w:lineRule="atLeast"/>
        <w:ind w:firstLine="709"/>
        <w:jc w:val="both"/>
        <w:rPr>
          <w:rFonts w:ascii="Segoe UI" w:hAnsi="Segoe UI"/>
          <w:color w:val="000000"/>
          <w:sz w:val="24"/>
          <w:szCs w:val="24"/>
        </w:rPr>
      </w:pPr>
      <w:r w:rsidRPr="00441C46">
        <w:rPr>
          <w:rFonts w:ascii="Segoe UI" w:hAnsi="Segoe UI"/>
          <w:color w:val="000000"/>
          <w:sz w:val="24"/>
          <w:szCs w:val="24"/>
        </w:rPr>
        <w:t>Как пояснил</w:t>
      </w:r>
      <w:proofErr w:type="gramStart"/>
      <w:r w:rsidR="00530BA3">
        <w:rPr>
          <w:rFonts w:ascii="Segoe UI" w:hAnsi="Segoe UI"/>
          <w:color w:val="000000"/>
          <w:sz w:val="24"/>
          <w:szCs w:val="24"/>
        </w:rPr>
        <w:t xml:space="preserve"> </w:t>
      </w:r>
      <w:r w:rsidR="00E836CF" w:rsidRPr="00E836CF">
        <w:rPr>
          <w:rFonts w:ascii="Segoe UI" w:hAnsi="Segoe UI"/>
          <w:b/>
          <w:color w:val="000000"/>
          <w:sz w:val="24"/>
          <w:szCs w:val="24"/>
        </w:rPr>
        <w:t>П</w:t>
      </w:r>
      <w:proofErr w:type="gramEnd"/>
      <w:r w:rsidR="00E836CF" w:rsidRPr="00E836CF">
        <w:rPr>
          <w:rFonts w:ascii="Segoe UI" w:hAnsi="Segoe UI"/>
          <w:b/>
          <w:color w:val="000000"/>
          <w:sz w:val="24"/>
          <w:szCs w:val="24"/>
        </w:rPr>
        <w:t xml:space="preserve">ервый заместитель министра земельных и имущественных отношений Республики Татарстан Артур </w:t>
      </w:r>
      <w:proofErr w:type="spellStart"/>
      <w:r w:rsidR="00E836CF" w:rsidRPr="00E836CF">
        <w:rPr>
          <w:rFonts w:ascii="Segoe UI" w:hAnsi="Segoe UI"/>
          <w:b/>
          <w:color w:val="000000"/>
          <w:sz w:val="24"/>
          <w:szCs w:val="24"/>
        </w:rPr>
        <w:t>Галиев</w:t>
      </w:r>
      <w:proofErr w:type="spellEnd"/>
      <w:r w:rsidRPr="00E836CF">
        <w:rPr>
          <w:rFonts w:ascii="Segoe UI" w:hAnsi="Segoe UI"/>
          <w:b/>
          <w:color w:val="000000"/>
          <w:sz w:val="24"/>
          <w:szCs w:val="24"/>
        </w:rPr>
        <w:t>,</w:t>
      </w:r>
      <w:r w:rsidRPr="00441C46">
        <w:rPr>
          <w:rFonts w:ascii="Segoe UI" w:hAnsi="Segoe UI"/>
          <w:color w:val="000000"/>
          <w:sz w:val="24"/>
          <w:szCs w:val="24"/>
        </w:rPr>
        <w:t xml:space="preserve"> </w:t>
      </w:r>
      <w:r>
        <w:rPr>
          <w:rFonts w:ascii="Segoe UI" w:hAnsi="Segoe UI"/>
          <w:color w:val="000000"/>
          <w:sz w:val="24"/>
          <w:szCs w:val="24"/>
        </w:rPr>
        <w:t>новый</w:t>
      </w:r>
      <w:r w:rsidRPr="00441C46">
        <w:rPr>
          <w:rFonts w:ascii="Segoe UI" w:hAnsi="Segoe UI"/>
          <w:color w:val="000000"/>
          <w:sz w:val="24"/>
          <w:szCs w:val="24"/>
        </w:rPr>
        <w:t xml:space="preserve"> закон позволит контролировать целевое и</w:t>
      </w:r>
      <w:r>
        <w:rPr>
          <w:rFonts w:ascii="Segoe UI" w:hAnsi="Segoe UI"/>
          <w:color w:val="000000"/>
          <w:sz w:val="24"/>
          <w:szCs w:val="24"/>
        </w:rPr>
        <w:t>спользование земельных участков:</w:t>
      </w:r>
    </w:p>
    <w:p w:rsidR="00441C46" w:rsidRPr="00441C46" w:rsidRDefault="00441C46" w:rsidP="004D4800">
      <w:pPr>
        <w:spacing w:after="0" w:line="240" w:lineRule="atLeast"/>
        <w:ind w:firstLine="709"/>
        <w:jc w:val="both"/>
        <w:rPr>
          <w:rFonts w:ascii="Segoe UI" w:hAnsi="Segoe UI"/>
          <w:i/>
          <w:color w:val="000000"/>
          <w:sz w:val="24"/>
          <w:szCs w:val="24"/>
        </w:rPr>
      </w:pPr>
      <w:r w:rsidRPr="00441C46">
        <w:rPr>
          <w:rFonts w:ascii="Segoe UI" w:hAnsi="Segoe UI"/>
          <w:i/>
          <w:color w:val="000000"/>
          <w:sz w:val="24"/>
          <w:szCs w:val="24"/>
        </w:rPr>
        <w:t>«Если приобретенный участок используется его правообладателем не в соответствии с целевым назначением или не используется вовсе, то результат такого обращения с земельным ресурсо</w:t>
      </w:r>
      <w:r>
        <w:rPr>
          <w:rFonts w:ascii="Segoe UI" w:hAnsi="Segoe UI"/>
          <w:i/>
          <w:color w:val="000000"/>
          <w:sz w:val="24"/>
          <w:szCs w:val="24"/>
        </w:rPr>
        <w:t>м может привести к нарушению или</w:t>
      </w:r>
      <w:r w:rsidRPr="00441C46">
        <w:rPr>
          <w:rFonts w:ascii="Segoe UI" w:hAnsi="Segoe UI"/>
          <w:i/>
          <w:color w:val="000000"/>
          <w:sz w:val="24"/>
          <w:szCs w:val="24"/>
        </w:rPr>
        <w:t xml:space="preserve"> разрушению плодородного слоя земли, причинению вреда окружающей среде, к угрозе или причинению вреда жизни и здоровью людей, объектам животного и растительного мира».</w:t>
      </w:r>
    </w:p>
    <w:p w:rsidR="001E4616" w:rsidRPr="003234B0" w:rsidRDefault="001E4616" w:rsidP="00FC7948">
      <w:pPr>
        <w:spacing w:after="0" w:line="240" w:lineRule="atLeast"/>
        <w:ind w:firstLine="709"/>
        <w:jc w:val="both"/>
        <w:rPr>
          <w:rFonts w:ascii="Segoe UI" w:hAnsi="Segoe UI"/>
          <w:b/>
          <w:i/>
          <w:color w:val="000000"/>
          <w:sz w:val="24"/>
          <w:szCs w:val="24"/>
        </w:rPr>
      </w:pPr>
      <w:proofErr w:type="spellStart"/>
      <w:r w:rsidRPr="003234B0">
        <w:rPr>
          <w:rFonts w:ascii="Segoe UI" w:hAnsi="Segoe UI"/>
          <w:b/>
          <w:i/>
          <w:color w:val="000000"/>
          <w:sz w:val="24"/>
          <w:szCs w:val="24"/>
        </w:rPr>
        <w:t>Справочно</w:t>
      </w:r>
      <w:proofErr w:type="spellEnd"/>
    </w:p>
    <w:p w:rsidR="002C6D3A" w:rsidRDefault="00FC7948" w:rsidP="00FC7948">
      <w:pPr>
        <w:spacing w:after="0" w:line="240" w:lineRule="atLeast"/>
        <w:ind w:firstLine="709"/>
        <w:jc w:val="both"/>
        <w:rPr>
          <w:rFonts w:ascii="Segoe UI" w:hAnsi="Segoe UI"/>
          <w:b/>
          <w:i/>
          <w:color w:val="000000"/>
          <w:sz w:val="24"/>
          <w:szCs w:val="24"/>
        </w:rPr>
      </w:pPr>
      <w:r w:rsidRPr="003234B0">
        <w:rPr>
          <w:rFonts w:ascii="Segoe UI" w:hAnsi="Segoe UI"/>
          <w:i/>
          <w:color w:val="000000"/>
          <w:sz w:val="24"/>
          <w:szCs w:val="24"/>
        </w:rPr>
        <w:t xml:space="preserve">По данным </w:t>
      </w:r>
      <w:proofErr w:type="spellStart"/>
      <w:r w:rsidRPr="003234B0">
        <w:rPr>
          <w:rFonts w:ascii="Segoe UI" w:hAnsi="Segoe UI"/>
          <w:i/>
          <w:color w:val="000000"/>
          <w:sz w:val="24"/>
          <w:szCs w:val="24"/>
        </w:rPr>
        <w:t>Росреестра</w:t>
      </w:r>
      <w:proofErr w:type="spellEnd"/>
      <w:r w:rsidRPr="003234B0">
        <w:rPr>
          <w:rFonts w:ascii="Segoe UI" w:hAnsi="Segoe UI"/>
          <w:i/>
          <w:color w:val="000000"/>
          <w:sz w:val="24"/>
          <w:szCs w:val="24"/>
        </w:rPr>
        <w:t xml:space="preserve"> Татарстана, в</w:t>
      </w:r>
      <w:r w:rsidR="00BD0E89" w:rsidRPr="003234B0">
        <w:rPr>
          <w:rFonts w:ascii="Segoe UI" w:hAnsi="Segoe UI"/>
          <w:i/>
          <w:color w:val="000000"/>
          <w:sz w:val="24"/>
          <w:szCs w:val="24"/>
        </w:rPr>
        <w:t xml:space="preserve"> 2023-м году </w:t>
      </w:r>
      <w:r w:rsidRPr="003234B0">
        <w:rPr>
          <w:rFonts w:ascii="Segoe UI" w:hAnsi="Segoe UI"/>
          <w:i/>
          <w:color w:val="000000"/>
          <w:sz w:val="24"/>
          <w:szCs w:val="24"/>
        </w:rPr>
        <w:t xml:space="preserve"> </w:t>
      </w:r>
      <w:r w:rsidR="00BD0E89" w:rsidRPr="003234B0">
        <w:rPr>
          <w:rFonts w:ascii="Segoe UI" w:hAnsi="Segoe UI"/>
          <w:i/>
          <w:color w:val="000000"/>
          <w:sz w:val="24"/>
          <w:szCs w:val="24"/>
        </w:rPr>
        <w:t xml:space="preserve">правообладателям земельных участков было выдано </w:t>
      </w:r>
      <w:r w:rsidR="00BD0E89" w:rsidRPr="003234B0">
        <w:rPr>
          <w:rFonts w:ascii="Segoe UI" w:hAnsi="Segoe UI"/>
          <w:b/>
          <w:i/>
          <w:color w:val="000000"/>
          <w:sz w:val="24"/>
          <w:szCs w:val="24"/>
        </w:rPr>
        <w:t xml:space="preserve">264 </w:t>
      </w:r>
      <w:r w:rsidR="00BD0E89" w:rsidRPr="003234B0">
        <w:rPr>
          <w:rFonts w:ascii="Segoe UI" w:hAnsi="Segoe UI"/>
          <w:i/>
          <w:color w:val="000000"/>
          <w:sz w:val="24"/>
          <w:szCs w:val="24"/>
        </w:rPr>
        <w:t xml:space="preserve">предостережения  </w:t>
      </w:r>
      <w:r w:rsidR="00025C48" w:rsidRPr="003234B0">
        <w:rPr>
          <w:rFonts w:ascii="Segoe UI" w:hAnsi="Segoe UI"/>
          <w:i/>
          <w:color w:val="000000"/>
          <w:sz w:val="24"/>
          <w:szCs w:val="24"/>
        </w:rPr>
        <w:t>по факту</w:t>
      </w:r>
      <w:r w:rsidR="00BD0E89" w:rsidRPr="003234B0">
        <w:rPr>
          <w:rFonts w:ascii="Segoe UI" w:hAnsi="Segoe UI"/>
          <w:i/>
          <w:color w:val="000000"/>
          <w:sz w:val="24"/>
          <w:szCs w:val="24"/>
        </w:rPr>
        <w:t xml:space="preserve"> неиспользования земельных участков</w:t>
      </w:r>
      <w:r w:rsidR="00025C48" w:rsidRPr="003234B0">
        <w:rPr>
          <w:rFonts w:ascii="Segoe UI" w:hAnsi="Segoe UI"/>
          <w:i/>
          <w:color w:val="000000"/>
          <w:sz w:val="24"/>
          <w:szCs w:val="24"/>
        </w:rPr>
        <w:t xml:space="preserve">, предназначенных для жилищного или иного строительства, садоводства, огородничества, </w:t>
      </w:r>
      <w:r w:rsidR="00BD0E89" w:rsidRPr="003234B0">
        <w:rPr>
          <w:rFonts w:ascii="Segoe UI" w:hAnsi="Segoe UI"/>
          <w:i/>
          <w:color w:val="000000"/>
          <w:sz w:val="24"/>
          <w:szCs w:val="24"/>
        </w:rPr>
        <w:t xml:space="preserve"> </w:t>
      </w:r>
      <w:r w:rsidR="00025C48" w:rsidRPr="003234B0">
        <w:rPr>
          <w:rFonts w:ascii="Segoe UI" w:hAnsi="Segoe UI"/>
          <w:i/>
          <w:color w:val="000000"/>
          <w:sz w:val="24"/>
          <w:szCs w:val="24"/>
        </w:rPr>
        <w:t xml:space="preserve">в </w:t>
      </w:r>
      <w:r w:rsidR="00BD0E89" w:rsidRPr="003234B0">
        <w:rPr>
          <w:rFonts w:ascii="Segoe UI" w:hAnsi="Segoe UI"/>
          <w:i/>
          <w:color w:val="000000"/>
          <w:sz w:val="24"/>
          <w:szCs w:val="24"/>
        </w:rPr>
        <w:t>течение трех лет</w:t>
      </w:r>
      <w:r w:rsidR="00A2123C" w:rsidRPr="003234B0">
        <w:rPr>
          <w:rFonts w:ascii="Segoe UI" w:hAnsi="Segoe UI"/>
          <w:i/>
          <w:color w:val="000000"/>
          <w:sz w:val="24"/>
          <w:szCs w:val="24"/>
        </w:rPr>
        <w:t>;</w:t>
      </w:r>
      <w:r w:rsidR="00BD0E89" w:rsidRPr="003234B0">
        <w:rPr>
          <w:rFonts w:ascii="Segoe UI" w:hAnsi="Segoe UI"/>
          <w:i/>
          <w:color w:val="000000"/>
          <w:sz w:val="24"/>
          <w:szCs w:val="24"/>
        </w:rPr>
        <w:t xml:space="preserve"> в текущем году – уже </w:t>
      </w:r>
      <w:r w:rsidR="00BD0E89" w:rsidRPr="003234B0">
        <w:rPr>
          <w:rFonts w:ascii="Segoe UI" w:hAnsi="Segoe UI"/>
          <w:b/>
          <w:i/>
          <w:color w:val="000000"/>
          <w:sz w:val="24"/>
          <w:szCs w:val="24"/>
        </w:rPr>
        <w:t xml:space="preserve">558. </w:t>
      </w:r>
    </w:p>
    <w:p w:rsidR="0087422D" w:rsidRDefault="0087422D" w:rsidP="00FC7948">
      <w:pPr>
        <w:spacing w:after="0" w:line="240" w:lineRule="atLeast"/>
        <w:ind w:firstLine="709"/>
        <w:jc w:val="both"/>
        <w:rPr>
          <w:rFonts w:ascii="Segoe UI" w:hAnsi="Segoe UI"/>
          <w:b/>
          <w:i/>
          <w:color w:val="000000"/>
          <w:sz w:val="24"/>
          <w:szCs w:val="24"/>
        </w:rPr>
      </w:pPr>
    </w:p>
    <w:p w:rsidR="003234B0" w:rsidRDefault="003234B0" w:rsidP="00467BA9">
      <w:pPr>
        <w:shd w:val="clear" w:color="auto" w:fill="FDFCFB"/>
        <w:spacing w:after="0" w:line="240" w:lineRule="auto"/>
        <w:ind w:firstLine="708"/>
        <w:jc w:val="right"/>
        <w:rPr>
          <w:rFonts w:ascii="Segoe UI" w:hAnsi="Segoe UI"/>
          <w:b/>
          <w:color w:val="000000"/>
          <w:sz w:val="24"/>
          <w:szCs w:val="24"/>
        </w:rPr>
      </w:pPr>
    </w:p>
    <w:p w:rsidR="003234B0" w:rsidRDefault="003234B0" w:rsidP="00467BA9">
      <w:pPr>
        <w:shd w:val="clear" w:color="auto" w:fill="FDFCFB"/>
        <w:spacing w:after="0" w:line="240" w:lineRule="auto"/>
        <w:ind w:firstLine="708"/>
        <w:jc w:val="right"/>
        <w:rPr>
          <w:rFonts w:ascii="Segoe UI" w:hAnsi="Segoe UI"/>
          <w:b/>
          <w:color w:val="000000"/>
          <w:sz w:val="24"/>
          <w:szCs w:val="24"/>
        </w:rPr>
      </w:pPr>
    </w:p>
    <w:p w:rsidR="003234B0" w:rsidRDefault="003234B0" w:rsidP="00467BA9">
      <w:pPr>
        <w:shd w:val="clear" w:color="auto" w:fill="FDFCFB"/>
        <w:spacing w:after="0" w:line="240" w:lineRule="auto"/>
        <w:ind w:firstLine="708"/>
        <w:jc w:val="right"/>
        <w:rPr>
          <w:rFonts w:ascii="Segoe UI" w:hAnsi="Segoe UI"/>
          <w:b/>
          <w:color w:val="000000"/>
          <w:sz w:val="24"/>
          <w:szCs w:val="24"/>
        </w:rPr>
      </w:pPr>
    </w:p>
    <w:p w:rsidR="00E836CF" w:rsidRDefault="00E836CF" w:rsidP="00467BA9">
      <w:pPr>
        <w:shd w:val="clear" w:color="auto" w:fill="FDFCFB"/>
        <w:spacing w:after="0" w:line="240" w:lineRule="auto"/>
        <w:ind w:firstLine="708"/>
        <w:jc w:val="right"/>
        <w:rPr>
          <w:rFonts w:ascii="Segoe UI" w:hAnsi="Segoe UI"/>
          <w:b/>
          <w:color w:val="000000"/>
          <w:sz w:val="24"/>
          <w:szCs w:val="24"/>
        </w:rPr>
      </w:pPr>
    </w:p>
    <w:p w:rsidR="00E836CF" w:rsidRDefault="00E836CF" w:rsidP="00467BA9">
      <w:pPr>
        <w:shd w:val="clear" w:color="auto" w:fill="FDFCFB"/>
        <w:spacing w:after="0" w:line="240" w:lineRule="auto"/>
        <w:ind w:firstLine="708"/>
        <w:jc w:val="right"/>
        <w:rPr>
          <w:rFonts w:ascii="Segoe UI" w:hAnsi="Segoe UI"/>
          <w:b/>
          <w:color w:val="000000"/>
          <w:sz w:val="24"/>
          <w:szCs w:val="24"/>
        </w:rPr>
      </w:pPr>
    </w:p>
    <w:p w:rsidR="00E836CF" w:rsidRDefault="00E836CF" w:rsidP="00467BA9">
      <w:pPr>
        <w:shd w:val="clear" w:color="auto" w:fill="FDFCFB"/>
        <w:spacing w:after="0" w:line="240" w:lineRule="auto"/>
        <w:ind w:firstLine="708"/>
        <w:jc w:val="right"/>
        <w:rPr>
          <w:rFonts w:ascii="Segoe UI" w:hAnsi="Segoe UI"/>
          <w:b/>
          <w:color w:val="000000"/>
          <w:sz w:val="24"/>
          <w:szCs w:val="24"/>
        </w:rPr>
      </w:pPr>
    </w:p>
    <w:p w:rsidR="00467BA9" w:rsidRPr="003234B0" w:rsidRDefault="00467BA9" w:rsidP="00467BA9">
      <w:pPr>
        <w:shd w:val="clear" w:color="auto" w:fill="FDFCFB"/>
        <w:spacing w:after="0" w:line="240" w:lineRule="auto"/>
        <w:ind w:firstLine="708"/>
        <w:jc w:val="right"/>
        <w:rPr>
          <w:rFonts w:ascii="Segoe UI" w:hAnsi="Segoe UI"/>
          <w:b/>
          <w:color w:val="000000"/>
          <w:sz w:val="24"/>
          <w:szCs w:val="24"/>
        </w:rPr>
      </w:pPr>
      <w:r w:rsidRPr="003234B0">
        <w:rPr>
          <w:rFonts w:ascii="Segoe UI" w:hAnsi="Segoe UI"/>
          <w:b/>
          <w:color w:val="000000"/>
          <w:sz w:val="24"/>
          <w:szCs w:val="24"/>
        </w:rPr>
        <w:t>Контакты для СМИ</w:t>
      </w:r>
    </w:p>
    <w:p w:rsidR="00467BA9" w:rsidRPr="003234B0" w:rsidRDefault="00467BA9" w:rsidP="00467BA9">
      <w:pPr>
        <w:shd w:val="clear" w:color="auto" w:fill="FDFCFB"/>
        <w:spacing w:after="0" w:line="240" w:lineRule="auto"/>
        <w:ind w:firstLine="708"/>
        <w:jc w:val="right"/>
        <w:rPr>
          <w:rFonts w:ascii="Segoe UI" w:hAnsi="Segoe UI"/>
          <w:b/>
          <w:sz w:val="24"/>
          <w:szCs w:val="24"/>
        </w:rPr>
      </w:pPr>
      <w:r w:rsidRPr="003234B0">
        <w:rPr>
          <w:rFonts w:ascii="Segoe UI" w:hAnsi="Segoe UI"/>
          <w:b/>
          <w:color w:val="000000"/>
          <w:sz w:val="24"/>
          <w:szCs w:val="24"/>
        </w:rPr>
        <w:t>Пресс</w:t>
      </w:r>
      <w:r w:rsidRPr="003234B0">
        <w:rPr>
          <w:rFonts w:ascii="Segoe UI" w:hAnsi="Segoe UI"/>
          <w:b/>
          <w:sz w:val="24"/>
          <w:szCs w:val="24"/>
        </w:rPr>
        <w:t xml:space="preserve">-служба </w:t>
      </w:r>
      <w:proofErr w:type="spellStart"/>
      <w:r w:rsidRPr="003234B0">
        <w:rPr>
          <w:rFonts w:ascii="Segoe UI" w:hAnsi="Segoe UI"/>
          <w:b/>
          <w:sz w:val="24"/>
          <w:szCs w:val="24"/>
        </w:rPr>
        <w:t>Росреестра</w:t>
      </w:r>
      <w:proofErr w:type="spellEnd"/>
      <w:r w:rsidRPr="003234B0">
        <w:rPr>
          <w:rFonts w:ascii="Segoe UI" w:hAnsi="Segoe UI"/>
          <w:b/>
          <w:sz w:val="24"/>
          <w:szCs w:val="24"/>
        </w:rPr>
        <w:t xml:space="preserve"> Татарстана </w:t>
      </w:r>
    </w:p>
    <w:p w:rsidR="00467BA9" w:rsidRPr="003234B0" w:rsidRDefault="00467BA9" w:rsidP="00467BA9">
      <w:pPr>
        <w:spacing w:after="0"/>
        <w:jc w:val="right"/>
        <w:rPr>
          <w:rFonts w:ascii="Segoe UI" w:hAnsi="Segoe UI"/>
          <w:sz w:val="24"/>
          <w:szCs w:val="24"/>
        </w:rPr>
      </w:pPr>
      <w:r w:rsidRPr="003234B0">
        <w:rPr>
          <w:rFonts w:ascii="Segoe UI" w:hAnsi="Segoe UI"/>
          <w:sz w:val="24"/>
          <w:szCs w:val="24"/>
        </w:rPr>
        <w:t xml:space="preserve">8 (843) 255-25-10 </w:t>
      </w:r>
    </w:p>
    <w:p w:rsidR="00467BA9" w:rsidRPr="003234B0" w:rsidRDefault="00B362B0" w:rsidP="00467BA9">
      <w:pPr>
        <w:spacing w:after="0"/>
        <w:jc w:val="right"/>
        <w:rPr>
          <w:rFonts w:ascii="Segoe UI" w:hAnsi="Segoe UI"/>
          <w:sz w:val="24"/>
          <w:szCs w:val="24"/>
        </w:rPr>
      </w:pPr>
      <w:hyperlink r:id="rId5" w:history="1">
        <w:r w:rsidR="00467BA9" w:rsidRPr="003234B0">
          <w:rPr>
            <w:rFonts w:ascii="Segoe UI" w:hAnsi="Segoe UI"/>
            <w:sz w:val="24"/>
            <w:szCs w:val="24"/>
          </w:rPr>
          <w:t>https://rosreestr.tatarstan.ru</w:t>
        </w:r>
      </w:hyperlink>
    </w:p>
    <w:p w:rsidR="005C71EB" w:rsidRPr="003234B0" w:rsidRDefault="00467BA9" w:rsidP="00B548E8">
      <w:pPr>
        <w:spacing w:after="0"/>
        <w:jc w:val="right"/>
        <w:rPr>
          <w:rFonts w:ascii="Segoe UI" w:hAnsi="Segoe UI"/>
          <w:color w:val="000000"/>
          <w:sz w:val="24"/>
          <w:szCs w:val="24"/>
        </w:rPr>
      </w:pPr>
      <w:r w:rsidRPr="003234B0">
        <w:rPr>
          <w:rFonts w:ascii="Segoe UI" w:hAnsi="Segoe UI"/>
          <w:sz w:val="24"/>
          <w:szCs w:val="24"/>
        </w:rPr>
        <w:t>https://vk.com/rosreestr16                                                                                                            https://t.me/rosreestr_tatarstan</w:t>
      </w:r>
    </w:p>
    <w:sectPr w:rsidR="005C71EB" w:rsidRPr="003234B0" w:rsidSect="00087C15">
      <w:pgSz w:w="11906" w:h="16838"/>
      <w:pgMar w:top="709" w:right="720" w:bottom="993"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7F74"/>
    <w:rsid w:val="00025C48"/>
    <w:rsid w:val="00087C15"/>
    <w:rsid w:val="000A04B5"/>
    <w:rsid w:val="000B7F74"/>
    <w:rsid w:val="000D26CD"/>
    <w:rsid w:val="000F4BA5"/>
    <w:rsid w:val="001E213A"/>
    <w:rsid w:val="001E4616"/>
    <w:rsid w:val="0020016E"/>
    <w:rsid w:val="00240EE6"/>
    <w:rsid w:val="0029618D"/>
    <w:rsid w:val="002A6BFF"/>
    <w:rsid w:val="002C6D3A"/>
    <w:rsid w:val="003234B0"/>
    <w:rsid w:val="0039648F"/>
    <w:rsid w:val="003E4956"/>
    <w:rsid w:val="00401E2E"/>
    <w:rsid w:val="00441B79"/>
    <w:rsid w:val="00441C46"/>
    <w:rsid w:val="00467BA9"/>
    <w:rsid w:val="004709AD"/>
    <w:rsid w:val="004D4800"/>
    <w:rsid w:val="004F0919"/>
    <w:rsid w:val="00511E24"/>
    <w:rsid w:val="005208CA"/>
    <w:rsid w:val="00530BA3"/>
    <w:rsid w:val="005322EF"/>
    <w:rsid w:val="005876F6"/>
    <w:rsid w:val="00595A29"/>
    <w:rsid w:val="005C71EB"/>
    <w:rsid w:val="005E56C1"/>
    <w:rsid w:val="005E6212"/>
    <w:rsid w:val="0062454D"/>
    <w:rsid w:val="0068621E"/>
    <w:rsid w:val="006A0172"/>
    <w:rsid w:val="006B3ECD"/>
    <w:rsid w:val="006F7869"/>
    <w:rsid w:val="007C6A8A"/>
    <w:rsid w:val="0087422D"/>
    <w:rsid w:val="008A4030"/>
    <w:rsid w:val="008B10FC"/>
    <w:rsid w:val="008D0212"/>
    <w:rsid w:val="009C6E81"/>
    <w:rsid w:val="00A161A7"/>
    <w:rsid w:val="00A2123C"/>
    <w:rsid w:val="00A400A0"/>
    <w:rsid w:val="00AA1531"/>
    <w:rsid w:val="00AD6CE0"/>
    <w:rsid w:val="00AE101C"/>
    <w:rsid w:val="00B13AE3"/>
    <w:rsid w:val="00B362B0"/>
    <w:rsid w:val="00B548E8"/>
    <w:rsid w:val="00BD0E89"/>
    <w:rsid w:val="00D82AEB"/>
    <w:rsid w:val="00DF7670"/>
    <w:rsid w:val="00E836CF"/>
    <w:rsid w:val="00F5058A"/>
    <w:rsid w:val="00FB0EF9"/>
    <w:rsid w:val="00FC7948"/>
    <w:rsid w:val="00FD2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7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28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812</Words>
  <Characters>4634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GIBADULLINRR</dc:creator>
  <cp:lastModifiedBy>RadyginaOV</cp:lastModifiedBy>
  <cp:revision>17</cp:revision>
  <dcterms:created xsi:type="dcterms:W3CDTF">2024-08-13T10:13:00Z</dcterms:created>
  <dcterms:modified xsi:type="dcterms:W3CDTF">2024-08-13T13:31:00Z</dcterms:modified>
</cp:coreProperties>
</file>