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74" w:rsidRDefault="000B7F74" w:rsidP="000B7F74">
      <w:pPr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bookmarkStart w:id="0" w:name="_GoBack"/>
      <w:r>
        <w:rPr>
          <w:rFonts w:ascii="Segoe UI" w:hAnsi="Segoe UI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166370</wp:posOffset>
            </wp:positionV>
            <wp:extent cx="1164590" cy="1339215"/>
            <wp:effectExtent l="0" t="0" r="0" b="0"/>
            <wp:wrapTight wrapText="bothSides">
              <wp:wrapPolygon edited="0">
                <wp:start x="9540" y="0"/>
                <wp:lineTo x="4947" y="1844"/>
                <wp:lineTo x="3180" y="3380"/>
                <wp:lineTo x="3180" y="6452"/>
                <wp:lineTo x="6713" y="9832"/>
                <wp:lineTo x="8480" y="9832"/>
                <wp:lineTo x="0" y="16284"/>
                <wp:lineTo x="0" y="18128"/>
                <wp:lineTo x="2120" y="19664"/>
                <wp:lineTo x="1767" y="21201"/>
                <wp:lineTo x="19433" y="21201"/>
                <wp:lineTo x="19080" y="19664"/>
                <wp:lineTo x="21200" y="18743"/>
                <wp:lineTo x="21200" y="15977"/>
                <wp:lineTo x="18373" y="14748"/>
                <wp:lineTo x="12720" y="9832"/>
                <wp:lineTo x="14486" y="9832"/>
                <wp:lineTo x="18373" y="6452"/>
                <wp:lineTo x="18373" y="3687"/>
                <wp:lineTo x="16253" y="1844"/>
                <wp:lineTo x="11660" y="0"/>
                <wp:lineTo x="954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B7F74" w:rsidRDefault="000B7F74" w:rsidP="000B7F74">
      <w:pPr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0B7F74" w:rsidRDefault="000B7F74" w:rsidP="000B7F7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09.08</w:t>
      </w:r>
      <w:r>
        <w:rPr>
          <w:rFonts w:ascii="Segoe UI" w:hAnsi="Segoe UI"/>
          <w:b/>
          <w:sz w:val="32"/>
        </w:rPr>
        <w:t>.2024</w:t>
      </w:r>
    </w:p>
    <w:p w:rsidR="000B7F74" w:rsidRDefault="000B7F74" w:rsidP="000B7F7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087C15" w:rsidRDefault="00087C15" w:rsidP="000B7F74">
      <w:pPr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5E6212" w:rsidRDefault="005E6212" w:rsidP="000B7F74">
      <w:pPr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0B7F74" w:rsidRPr="000B7F74" w:rsidRDefault="000B7F74" w:rsidP="000B7F74">
      <w:pPr>
        <w:jc w:val="center"/>
        <w:rPr>
          <w:rFonts w:ascii="Segoe UI" w:hAnsi="Segoe UI"/>
          <w:b/>
          <w:color w:val="000000"/>
          <w:sz w:val="32"/>
          <w:szCs w:val="32"/>
        </w:rPr>
      </w:pPr>
      <w:r w:rsidRPr="000B7F74">
        <w:rPr>
          <w:rFonts w:ascii="Segoe UI" w:hAnsi="Segoe UI"/>
          <w:b/>
          <w:color w:val="000000"/>
          <w:sz w:val="32"/>
          <w:szCs w:val="32"/>
        </w:rPr>
        <w:t xml:space="preserve">Росреестр Татарстана подготовил новый выпуск рубрики </w:t>
      </w:r>
      <w:r>
        <w:rPr>
          <w:rFonts w:ascii="Segoe UI" w:hAnsi="Segoe UI"/>
          <w:b/>
          <w:color w:val="000000"/>
          <w:sz w:val="32"/>
          <w:szCs w:val="32"/>
        </w:rPr>
        <w:t>«</w:t>
      </w:r>
      <w:r w:rsidRPr="000B7F74">
        <w:rPr>
          <w:rFonts w:ascii="Segoe UI" w:hAnsi="Segoe UI"/>
          <w:b/>
          <w:color w:val="000000"/>
          <w:sz w:val="32"/>
          <w:szCs w:val="32"/>
        </w:rPr>
        <w:t>Вы спрашивали мы отвечаем</w:t>
      </w:r>
      <w:r>
        <w:rPr>
          <w:rFonts w:ascii="Segoe UI" w:hAnsi="Segoe UI"/>
          <w:b/>
          <w:color w:val="000000"/>
          <w:sz w:val="32"/>
          <w:szCs w:val="32"/>
        </w:rPr>
        <w:t>»</w:t>
      </w:r>
    </w:p>
    <w:p w:rsidR="00087C15" w:rsidRPr="00087C15" w:rsidRDefault="00087C15" w:rsidP="000B7F74">
      <w:pPr>
        <w:ind w:firstLine="709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087C15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Росреестр Татарстана подготовил новый выпуск рубрики "Вы спрашивали - мы отвечаем". В ней эксперты ведомства отвечают на вопросы, поступающие от граждан, в том числе от наших подписчиков в социальных сетях, при оформлении недвижимости.</w:t>
      </w:r>
    </w:p>
    <w:p w:rsidR="000B7F74" w:rsidRPr="00087C15" w:rsidRDefault="000B7F74" w:rsidP="000B7F74">
      <w:pPr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 w:rsidRPr="00087C15">
        <w:rPr>
          <w:rFonts w:ascii="Segoe UI" w:hAnsi="Segoe UI"/>
          <w:b/>
          <w:color w:val="000000"/>
          <w:sz w:val="24"/>
          <w:szCs w:val="24"/>
        </w:rPr>
        <w:t>- Квартира приобреталась частично за собственные средства и в ипотеку. Направили материнский капитал на погашение ипотеки частично. Недвижимость оформлена в браке только на мужа. Сейчас после погашения ипотеки он должен выделить доли жене и детям. Обязательно ли соглашение о выделении долей должно быть нотариальным?</w:t>
      </w:r>
    </w:p>
    <w:p w:rsidR="000B7F74" w:rsidRPr="000B7F74" w:rsidRDefault="000B7F74" w:rsidP="000B7F74">
      <w:pPr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0B7F74">
        <w:rPr>
          <w:rFonts w:ascii="Segoe UI" w:hAnsi="Segoe UI"/>
          <w:color w:val="000000"/>
          <w:sz w:val="24"/>
          <w:szCs w:val="24"/>
        </w:rPr>
        <w:t>- Нотариальная форма соглашения предусмотрена, если хотят, чтобы доли у каждого были определенные, так как такое соглашение будет считаться сложным и содержать себе элементы раздела имущества. Если в соглашении будет указано, что одна из долей будет оставлена в совместной собственности у супругов, то такое соглашение может быть составлено в простой письменной форме.</w:t>
      </w:r>
    </w:p>
    <w:p w:rsidR="000B7F74" w:rsidRPr="000B7F74" w:rsidRDefault="000B7F74" w:rsidP="000B7F74">
      <w:pPr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 w:rsidRPr="000B7F74">
        <w:rPr>
          <w:rFonts w:ascii="Segoe UI" w:hAnsi="Segoe UI"/>
          <w:b/>
          <w:color w:val="000000"/>
          <w:sz w:val="24"/>
          <w:szCs w:val="24"/>
        </w:rPr>
        <w:t xml:space="preserve">- Заявители обратились с соглашением об определении долей, составленным в простой письменной форме, на земельный участок и дом, построенный с использованием собственных средств и за счет </w:t>
      </w:r>
      <w:proofErr w:type="spellStart"/>
      <w:r w:rsidRPr="000B7F74">
        <w:rPr>
          <w:rFonts w:ascii="Segoe UI" w:hAnsi="Segoe UI"/>
          <w:b/>
          <w:color w:val="000000"/>
          <w:sz w:val="24"/>
          <w:szCs w:val="24"/>
        </w:rPr>
        <w:t>маткапитала</w:t>
      </w:r>
      <w:proofErr w:type="spellEnd"/>
      <w:r w:rsidRPr="000B7F74">
        <w:rPr>
          <w:rFonts w:ascii="Segoe UI" w:hAnsi="Segoe UI"/>
          <w:b/>
          <w:color w:val="000000"/>
          <w:sz w:val="24"/>
          <w:szCs w:val="24"/>
        </w:rPr>
        <w:t>. Соглашением выделили по 1/4доли мужу, жене и сыну на дом и земельный участок, а 1/4 долю в совместную собственность между супругами. Можно ли в одном соглашении выделить доли на дом и на земельный участок? В какой форме должно быть соглашение?</w:t>
      </w:r>
    </w:p>
    <w:p w:rsidR="000B7F74" w:rsidRPr="000B7F74" w:rsidRDefault="000B7F74" w:rsidP="000B7F74">
      <w:pPr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0B7F74">
        <w:rPr>
          <w:rFonts w:ascii="Segoe UI" w:hAnsi="Segoe UI"/>
          <w:color w:val="000000"/>
          <w:sz w:val="24"/>
          <w:szCs w:val="24"/>
        </w:rPr>
        <w:t xml:space="preserve">- В соответствии с Федеральным законом от 29.12.2006г. №256-ФЗ «О дополнительных мерах государственной поддержки семей, имеющих детей» соглашение о выделении долей с использованием средств МСК может быть составлено только в отношении жилого дома. Если распределяют по соглашению, в </w:t>
      </w:r>
      <w:proofErr w:type="spellStart"/>
      <w:r w:rsidRPr="000B7F74">
        <w:rPr>
          <w:rFonts w:ascii="Segoe UI" w:hAnsi="Segoe UI"/>
          <w:color w:val="000000"/>
          <w:sz w:val="24"/>
          <w:szCs w:val="24"/>
        </w:rPr>
        <w:t>т.ч</w:t>
      </w:r>
      <w:proofErr w:type="spellEnd"/>
      <w:r w:rsidRPr="000B7F74">
        <w:rPr>
          <w:rFonts w:ascii="Segoe UI" w:hAnsi="Segoe UI"/>
          <w:color w:val="000000"/>
          <w:sz w:val="24"/>
          <w:szCs w:val="24"/>
        </w:rPr>
        <w:t>. долю в совместную собственность супругов, то такое соглашение может быть составлено не нотариально. Если конк</w:t>
      </w:r>
      <w:r>
        <w:rPr>
          <w:rFonts w:ascii="Segoe UI" w:hAnsi="Segoe UI"/>
          <w:color w:val="000000"/>
          <w:sz w:val="24"/>
          <w:szCs w:val="24"/>
        </w:rPr>
        <w:t xml:space="preserve">ретно доли каждому выделяются, то соглашение </w:t>
      </w:r>
      <w:r w:rsidRPr="000B7F74">
        <w:rPr>
          <w:rFonts w:ascii="Segoe UI" w:hAnsi="Segoe UI"/>
          <w:color w:val="000000"/>
          <w:sz w:val="24"/>
          <w:szCs w:val="24"/>
        </w:rPr>
        <w:t xml:space="preserve">должно быть составлено в нотариальной форме. Доли в земельном участке по такому соглашению распределены быть не могут. Доли в земле отчуждают только гражданско-правовой сделкой (как правило, это дарение).  </w:t>
      </w:r>
    </w:p>
    <w:p w:rsidR="000B7F74" w:rsidRPr="000B7F74" w:rsidRDefault="000B7F74" w:rsidP="000B7F74">
      <w:pPr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b/>
          <w:color w:val="000000"/>
          <w:sz w:val="24"/>
          <w:szCs w:val="24"/>
        </w:rPr>
        <w:lastRenderedPageBreak/>
        <w:t>- Может ли муж подарить жене</w:t>
      </w:r>
      <w:r w:rsidRPr="000B7F74">
        <w:rPr>
          <w:rFonts w:ascii="Segoe UI" w:hAnsi="Segoe UI"/>
          <w:b/>
          <w:color w:val="000000"/>
          <w:sz w:val="24"/>
          <w:szCs w:val="24"/>
        </w:rPr>
        <w:t xml:space="preserve"> недвижимость?</w:t>
      </w:r>
    </w:p>
    <w:p w:rsidR="000B7F74" w:rsidRPr="000B7F74" w:rsidRDefault="000B7F74" w:rsidP="000B7F74">
      <w:pPr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0B7F74">
        <w:rPr>
          <w:rFonts w:ascii="Segoe UI" w:hAnsi="Segoe UI"/>
          <w:color w:val="000000"/>
          <w:sz w:val="24"/>
          <w:szCs w:val="24"/>
        </w:rPr>
        <w:t>- Му</w:t>
      </w:r>
      <w:r>
        <w:rPr>
          <w:rFonts w:ascii="Segoe UI" w:hAnsi="Segoe UI"/>
          <w:color w:val="000000"/>
          <w:sz w:val="24"/>
          <w:szCs w:val="24"/>
        </w:rPr>
        <w:t xml:space="preserve">ж жене может дарить имущество, которое не является </w:t>
      </w:r>
      <w:r w:rsidRPr="000B7F74">
        <w:rPr>
          <w:rFonts w:ascii="Segoe UI" w:hAnsi="Segoe UI"/>
          <w:color w:val="000000"/>
          <w:sz w:val="24"/>
          <w:szCs w:val="24"/>
        </w:rPr>
        <w:t xml:space="preserve">общей собственности супругов, то есть то имущество, которое приобретено ими до брака или получено </w:t>
      </w:r>
      <w:r>
        <w:rPr>
          <w:rFonts w:ascii="Segoe UI" w:hAnsi="Segoe UI"/>
          <w:color w:val="000000"/>
          <w:sz w:val="24"/>
          <w:szCs w:val="24"/>
        </w:rPr>
        <w:t>в браке по наследству, в дар, а</w:t>
      </w:r>
      <w:r w:rsidRPr="000B7F74">
        <w:rPr>
          <w:rFonts w:ascii="Segoe UI" w:hAnsi="Segoe UI"/>
          <w:color w:val="000000"/>
          <w:sz w:val="24"/>
          <w:szCs w:val="24"/>
        </w:rPr>
        <w:t xml:space="preserve"> также имущество, если в отношении него супругами был изменен режим совместной собственности. Например, заключен брачный договор, соглашение о разделе общего имущества супругов. В этом случае оформляется договор дарения.</w:t>
      </w:r>
    </w:p>
    <w:p w:rsidR="000B7F74" w:rsidRPr="000B7F74" w:rsidRDefault="000B7F74" w:rsidP="000B7F74">
      <w:pPr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0B7F74">
        <w:rPr>
          <w:rFonts w:ascii="Segoe UI" w:hAnsi="Segoe UI"/>
          <w:b/>
          <w:color w:val="000000"/>
          <w:sz w:val="24"/>
          <w:szCs w:val="24"/>
        </w:rPr>
        <w:t>- Можно ли подарить детям квартиру, если она находится в залоге у банка?</w:t>
      </w:r>
    </w:p>
    <w:p w:rsidR="000B7F74" w:rsidRDefault="000B7F74" w:rsidP="000B7F74">
      <w:pPr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0B7F74">
        <w:rPr>
          <w:rFonts w:ascii="Segoe UI" w:hAnsi="Segoe UI"/>
          <w:color w:val="000000"/>
          <w:sz w:val="24"/>
          <w:szCs w:val="24"/>
        </w:rPr>
        <w:t xml:space="preserve"> -  Согласно части 1 статьи 37 Федерального закона от 16 июля 1998 г. №102-ФЗ "Об ипотеке (залоге недвижимости)", имущество, заложенное по договору об ипотеке, может быть отчуждено залогодателем другому лицу путем продажи, дарения, обмена лишь с согласия залогодержателя. Таким образом, вам необходимо получить письменное согласие банка на дарение.</w:t>
      </w:r>
    </w:p>
    <w:p w:rsidR="00087C15" w:rsidRDefault="00087C15" w:rsidP="00087C15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087C15" w:rsidRPr="001408EE" w:rsidRDefault="00087C15" w:rsidP="00087C15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  <w:r w:rsidRPr="001408EE">
        <w:rPr>
          <w:rFonts w:ascii="Segoe UI" w:hAnsi="Segoe UI"/>
          <w:b/>
          <w:color w:val="000000"/>
          <w:sz w:val="24"/>
          <w:szCs w:val="24"/>
        </w:rPr>
        <w:t>Контакты для СМИ</w:t>
      </w:r>
    </w:p>
    <w:p w:rsidR="00087C15" w:rsidRPr="001408EE" w:rsidRDefault="00087C15" w:rsidP="00087C15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sz w:val="20"/>
        </w:rPr>
      </w:pPr>
      <w:r w:rsidRPr="001408EE">
        <w:rPr>
          <w:rFonts w:ascii="Segoe UI" w:hAnsi="Segoe UI"/>
          <w:b/>
          <w:color w:val="000000"/>
          <w:sz w:val="24"/>
          <w:szCs w:val="24"/>
        </w:rPr>
        <w:t>Пресс</w:t>
      </w:r>
      <w:r w:rsidRPr="001408EE">
        <w:rPr>
          <w:rFonts w:ascii="Segoe UI" w:hAnsi="Segoe UI"/>
          <w:b/>
          <w:sz w:val="20"/>
        </w:rPr>
        <w:t xml:space="preserve">-служба </w:t>
      </w:r>
      <w:proofErr w:type="spellStart"/>
      <w:r w:rsidRPr="001408EE">
        <w:rPr>
          <w:rFonts w:ascii="Segoe UI" w:hAnsi="Segoe UI"/>
          <w:b/>
          <w:sz w:val="20"/>
        </w:rPr>
        <w:t>Росреестра</w:t>
      </w:r>
      <w:proofErr w:type="spellEnd"/>
      <w:r w:rsidRPr="001408EE">
        <w:rPr>
          <w:rFonts w:ascii="Segoe UI" w:hAnsi="Segoe UI"/>
          <w:b/>
          <w:sz w:val="20"/>
        </w:rPr>
        <w:t xml:space="preserve"> Татарстана </w:t>
      </w:r>
    </w:p>
    <w:p w:rsidR="00087C15" w:rsidRDefault="00087C15" w:rsidP="00087C15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087C15" w:rsidRDefault="00087C15" w:rsidP="00087C15">
      <w:pPr>
        <w:spacing w:after="0"/>
        <w:jc w:val="right"/>
        <w:rPr>
          <w:rFonts w:ascii="Segoe UI" w:hAnsi="Segoe UI"/>
          <w:sz w:val="20"/>
        </w:rPr>
      </w:pPr>
      <w:hyperlink r:id="rId5" w:history="1">
        <w:r>
          <w:rPr>
            <w:rFonts w:ascii="Segoe UI" w:hAnsi="Segoe UI"/>
            <w:sz w:val="20"/>
          </w:rPr>
          <w:t>https://rosreestr.tatarstan.ru</w:t>
        </w:r>
      </w:hyperlink>
    </w:p>
    <w:p w:rsidR="00087C15" w:rsidRDefault="00087C15" w:rsidP="00087C15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p w:rsidR="00DF7670" w:rsidRDefault="00DF7670"/>
    <w:sectPr w:rsidR="00DF7670" w:rsidSect="00087C15">
      <w:pgSz w:w="11906" w:h="16838"/>
      <w:pgMar w:top="709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74"/>
    <w:rsid w:val="00087C15"/>
    <w:rsid w:val="000B7F74"/>
    <w:rsid w:val="005E6212"/>
    <w:rsid w:val="008B10FC"/>
    <w:rsid w:val="00B13AE3"/>
    <w:rsid w:val="00D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40A3"/>
  <w15:chartTrackingRefBased/>
  <w15:docId w15:val="{BFDA6C5F-7A4F-4A14-9759-333915B5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GIBADULLINRR</cp:lastModifiedBy>
  <cp:revision>4</cp:revision>
  <dcterms:created xsi:type="dcterms:W3CDTF">2024-08-09T05:08:00Z</dcterms:created>
  <dcterms:modified xsi:type="dcterms:W3CDTF">2024-08-09T06:07:00Z</dcterms:modified>
</cp:coreProperties>
</file>