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71" w:rsidRDefault="002650D5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-213360</wp:posOffset>
            </wp:positionV>
            <wp:extent cx="701040" cy="806450"/>
            <wp:effectExtent l="19050" t="0" r="3810" b="0"/>
            <wp:wrapTight wrapText="bothSides">
              <wp:wrapPolygon edited="0">
                <wp:start x="9391" y="0"/>
                <wp:lineTo x="3522" y="2551"/>
                <wp:lineTo x="4696" y="8164"/>
                <wp:lineTo x="-587" y="15817"/>
                <wp:lineTo x="1761" y="20920"/>
                <wp:lineTo x="20543" y="20920"/>
                <wp:lineTo x="21717" y="16838"/>
                <wp:lineTo x="21717" y="16328"/>
                <wp:lineTo x="17022" y="8674"/>
                <wp:lineTo x="17022" y="8164"/>
                <wp:lineTo x="19370" y="4082"/>
                <wp:lineTo x="18196" y="2551"/>
                <wp:lineTo x="12326" y="0"/>
                <wp:lineTo x="9391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2"/>
        </w:rPr>
        <w:t>22</w:t>
      </w:r>
      <w:r w:rsidR="00470971">
        <w:rPr>
          <w:rFonts w:ascii="Segoe UI" w:hAnsi="Segoe UI"/>
          <w:b/>
          <w:sz w:val="32"/>
        </w:rPr>
        <w:t>.07.2024</w:t>
      </w:r>
    </w:p>
    <w:p w:rsidR="0057403A" w:rsidRDefault="00470971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D71A3C" w:rsidRDefault="00D71A3C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71A3C" w:rsidRDefault="00D71A3C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71A3C" w:rsidRPr="00D71A3C" w:rsidRDefault="002650D5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2650D5">
        <w:rPr>
          <w:rFonts w:ascii="Segoe UI" w:hAnsi="Segoe UI"/>
          <w:b/>
          <w:color w:val="000000"/>
          <w:sz w:val="32"/>
          <w:szCs w:val="32"/>
        </w:rPr>
        <w:t xml:space="preserve">Нужно ли выделять долю супругу при использовании </w:t>
      </w:r>
      <w:proofErr w:type="spellStart"/>
      <w:r w:rsidRPr="002650D5">
        <w:rPr>
          <w:rFonts w:ascii="Segoe UI" w:hAnsi="Segoe UI"/>
          <w:b/>
          <w:color w:val="000000"/>
          <w:sz w:val="32"/>
          <w:szCs w:val="32"/>
        </w:rPr>
        <w:t>маткапитала</w:t>
      </w:r>
      <w:proofErr w:type="spellEnd"/>
    </w:p>
    <w:p w:rsidR="00D71A3C" w:rsidRDefault="00D71A3C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2650D5" w:rsidRPr="002650D5" w:rsidRDefault="00AC214F" w:rsidP="002650D5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i/>
          <w:color w:val="000000"/>
          <w:sz w:val="24"/>
          <w:szCs w:val="24"/>
        </w:rPr>
        <w:t xml:space="preserve">В </w:t>
      </w:r>
      <w:proofErr w:type="spellStart"/>
      <w:r>
        <w:rPr>
          <w:rFonts w:ascii="Segoe UI" w:hAnsi="Segoe UI"/>
          <w:i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/>
          <w:i/>
          <w:color w:val="000000"/>
          <w:sz w:val="24"/>
          <w:szCs w:val="24"/>
        </w:rPr>
        <w:t xml:space="preserve"> Татарстана</w:t>
      </w:r>
      <w:r w:rsidR="002650D5" w:rsidRPr="002650D5">
        <w:rPr>
          <w:rFonts w:ascii="Segoe UI" w:hAnsi="Segoe UI"/>
          <w:i/>
          <w:color w:val="000000"/>
          <w:sz w:val="24"/>
          <w:szCs w:val="24"/>
        </w:rPr>
        <w:t xml:space="preserve"> регулярно поступают от граждан вопросы при покупке недвижимости, приобретенной на средства </w:t>
      </w:r>
      <w:proofErr w:type="spellStart"/>
      <w:r w:rsidR="002650D5" w:rsidRPr="002650D5">
        <w:rPr>
          <w:rFonts w:ascii="Segoe UI" w:hAnsi="Segoe UI"/>
          <w:i/>
          <w:color w:val="000000"/>
          <w:sz w:val="24"/>
          <w:szCs w:val="24"/>
        </w:rPr>
        <w:t>маткапитала</w:t>
      </w:r>
      <w:proofErr w:type="spellEnd"/>
      <w:r w:rsidR="002650D5" w:rsidRPr="002650D5">
        <w:rPr>
          <w:rFonts w:ascii="Segoe UI" w:hAnsi="Segoe UI"/>
          <w:i/>
          <w:color w:val="000000"/>
          <w:sz w:val="24"/>
          <w:szCs w:val="24"/>
        </w:rPr>
        <w:t xml:space="preserve">. Предлагаем вашему вниманию ответы на некоторые из них. </w:t>
      </w:r>
    </w:p>
    <w:p w:rsidR="002650D5" w:rsidRPr="002650D5" w:rsidRDefault="002650D5" w:rsidP="002650D5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2650D5">
        <w:rPr>
          <w:rFonts w:ascii="Segoe UI" w:hAnsi="Segoe UI"/>
          <w:b/>
          <w:color w:val="000000"/>
          <w:sz w:val="24"/>
          <w:szCs w:val="24"/>
        </w:rPr>
        <w:t>- Ребенок старше 18 лет. При использовании материнского капитала возможно ли ему отказаться от доли на имущество?</w:t>
      </w:r>
    </w:p>
    <w:p w:rsidR="002650D5" w:rsidRDefault="002650D5" w:rsidP="002650D5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- С</w:t>
      </w:r>
      <w:r w:rsidRPr="007325F1">
        <w:rPr>
          <w:rFonts w:ascii="Segoe UI" w:hAnsi="Segoe UI"/>
          <w:color w:val="000000"/>
          <w:sz w:val="24"/>
          <w:szCs w:val="24"/>
        </w:rPr>
        <w:t xml:space="preserve">редства МСК </w:t>
      </w: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7325F1">
        <w:rPr>
          <w:rFonts w:ascii="Segoe UI" w:hAnsi="Segoe UI"/>
          <w:color w:val="000000"/>
          <w:sz w:val="24"/>
          <w:szCs w:val="24"/>
        </w:rPr>
        <w:t xml:space="preserve">это средства материнского (семейного капитала). </w:t>
      </w:r>
      <w:r>
        <w:rPr>
          <w:rFonts w:ascii="Segoe UI" w:hAnsi="Segoe UI"/>
          <w:color w:val="000000"/>
          <w:sz w:val="24"/>
          <w:szCs w:val="24"/>
        </w:rPr>
        <w:t>Данные</w:t>
      </w:r>
      <w:r w:rsidRPr="007325F1">
        <w:rPr>
          <w:rFonts w:ascii="Segoe UI" w:hAnsi="Segoe UI"/>
          <w:color w:val="000000"/>
          <w:sz w:val="24"/>
          <w:szCs w:val="24"/>
        </w:rPr>
        <w:t xml:space="preserve"> средства распространяются на всех детей, в том числе и на совершеннолетних. Отказ</w:t>
      </w:r>
      <w:r>
        <w:rPr>
          <w:rFonts w:ascii="Segoe UI" w:hAnsi="Segoe UI"/>
          <w:color w:val="000000"/>
          <w:sz w:val="24"/>
          <w:szCs w:val="24"/>
        </w:rPr>
        <w:t>аться</w:t>
      </w:r>
      <w:r w:rsidRPr="007325F1">
        <w:rPr>
          <w:rFonts w:ascii="Segoe UI" w:hAnsi="Segoe UI"/>
          <w:color w:val="000000"/>
          <w:sz w:val="24"/>
          <w:szCs w:val="24"/>
        </w:rPr>
        <w:t xml:space="preserve"> от доли в рамках средств МСК ни совершеннолетний ребенок, ни один из супругов не может</w:t>
      </w:r>
      <w:r>
        <w:rPr>
          <w:rFonts w:ascii="Segoe UI" w:hAnsi="Segoe UI"/>
          <w:color w:val="000000"/>
          <w:sz w:val="24"/>
          <w:szCs w:val="24"/>
        </w:rPr>
        <w:t xml:space="preserve">. </w:t>
      </w:r>
      <w:r w:rsidRPr="007325F1">
        <w:rPr>
          <w:rFonts w:ascii="Segoe UI" w:hAnsi="Segoe UI"/>
          <w:color w:val="000000"/>
          <w:sz w:val="24"/>
          <w:szCs w:val="24"/>
        </w:rPr>
        <w:t>Это не предусмотрено действующим законодательством.</w:t>
      </w:r>
      <w:r>
        <w:rPr>
          <w:rFonts w:ascii="Segoe UI" w:hAnsi="Segoe UI"/>
          <w:color w:val="000000"/>
          <w:sz w:val="24"/>
          <w:szCs w:val="24"/>
        </w:rPr>
        <w:t xml:space="preserve"> Поэтому </w:t>
      </w:r>
      <w:r w:rsidRPr="007325F1">
        <w:rPr>
          <w:rFonts w:ascii="Segoe UI" w:hAnsi="Segoe UI"/>
          <w:color w:val="000000"/>
          <w:sz w:val="24"/>
          <w:szCs w:val="24"/>
        </w:rPr>
        <w:t xml:space="preserve">доля должна быть выделена, а в дальнейшем </w:t>
      </w:r>
      <w:r>
        <w:rPr>
          <w:rFonts w:ascii="Segoe UI" w:hAnsi="Segoe UI"/>
          <w:color w:val="000000"/>
          <w:sz w:val="24"/>
          <w:szCs w:val="24"/>
        </w:rPr>
        <w:t xml:space="preserve">ею можно </w:t>
      </w:r>
      <w:r w:rsidRPr="007325F1">
        <w:rPr>
          <w:rFonts w:ascii="Segoe UI" w:hAnsi="Segoe UI"/>
          <w:color w:val="000000"/>
          <w:sz w:val="24"/>
          <w:szCs w:val="24"/>
        </w:rPr>
        <w:t>распоряжаться на свое усмотрение через нотариуса.</w:t>
      </w:r>
    </w:p>
    <w:p w:rsidR="002650D5" w:rsidRPr="002650D5" w:rsidRDefault="002650D5" w:rsidP="002650D5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2650D5">
        <w:rPr>
          <w:rFonts w:ascii="Segoe UI" w:hAnsi="Segoe UI"/>
          <w:b/>
          <w:color w:val="000000"/>
          <w:sz w:val="24"/>
          <w:szCs w:val="24"/>
        </w:rPr>
        <w:t xml:space="preserve">- Имущество приобретено не в браке, с использованием </w:t>
      </w:r>
      <w:proofErr w:type="spellStart"/>
      <w:r w:rsidRPr="002650D5">
        <w:rPr>
          <w:rFonts w:ascii="Segoe UI" w:hAnsi="Segoe UI"/>
          <w:b/>
          <w:color w:val="000000"/>
          <w:sz w:val="24"/>
          <w:szCs w:val="24"/>
        </w:rPr>
        <w:t>маткапитала</w:t>
      </w:r>
      <w:proofErr w:type="spellEnd"/>
      <w:r w:rsidRPr="002650D5">
        <w:rPr>
          <w:rFonts w:ascii="Segoe UI" w:hAnsi="Segoe UI"/>
          <w:b/>
          <w:color w:val="000000"/>
          <w:sz w:val="24"/>
          <w:szCs w:val="24"/>
        </w:rPr>
        <w:t>. Доли не были выделены. Женщина вступила в брак, при составлении соглашения нужно ли выделять долю супругу?</w:t>
      </w:r>
    </w:p>
    <w:p w:rsidR="002650D5" w:rsidRDefault="002650D5" w:rsidP="002650D5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proofErr w:type="gramStart"/>
      <w:r w:rsidRPr="001E3E58">
        <w:rPr>
          <w:rFonts w:ascii="Segoe UI" w:hAnsi="Segoe UI"/>
          <w:color w:val="000000"/>
          <w:sz w:val="24"/>
          <w:szCs w:val="24"/>
        </w:rPr>
        <w:t>- В соответствии с частью 4 статьи 10 Федерального закона от 29.12.2006г. №256-ФЗ «О дополнительных мерах государственной поддержки семей, имеющих детей», лицо, получившее сертификат, его супруг (супруга) обязаны оформить жилое помещение, приобретенное (построенное, реконструированное) с использованием средств (части средств) материнского (семейного) капитала, в общую собственность такого лица, его супруга (супруги), детей (в том числе первого, второго, третьего ребенка и последующих</w:t>
      </w:r>
      <w:proofErr w:type="gramEnd"/>
      <w:r w:rsidRPr="001E3E58">
        <w:rPr>
          <w:rFonts w:ascii="Segoe UI" w:hAnsi="Segoe UI"/>
          <w:color w:val="000000"/>
          <w:sz w:val="24"/>
          <w:szCs w:val="24"/>
        </w:rPr>
        <w:t xml:space="preserve"> детей) с определением размера долей по соглашению. Таким образом, на момент выделения долей по соглашению доля должна быть выделена и супругу в том числе.</w:t>
      </w:r>
    </w:p>
    <w:p w:rsidR="002650D5" w:rsidRPr="002650D5" w:rsidRDefault="002650D5" w:rsidP="002650D5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2650D5">
        <w:rPr>
          <w:rFonts w:ascii="Segoe UI" w:hAnsi="Segoe UI"/>
          <w:b/>
          <w:color w:val="000000"/>
          <w:sz w:val="24"/>
          <w:szCs w:val="24"/>
        </w:rPr>
        <w:t xml:space="preserve">- Квартира приобреталась за счет материнского капитала в браке. До момента погашения ипотеки супруги развелись. Сейчас после погашения ипотеки должна ли быть выделена доля бывшему супругу? Если </w:t>
      </w:r>
      <w:proofErr w:type="gramStart"/>
      <w:r w:rsidRPr="002650D5">
        <w:rPr>
          <w:rFonts w:ascii="Segoe UI" w:hAnsi="Segoe UI"/>
          <w:b/>
          <w:color w:val="000000"/>
          <w:sz w:val="24"/>
          <w:szCs w:val="24"/>
        </w:rPr>
        <w:t>должна</w:t>
      </w:r>
      <w:proofErr w:type="gramEnd"/>
      <w:r w:rsidRPr="002650D5">
        <w:rPr>
          <w:rFonts w:ascii="Segoe UI" w:hAnsi="Segoe UI"/>
          <w:b/>
          <w:color w:val="000000"/>
          <w:sz w:val="24"/>
          <w:szCs w:val="24"/>
        </w:rPr>
        <w:t>, каким образом он может отказаться от доли?</w:t>
      </w:r>
    </w:p>
    <w:p w:rsidR="002650D5" w:rsidRPr="007325F1" w:rsidRDefault="002650D5" w:rsidP="002650D5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proofErr w:type="gramStart"/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7325F1">
        <w:rPr>
          <w:rFonts w:ascii="Segoe UI" w:hAnsi="Segoe UI"/>
          <w:color w:val="000000"/>
          <w:sz w:val="24"/>
          <w:szCs w:val="24"/>
        </w:rPr>
        <w:t xml:space="preserve"> В случае развода необходимо обратиться уже к нотариусу, так как бывший супруг имеет право на долю в таком имуществе</w:t>
      </w:r>
      <w:r>
        <w:rPr>
          <w:rFonts w:ascii="Segoe UI" w:hAnsi="Segoe UI"/>
          <w:color w:val="000000"/>
          <w:sz w:val="24"/>
          <w:szCs w:val="24"/>
        </w:rPr>
        <w:t>,</w:t>
      </w:r>
      <w:r w:rsidRPr="007325F1">
        <w:rPr>
          <w:rFonts w:ascii="Segoe UI" w:hAnsi="Segoe UI"/>
          <w:color w:val="000000"/>
          <w:sz w:val="24"/>
          <w:szCs w:val="24"/>
        </w:rPr>
        <w:t xml:space="preserve"> и если и соглашение будет составлено, оно будет считаться сложным, так как в себе будет нести элементы раздела совместно нажито имущества между бывшими супруга.</w:t>
      </w:r>
      <w:proofErr w:type="gramEnd"/>
      <w:r w:rsidRPr="007325F1">
        <w:rPr>
          <w:rFonts w:ascii="Segoe UI" w:hAnsi="Segoe UI"/>
          <w:color w:val="000000"/>
          <w:sz w:val="24"/>
          <w:szCs w:val="24"/>
        </w:rPr>
        <w:t xml:space="preserve"> </w:t>
      </w:r>
      <w:proofErr w:type="gramStart"/>
      <w:r w:rsidRPr="007325F1">
        <w:rPr>
          <w:rFonts w:ascii="Segoe UI" w:hAnsi="Segoe UI"/>
          <w:color w:val="000000"/>
          <w:sz w:val="24"/>
          <w:szCs w:val="24"/>
        </w:rPr>
        <w:t>Действующим</w:t>
      </w:r>
      <w:proofErr w:type="gramEnd"/>
      <w:r w:rsidRPr="007325F1">
        <w:rPr>
          <w:rFonts w:ascii="Segoe UI" w:hAnsi="Segoe UI"/>
          <w:color w:val="000000"/>
          <w:sz w:val="24"/>
          <w:szCs w:val="24"/>
        </w:rPr>
        <w:t xml:space="preserve"> законодательство отказ от доли не предусмотрен. Вместе с тем</w:t>
      </w:r>
      <w:r>
        <w:rPr>
          <w:rFonts w:ascii="Segoe UI" w:hAnsi="Segoe UI"/>
          <w:color w:val="000000"/>
          <w:sz w:val="24"/>
          <w:szCs w:val="24"/>
        </w:rPr>
        <w:t xml:space="preserve">, </w:t>
      </w:r>
      <w:r w:rsidRPr="007325F1">
        <w:rPr>
          <w:rFonts w:ascii="Segoe UI" w:hAnsi="Segoe UI"/>
          <w:color w:val="000000"/>
          <w:sz w:val="24"/>
          <w:szCs w:val="24"/>
        </w:rPr>
        <w:t>у него есть право на долю в совместно нажитом имуществе.</w:t>
      </w:r>
    </w:p>
    <w:p w:rsidR="00D71A3C" w:rsidRDefault="00D71A3C" w:rsidP="002650D5">
      <w:pPr>
        <w:spacing w:after="0" w:line="240" w:lineRule="atLeast"/>
        <w:jc w:val="center"/>
        <w:rPr>
          <w:rFonts w:ascii="Segoe UI" w:hAnsi="Segoe UI"/>
          <w:b/>
          <w:sz w:val="32"/>
        </w:rPr>
      </w:pPr>
    </w:p>
    <w:p w:rsidR="00D71A3C" w:rsidRDefault="00D71A3C" w:rsidP="002650D5">
      <w:pPr>
        <w:spacing w:after="0" w:line="240" w:lineRule="auto"/>
        <w:rPr>
          <w:rFonts w:ascii="Segoe UI" w:hAnsi="Segoe UI"/>
          <w:b/>
          <w:color w:val="000000"/>
          <w:sz w:val="32"/>
          <w:szCs w:val="32"/>
        </w:rPr>
      </w:pPr>
    </w:p>
    <w:p w:rsidR="00470971" w:rsidRDefault="00470971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hyperlink r:id="rId6" w:history="1">
        <w:r>
          <w:rPr>
            <w:rFonts w:ascii="Segoe UI" w:hAnsi="Segoe UI"/>
            <w:sz w:val="20"/>
          </w:rPr>
          <w:t>https://rosreestr.tatarstan.ru</w:t>
        </w:r>
      </w:hyperlink>
    </w:p>
    <w:p w:rsidR="00E4623F" w:rsidRDefault="00470971" w:rsidP="00470971">
      <w:pPr>
        <w:spacing w:after="0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E4623F" w:rsidSect="00A91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7E44"/>
    <w:rsid w:val="0004379E"/>
    <w:rsid w:val="00047363"/>
    <w:rsid w:val="00055278"/>
    <w:rsid w:val="00060068"/>
    <w:rsid w:val="000B03BB"/>
    <w:rsid w:val="000B6301"/>
    <w:rsid w:val="000B703B"/>
    <w:rsid w:val="000C0942"/>
    <w:rsid w:val="000F7D1A"/>
    <w:rsid w:val="00101A6D"/>
    <w:rsid w:val="0010666F"/>
    <w:rsid w:val="00113409"/>
    <w:rsid w:val="0011384A"/>
    <w:rsid w:val="00121777"/>
    <w:rsid w:val="00134601"/>
    <w:rsid w:val="00147773"/>
    <w:rsid w:val="00165979"/>
    <w:rsid w:val="00167E18"/>
    <w:rsid w:val="00172F97"/>
    <w:rsid w:val="001B1161"/>
    <w:rsid w:val="001B4B4E"/>
    <w:rsid w:val="001D7C01"/>
    <w:rsid w:val="001E39F0"/>
    <w:rsid w:val="001E4255"/>
    <w:rsid w:val="001E6596"/>
    <w:rsid w:val="00217AA9"/>
    <w:rsid w:val="00234E73"/>
    <w:rsid w:val="00241CF2"/>
    <w:rsid w:val="002650D5"/>
    <w:rsid w:val="00271258"/>
    <w:rsid w:val="00273D27"/>
    <w:rsid w:val="00283AFB"/>
    <w:rsid w:val="0029623A"/>
    <w:rsid w:val="002C08C3"/>
    <w:rsid w:val="002D6C45"/>
    <w:rsid w:val="002D6D3D"/>
    <w:rsid w:val="002F7BB7"/>
    <w:rsid w:val="00317806"/>
    <w:rsid w:val="00337DC2"/>
    <w:rsid w:val="00352380"/>
    <w:rsid w:val="003B28C2"/>
    <w:rsid w:val="003C4C13"/>
    <w:rsid w:val="003D3208"/>
    <w:rsid w:val="003E166D"/>
    <w:rsid w:val="00401418"/>
    <w:rsid w:val="00415772"/>
    <w:rsid w:val="004406FC"/>
    <w:rsid w:val="00445C84"/>
    <w:rsid w:val="00445ED0"/>
    <w:rsid w:val="00447056"/>
    <w:rsid w:val="00465028"/>
    <w:rsid w:val="00470971"/>
    <w:rsid w:val="00482228"/>
    <w:rsid w:val="0048793F"/>
    <w:rsid w:val="004B01FE"/>
    <w:rsid w:val="004B74EC"/>
    <w:rsid w:val="004C33E0"/>
    <w:rsid w:val="004C59B3"/>
    <w:rsid w:val="004D52EC"/>
    <w:rsid w:val="0051212B"/>
    <w:rsid w:val="00515F81"/>
    <w:rsid w:val="00525C9A"/>
    <w:rsid w:val="005424D2"/>
    <w:rsid w:val="005539FC"/>
    <w:rsid w:val="00567E2D"/>
    <w:rsid w:val="0057403A"/>
    <w:rsid w:val="00574295"/>
    <w:rsid w:val="00586571"/>
    <w:rsid w:val="00593B51"/>
    <w:rsid w:val="005952A1"/>
    <w:rsid w:val="005C3A21"/>
    <w:rsid w:val="005F2BB9"/>
    <w:rsid w:val="005F7C26"/>
    <w:rsid w:val="006123ED"/>
    <w:rsid w:val="00620062"/>
    <w:rsid w:val="00631E6D"/>
    <w:rsid w:val="00632380"/>
    <w:rsid w:val="0064124E"/>
    <w:rsid w:val="00642633"/>
    <w:rsid w:val="00655095"/>
    <w:rsid w:val="0066053E"/>
    <w:rsid w:val="00663C7A"/>
    <w:rsid w:val="00665783"/>
    <w:rsid w:val="0066646C"/>
    <w:rsid w:val="00667C74"/>
    <w:rsid w:val="006956A0"/>
    <w:rsid w:val="006B0A33"/>
    <w:rsid w:val="006C2F6F"/>
    <w:rsid w:val="006F56BF"/>
    <w:rsid w:val="006F577B"/>
    <w:rsid w:val="006F6867"/>
    <w:rsid w:val="007070E0"/>
    <w:rsid w:val="0074448D"/>
    <w:rsid w:val="00746105"/>
    <w:rsid w:val="0076606D"/>
    <w:rsid w:val="00772F3D"/>
    <w:rsid w:val="00774959"/>
    <w:rsid w:val="007958CF"/>
    <w:rsid w:val="007F2212"/>
    <w:rsid w:val="007F7734"/>
    <w:rsid w:val="00811D45"/>
    <w:rsid w:val="0083472B"/>
    <w:rsid w:val="00836A14"/>
    <w:rsid w:val="008470A7"/>
    <w:rsid w:val="00855F36"/>
    <w:rsid w:val="008867CD"/>
    <w:rsid w:val="008A238C"/>
    <w:rsid w:val="008B5C12"/>
    <w:rsid w:val="008C7035"/>
    <w:rsid w:val="00906CE0"/>
    <w:rsid w:val="00910FC5"/>
    <w:rsid w:val="00913A67"/>
    <w:rsid w:val="0092468F"/>
    <w:rsid w:val="00962783"/>
    <w:rsid w:val="009639CE"/>
    <w:rsid w:val="00965506"/>
    <w:rsid w:val="00980CA4"/>
    <w:rsid w:val="009927E1"/>
    <w:rsid w:val="009A18AB"/>
    <w:rsid w:val="009B0FB8"/>
    <w:rsid w:val="009F0153"/>
    <w:rsid w:val="009F484B"/>
    <w:rsid w:val="00A25CFC"/>
    <w:rsid w:val="00A267A1"/>
    <w:rsid w:val="00A42147"/>
    <w:rsid w:val="00A5358B"/>
    <w:rsid w:val="00A5795A"/>
    <w:rsid w:val="00A62AE2"/>
    <w:rsid w:val="00A62BD3"/>
    <w:rsid w:val="00A91253"/>
    <w:rsid w:val="00A93278"/>
    <w:rsid w:val="00AC214F"/>
    <w:rsid w:val="00AD18FE"/>
    <w:rsid w:val="00AD47A3"/>
    <w:rsid w:val="00AD7F18"/>
    <w:rsid w:val="00AE6827"/>
    <w:rsid w:val="00AF5B92"/>
    <w:rsid w:val="00B17774"/>
    <w:rsid w:val="00B31162"/>
    <w:rsid w:val="00B64323"/>
    <w:rsid w:val="00BC2C5B"/>
    <w:rsid w:val="00C15ED0"/>
    <w:rsid w:val="00C23D8B"/>
    <w:rsid w:val="00C3211B"/>
    <w:rsid w:val="00C42BB9"/>
    <w:rsid w:val="00C44FAB"/>
    <w:rsid w:val="00C615DC"/>
    <w:rsid w:val="00C75EC2"/>
    <w:rsid w:val="00C75EEB"/>
    <w:rsid w:val="00C846FC"/>
    <w:rsid w:val="00C926CD"/>
    <w:rsid w:val="00CA11C5"/>
    <w:rsid w:val="00CB04AA"/>
    <w:rsid w:val="00CE2BA7"/>
    <w:rsid w:val="00CE35C6"/>
    <w:rsid w:val="00CE69E7"/>
    <w:rsid w:val="00CF4C0F"/>
    <w:rsid w:val="00D05F0F"/>
    <w:rsid w:val="00D16841"/>
    <w:rsid w:val="00D202D4"/>
    <w:rsid w:val="00D31055"/>
    <w:rsid w:val="00D43FF0"/>
    <w:rsid w:val="00D55F77"/>
    <w:rsid w:val="00D71A3C"/>
    <w:rsid w:val="00D935C4"/>
    <w:rsid w:val="00D96499"/>
    <w:rsid w:val="00DA507B"/>
    <w:rsid w:val="00DC1072"/>
    <w:rsid w:val="00DF54DD"/>
    <w:rsid w:val="00E04BB1"/>
    <w:rsid w:val="00E45FC7"/>
    <w:rsid w:val="00E4623F"/>
    <w:rsid w:val="00E52D49"/>
    <w:rsid w:val="00E61B9E"/>
    <w:rsid w:val="00E72DC6"/>
    <w:rsid w:val="00E757CE"/>
    <w:rsid w:val="00E77D05"/>
    <w:rsid w:val="00E83CF9"/>
    <w:rsid w:val="00E85B11"/>
    <w:rsid w:val="00EB7261"/>
    <w:rsid w:val="00EC5B57"/>
    <w:rsid w:val="00F37E7E"/>
    <w:rsid w:val="00F71E9A"/>
    <w:rsid w:val="00F83E29"/>
    <w:rsid w:val="00FC4FBF"/>
    <w:rsid w:val="00FD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paragraph" w:styleId="a6">
    <w:name w:val="Body Text"/>
    <w:basedOn w:val="a"/>
    <w:link w:val="a7"/>
    <w:uiPriority w:val="99"/>
    <w:unhideWhenUsed/>
    <w:rsid w:val="00A91253"/>
    <w:pPr>
      <w:spacing w:after="120" w:line="264" w:lineRule="auto"/>
    </w:pPr>
    <w:rPr>
      <w:color w:val="000000"/>
      <w:szCs w:val="20"/>
      <w:lang/>
    </w:rPr>
  </w:style>
  <w:style w:type="character" w:customStyle="1" w:styleId="a7">
    <w:name w:val="Основной текст Знак"/>
    <w:link w:val="a6"/>
    <w:uiPriority w:val="99"/>
    <w:rsid w:val="00A91253"/>
    <w:rPr>
      <w:color w:val="000000"/>
      <w:sz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137F-A6FA-47AF-A7DE-9E8FA710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</cp:revision>
  <dcterms:created xsi:type="dcterms:W3CDTF">2024-07-22T06:12:00Z</dcterms:created>
  <dcterms:modified xsi:type="dcterms:W3CDTF">2024-07-22T06:18:00Z</dcterms:modified>
</cp:coreProperties>
</file>