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FF" w:rsidRDefault="003D2BFF" w:rsidP="003D2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4032734"/>
            <wp:effectExtent l="0" t="0" r="0" b="6350"/>
            <wp:docPr id="1" name="Рисунок 1" descr="C:\Users\user\Desktop\a4-zara-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4-zara-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77" cy="40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BFF" w:rsidRDefault="003D2BFF" w:rsidP="003D2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 xml:space="preserve">Нурлатский ТО Управления Роспотребнадзора Республике Татарстан напоминает, что </w:t>
      </w:r>
      <w:r w:rsidRPr="003D2BFF">
        <w:rPr>
          <w:rFonts w:ascii="Times New Roman" w:hAnsi="Times New Roman" w:cs="Times New Roman"/>
          <w:sz w:val="28"/>
          <w:szCs w:val="28"/>
        </w:rPr>
        <w:t>повышенная температура, как на открытой местности, так и в помещениях может негативно отражаться на состоянии здоровья людей, в первую очередь пожилых и детей. Это может приводить к обострению хронических заболеваний, а в ряде случаев к перегреву организма и резкому ухудшению здоровья.</w:t>
      </w: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2BFF">
        <w:rPr>
          <w:rFonts w:ascii="Times New Roman" w:hAnsi="Times New Roman" w:cs="Times New Roman"/>
          <w:sz w:val="28"/>
          <w:szCs w:val="28"/>
        </w:rPr>
        <w:t>Во избежание указанных последствий рекомендуется соблюдение ряда простых, но эффективных профилактических мер.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BFF">
        <w:rPr>
          <w:rFonts w:ascii="Times New Roman" w:hAnsi="Times New Roman" w:cs="Times New Roman"/>
          <w:b/>
          <w:sz w:val="28"/>
          <w:szCs w:val="28"/>
        </w:rPr>
        <w:t>Памятка для населения по профилактике перегрева.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1. Ограничить пребывание на улице, снизить физические нагрузки до минимума.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2. При нахождении в помещении необходимо обеспечить их проветривание - приоткрыть форточки, окна, по возможности дополнительно включить вентиляторы (напольные, настольные) или кондиционеры.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3. При выходе на улицу рекомендуется надевать легкую одежду из натуральных тканей светлой расцветки, желательно, чтобы ворот одежды был не тугим, на улице обязательно пользоваться головным убором (летняя шляпа, панама, платок и т.п.), солнцезащитными очками, зонтиками.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4. Потребность в энергии в жаркую погоду снижается, в связи с чем, организму летом нужна менее калорийная пища. В жаркий период времени необходимо отказаться от жирной пищи, а потребление мяса свести к минимуму, лучше всего его заменить рыбой или морепродуктами. Необходимо предусмотреть снижение количества копченых, жареных, и скоропортящихся продуктов питания.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lastRenderedPageBreak/>
        <w:t>Приемы пищи желательно исключить в самое жаркое время дня, перенеся их на утро и вечер. Необходимо особо строго соблюдать гигиенические и технологические требования приготовления блюд и хранения пищи.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 xml:space="preserve">5. В целях профилактики обезвоживания организма рекомендуется употреблять большое количество жидкости: чая, минеральной воды, морса, </w:t>
      </w:r>
      <w:proofErr w:type="gramStart"/>
      <w:r w:rsidRPr="003D2BFF">
        <w:rPr>
          <w:rFonts w:ascii="Times New Roman" w:hAnsi="Times New Roman" w:cs="Times New Roman"/>
          <w:sz w:val="28"/>
          <w:szCs w:val="28"/>
        </w:rPr>
        <w:t>молочно-кислых</w:t>
      </w:r>
      <w:proofErr w:type="gramEnd"/>
      <w:r w:rsidRPr="003D2BFF">
        <w:rPr>
          <w:rFonts w:ascii="Times New Roman" w:hAnsi="Times New Roman" w:cs="Times New Roman"/>
          <w:sz w:val="28"/>
          <w:szCs w:val="28"/>
        </w:rPr>
        <w:t xml:space="preserve"> напитков с низким содержанием жира, отваров из сухофруктов, витаминизированных напитков, избегая употребления газированных напитков и жидкостей с повышенным содержанием сахара, энергетических и алкогольных напитков.</w:t>
      </w: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Для соблюдения питьевого режима: необходимо выпивать до 1,5 литров жидкости в сутки. Вместе с этим необходимо помнить, что увеличивать количество потребления воды не стоит людям с заболеваниями почек и сердечно-сосудистой системы.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6. Для поддержания иммунитета рекомендуется употребление фруктов и овощей, тщательно вымытых перед употреблением водой гарантированного качества.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7. В течении дня рекомендуется по возможности принять душ с прохладной водой.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8. Поездки на личном и общественном транспорте следует ограничить или планировать их в утреннее или вечернее время, когда жара спадает.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BFF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9. При посещении магазинов, кинотеатров и других объектов массового скопления граждан, необходимо отдавать предпочтение тем из них, где обеспечивается кондиционирование воздуха.</w:t>
      </w:r>
    </w:p>
    <w:p w:rsidR="003D2BFF" w:rsidRPr="003D2BFF" w:rsidRDefault="003D2BFF" w:rsidP="003D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4DC" w:rsidRPr="003D2BFF" w:rsidRDefault="003D2BFF" w:rsidP="003D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BFF">
        <w:rPr>
          <w:rFonts w:ascii="Times New Roman" w:hAnsi="Times New Roman" w:cs="Times New Roman"/>
          <w:sz w:val="28"/>
          <w:szCs w:val="28"/>
        </w:rPr>
        <w:t>10. Купание и водные процедуры на открытом воздухе проводить только в местах, отведенных и оборудованных для этих целей, с соблюдением правил организации купания.</w:t>
      </w:r>
    </w:p>
    <w:sectPr w:rsidR="00E464DC" w:rsidRPr="003D2BFF" w:rsidSect="003D2B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D1"/>
    <w:rsid w:val="003D2BFF"/>
    <w:rsid w:val="007C3AD1"/>
    <w:rsid w:val="00E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35C1-CEF4-415B-A251-76786D72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2024-06-27T07:52:00Z</dcterms:created>
  <dcterms:modified xsi:type="dcterms:W3CDTF">2024-06-27T07:56:00Z</dcterms:modified>
</cp:coreProperties>
</file>