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6E" w:rsidRPr="00090B88" w:rsidRDefault="0045756E" w:rsidP="00451986">
      <w:pPr>
        <w:pStyle w:val="a3"/>
        <w:rPr>
          <w:b/>
          <w:bCs/>
        </w:rPr>
      </w:pPr>
    </w:p>
    <w:p w:rsidR="0045756E" w:rsidRPr="00090B88" w:rsidRDefault="00C06D86" w:rsidP="004575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E066F" w:rsidRPr="009D53C8" w:rsidRDefault="009D53C8" w:rsidP="00F9595D">
      <w:pPr>
        <w:spacing w:after="0" w:line="240" w:lineRule="auto"/>
        <w:rPr>
          <w:rFonts w:ascii="Tahoma" w:eastAsia="Times New Roman" w:hAnsi="Tahoma" w:cs="Tahoma"/>
          <w:bCs/>
          <w:color w:val="1B669D"/>
          <w:kern w:val="36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:rsidR="009D53C8" w:rsidRPr="009D53C8" w:rsidRDefault="003B21F0" w:rsidP="009D53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21F0">
        <w:rPr>
          <w:rFonts w:ascii="inherit" w:eastAsia="Times New Roman" w:hAnsi="inherit" w:cs="Arial"/>
          <w:noProof/>
          <w:color w:val="3B4256"/>
          <w:sz w:val="24"/>
          <w:szCs w:val="24"/>
          <w:lang w:eastAsia="ru-RU"/>
        </w:rPr>
        <w:drawing>
          <wp:inline distT="0" distB="0" distL="0" distR="0">
            <wp:extent cx="4095750" cy="3076575"/>
            <wp:effectExtent l="0" t="0" r="0" b="9525"/>
            <wp:docPr id="4" name="Рисунок 4" descr="Памятка - Внимание, паводок! - Главное управление МЧС России по Республике Алт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- Внимание, паводок! - Главное управление МЧС России по Республике Алта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3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Паводок. Рекомендации </w:t>
      </w:r>
      <w:proofErr w:type="spellStart"/>
      <w:r w:rsidR="00951D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Нурлатского</w:t>
      </w:r>
      <w:proofErr w:type="spellEnd"/>
      <w:r w:rsidR="00951D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территориального отдела </w:t>
      </w:r>
      <w:proofErr w:type="spellStart"/>
      <w:r w:rsidR="00951D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Роспотребнадзора</w:t>
      </w:r>
      <w:proofErr w:type="spellEnd"/>
      <w:r w:rsidR="00951D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9D53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населению по профилактике инфекционных и паразитарных заболеваний. </w:t>
      </w:r>
    </w:p>
    <w:p w:rsidR="009D53C8" w:rsidRPr="009D53C8" w:rsidRDefault="00951D83" w:rsidP="00951D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9D53C8"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Весной в результате таяния снега, льда, обильных осадков возникает такое явление, как весенний паводок, в период которого </w:t>
      </w:r>
      <w:r w:rsidRPr="00951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C8" w:rsidRPr="00951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увеличивается угроза </w:t>
      </w:r>
      <w:r w:rsidR="009D53C8"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распространения острых кишечных инфекций и паразитарных инвазий, развитию которых способствуют подтопления паводковыми водами выгребных ям, надворных туалетов, канализационных и водопроводных сетей. При ухудшении паводковой ситуации и подъеме уровня воды в реках возрастает угроза роста и распространения инфекций, передающихся водным и фекально-оральным путем.</w:t>
      </w:r>
    </w:p>
    <w:p w:rsidR="009D53C8" w:rsidRPr="009D53C8" w:rsidRDefault="009D53C8" w:rsidP="009D53C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в первую очередь относится к таким инфекционным заболеваниям как – дизентерия, другие острые кишечные инфекции (ОКИ) вирусной и бактериальной этиологии, вирусный гепатит А, паразитарные заболевания. Возбудителями кишечных инфекций могут быть бактерии (дизентерийная палочка, сальмонелла, стафилококк, палочка брюшного тифа, вибрион холеры) и некоторые вирусы: </w:t>
      </w:r>
      <w:proofErr w:type="spellStart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ротавирусы</w:t>
      </w:r>
      <w:proofErr w:type="spellEnd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норовирусы</w:t>
      </w:r>
      <w:proofErr w:type="spellEnd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астровирусы</w:t>
      </w:r>
      <w:proofErr w:type="spellEnd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вирус гепатита А и др.) Размножаясь в кишечнике, бактерии или вирусы приводят к нарушениям процесса пищеварения и к воспалению клеток слизистой оболочки кишечника. От больных и носителей инфекции микробы выделяются во внешнюю среду с испражнениями, рвотными </w:t>
      </w: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массами, иногда с мочой. Практически все возбудители кишечных инфекций чрезвычайно живучи. Они способны подолгу существовать в почве, воде и даже на различных предметах. Вирусы и болезнетворные микроорганизмы способны жить в жидкой среде в течение длительного времени, в том числе при низких температурах.</w:t>
      </w: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 Последствия использования для питьевых и хозяйственно-бытовых целей недоброкачественной воды проявляются не сразу после ее использования: так  заболевания острой кишечной инфекцией развиваются в течение 3-7 дней с момента заражения. При остром вирусном гепатите А клиника заболевания может появиться через месяц и даже более длительный период.</w:t>
      </w: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 Типичным и наиболее характерным  симптомом любой кишечной инфекции является  диарея (понос). Другие, наиболее частые клинические признаки болезни - тошнота, рвота, боли в животе, повышение температуры тела, отсутствие аппетита, общая слабость. Некоторые заболевания протекают в легкой форме, поэтому больные не обращаются к врачу, а занимаются самолечением. Это может привести к нежелательным последствиям. Возбудители ОКИ в организм человека попадают с пищей, водой, у маленьких детей через грязные руки, игрушки. В теплый период создаются благоприятные условия для сохранения и размножения возбудителей в окружающей среде, в том числе и воде. При массивном накоплении возбудителей ОКИ в окружающей среде частота их попадания в желудочно-кишечный тракт человека увеличивается, соответственно увеличивается вероятность заболеваний.</w:t>
      </w: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        Заразиться ОКИ через воду можно при употреблении сырой воды, загрязненной возбудителями кишечных инфекций, а в быту - при мытье фруктов и овощей, столовой посуды, сосок и игрушек такой водой, при заглатывании воды во время купания в открытых водоемах и т.п.</w:t>
      </w: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Кишечная инфекция опасна, но бороться с ней можно, и весьма успешно, если не пренебрегать элементарными правилами личной гигиены – надо часто и тщательно мыть руки с мылом перед едой и после посещения туалета. Чистая вода исключительно важна как для питья, так и для приготовления пищи. Во избежание инфицирования необходимо употреблять только свежекипяченую воду или воду заводского розлива (бутилированную). Болезнетворные микробы способны в течение месяца и даже более жить и размножаться в необеззараженной воде. Ни в коем случае не пользуйтесь водой в период паводка из открытых водоемов для различных целей, т.к. вода загрязнена как микроорганизмами, так и химическими веществами, смытыми с почвы. Помните, что тепловая обработка воды и пищевых продуктов убивает потенциально вредные микроорганизмы, включая бактерии и вирусы.</w:t>
      </w:r>
    </w:p>
    <w:p w:rsidR="009D53C8" w:rsidRPr="009D53C8" w:rsidRDefault="009D53C8" w:rsidP="009D53C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профилактики инфекционных заболеваний в </w:t>
      </w:r>
      <w:proofErr w:type="spellStart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предпаводковый</w:t>
      </w:r>
      <w:proofErr w:type="spellEnd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и во </w:t>
      </w:r>
      <w:proofErr w:type="gramStart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  паводка</w:t>
      </w:r>
      <w:proofErr w:type="gramEnd"/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рекомендуем населению: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Используйте для питья и приготовления пищи только бутилированную или кипяченую воду.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используйте подмоченные паводковыми водами пищевые продукты.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пейте воду из открытых водоёмов и колодцев - туда может попасть талая вода.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Овощи и фрукты мойте проточной водой, после чего необходимо обдать их кипятком.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Мясные и скоропортящиеся продукты храните на холоде, соблюдая сроки хранения, хорошо проваривайте и прожаривайте их.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Хлеб храните в полиэтиленовом мешочке, отдельно от других продуктов.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 мойте руки с мылом перед едой и после посещения туалета.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уходе за маленькими детьми строго соблюдайте правила гигиены.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Содержите в чистоте жилые помещения и места общественного пользования.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Периодически осматривайте места возможного обитания грызунов с целью проведения своевременных истребительных работ.</w:t>
      </w:r>
    </w:p>
    <w:p w:rsidR="009D53C8" w:rsidRPr="009D53C8" w:rsidRDefault="009D53C8" w:rsidP="009D53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первых признаках заболевания не занимайтесь самолечением, немедленно обратитесь за медицинской помощью в учреждение здравоохранения.</w:t>
      </w:r>
    </w:p>
    <w:p w:rsidR="009D53C8" w:rsidRPr="009D53C8" w:rsidRDefault="009D53C8" w:rsidP="009D53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важных мер профилактики вирусного гепатита А, дизентерии, брюшного тифа является вакцинация лиц, попавших в зону подтопления. Иммунизация против гепатита А проводится двукратно, с интервалом в 6-12 месяцев. Сформированный иммунитет обеспечит защиту от заболевания вирусным гепатитом А до 15 лет. </w:t>
      </w:r>
    </w:p>
    <w:p w:rsidR="009D53C8" w:rsidRPr="009D53C8" w:rsidRDefault="009D53C8" w:rsidP="009D53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Профилактическая прививка от дизентерии ставится детям после трех лет и взрослым. </w:t>
      </w:r>
    </w:p>
    <w:p w:rsidR="009D53C8" w:rsidRPr="009D53C8" w:rsidRDefault="009D53C8" w:rsidP="009D53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Вакцинация от брюшного тифа проводится по эпидемическим показаниям в возрасте от 3-х лет. </w:t>
      </w:r>
    </w:p>
    <w:p w:rsidR="009D53C8" w:rsidRPr="009D53C8" w:rsidRDefault="009D53C8" w:rsidP="009D53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21F0" w:rsidRDefault="009D53C8" w:rsidP="005E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D53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Помните, соблюдение элементарных гигиенических правил в повседневной жизни, при возникновении чрезвычайной ситуации, а также выполнение данных рекомендаций предохранит вас от многих заболеваний.</w:t>
      </w:r>
    </w:p>
    <w:p w:rsidR="005E4606" w:rsidRDefault="00951D83" w:rsidP="005E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810D31" w:rsidRDefault="00810D31" w:rsidP="005E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10D31" w:rsidRDefault="00810D31" w:rsidP="005E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E4606" w:rsidRDefault="005E4606" w:rsidP="005E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E4606" w:rsidRDefault="005E4606" w:rsidP="005E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E4606" w:rsidRDefault="005E4606" w:rsidP="005E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E4606" w:rsidRDefault="005E4606" w:rsidP="005E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9595D" w:rsidRPr="00103EBB" w:rsidRDefault="005E4606" w:rsidP="005E4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F80E61" w:rsidRPr="00AA47D9" w:rsidRDefault="00F80E61" w:rsidP="00F80E61">
      <w:pPr>
        <w:rPr>
          <w:rFonts w:ascii="Times New Roman" w:hAnsi="Times New Roman" w:cs="Times New Roman"/>
          <w:sz w:val="24"/>
        </w:rPr>
      </w:pPr>
      <w:proofErr w:type="spellStart"/>
      <w:r w:rsidRPr="00AA47D9">
        <w:rPr>
          <w:rFonts w:ascii="Times New Roman" w:hAnsi="Times New Roman" w:cs="Times New Roman"/>
          <w:sz w:val="24"/>
        </w:rPr>
        <w:lastRenderedPageBreak/>
        <w:t>Нурлатский</w:t>
      </w:r>
      <w:proofErr w:type="spellEnd"/>
      <w:r w:rsidRPr="00AA47D9">
        <w:rPr>
          <w:rFonts w:ascii="Times New Roman" w:hAnsi="Times New Roman" w:cs="Times New Roman"/>
          <w:sz w:val="24"/>
        </w:rPr>
        <w:t xml:space="preserve"> территориальный отдел Управления </w:t>
      </w:r>
      <w:proofErr w:type="spellStart"/>
      <w:r w:rsidRPr="00AA47D9">
        <w:rPr>
          <w:rFonts w:ascii="Times New Roman" w:hAnsi="Times New Roman" w:cs="Times New Roman"/>
          <w:sz w:val="24"/>
        </w:rPr>
        <w:t>Роспотребнадзора</w:t>
      </w:r>
      <w:proofErr w:type="spellEnd"/>
    </w:p>
    <w:p w:rsidR="00F80E61" w:rsidRPr="00C73738" w:rsidRDefault="00F80E61" w:rsidP="00F80E6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24739" w:rsidRDefault="00124739" w:rsidP="004C04D7">
      <w:pPr>
        <w:spacing w:after="0" w:line="240" w:lineRule="auto"/>
        <w:rPr>
          <w:rFonts w:ascii="Tahoma" w:eastAsia="Times New Roman" w:hAnsi="Tahoma" w:cs="Tahoma"/>
          <w:b/>
          <w:bCs/>
          <w:color w:val="1B669D"/>
          <w:kern w:val="36"/>
          <w:sz w:val="32"/>
          <w:szCs w:val="24"/>
          <w:lang w:eastAsia="ru-RU"/>
        </w:rPr>
      </w:pPr>
    </w:p>
    <w:sectPr w:rsidR="00124739" w:rsidSect="003E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BB7"/>
    <w:multiLevelType w:val="multilevel"/>
    <w:tmpl w:val="C4FE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2F48"/>
    <w:multiLevelType w:val="multilevel"/>
    <w:tmpl w:val="442E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96E3D"/>
    <w:multiLevelType w:val="multilevel"/>
    <w:tmpl w:val="E848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94772"/>
    <w:multiLevelType w:val="multilevel"/>
    <w:tmpl w:val="41C2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E29FD"/>
    <w:multiLevelType w:val="hybridMultilevel"/>
    <w:tmpl w:val="BAFA8F3C"/>
    <w:lvl w:ilvl="0" w:tplc="8A8A6434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61ECC"/>
    <w:multiLevelType w:val="multilevel"/>
    <w:tmpl w:val="4872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F1936"/>
    <w:multiLevelType w:val="multilevel"/>
    <w:tmpl w:val="CD9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623A8"/>
    <w:multiLevelType w:val="multilevel"/>
    <w:tmpl w:val="281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671F8"/>
    <w:multiLevelType w:val="multilevel"/>
    <w:tmpl w:val="23E4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63F59"/>
    <w:multiLevelType w:val="multilevel"/>
    <w:tmpl w:val="E65A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224FE"/>
    <w:multiLevelType w:val="multilevel"/>
    <w:tmpl w:val="B384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D70CA"/>
    <w:multiLevelType w:val="multilevel"/>
    <w:tmpl w:val="9CDC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3A"/>
    <w:rsid w:val="00004BF6"/>
    <w:rsid w:val="00026F53"/>
    <w:rsid w:val="00027CA7"/>
    <w:rsid w:val="00071953"/>
    <w:rsid w:val="00090C84"/>
    <w:rsid w:val="00091A55"/>
    <w:rsid w:val="000B0B76"/>
    <w:rsid w:val="000F4F65"/>
    <w:rsid w:val="00124739"/>
    <w:rsid w:val="00141188"/>
    <w:rsid w:val="00150E49"/>
    <w:rsid w:val="0016197D"/>
    <w:rsid w:val="0018609B"/>
    <w:rsid w:val="00187142"/>
    <w:rsid w:val="0019764F"/>
    <w:rsid w:val="001B71B8"/>
    <w:rsid w:val="001E066F"/>
    <w:rsid w:val="002061FA"/>
    <w:rsid w:val="002310CB"/>
    <w:rsid w:val="002537B9"/>
    <w:rsid w:val="002573E2"/>
    <w:rsid w:val="00261C5B"/>
    <w:rsid w:val="002A4F4F"/>
    <w:rsid w:val="00303773"/>
    <w:rsid w:val="00345AE0"/>
    <w:rsid w:val="00393902"/>
    <w:rsid w:val="003B21F0"/>
    <w:rsid w:val="003C1C13"/>
    <w:rsid w:val="003D3A72"/>
    <w:rsid w:val="003E1BEA"/>
    <w:rsid w:val="003E7992"/>
    <w:rsid w:val="003F7E31"/>
    <w:rsid w:val="00402275"/>
    <w:rsid w:val="004166CF"/>
    <w:rsid w:val="00451986"/>
    <w:rsid w:val="0045756E"/>
    <w:rsid w:val="004C04D7"/>
    <w:rsid w:val="00511BA5"/>
    <w:rsid w:val="00515378"/>
    <w:rsid w:val="00566501"/>
    <w:rsid w:val="005A7DFC"/>
    <w:rsid w:val="005B60E7"/>
    <w:rsid w:val="005D4235"/>
    <w:rsid w:val="005E4606"/>
    <w:rsid w:val="005F7045"/>
    <w:rsid w:val="00607801"/>
    <w:rsid w:val="0062249E"/>
    <w:rsid w:val="006603B0"/>
    <w:rsid w:val="00663D69"/>
    <w:rsid w:val="006964ED"/>
    <w:rsid w:val="006A4266"/>
    <w:rsid w:val="006C0F30"/>
    <w:rsid w:val="007241BF"/>
    <w:rsid w:val="007401A7"/>
    <w:rsid w:val="007420D8"/>
    <w:rsid w:val="00747C24"/>
    <w:rsid w:val="007555F8"/>
    <w:rsid w:val="00762694"/>
    <w:rsid w:val="00762D70"/>
    <w:rsid w:val="007C24BB"/>
    <w:rsid w:val="007D3B41"/>
    <w:rsid w:val="00810D31"/>
    <w:rsid w:val="00862110"/>
    <w:rsid w:val="008731C1"/>
    <w:rsid w:val="00893986"/>
    <w:rsid w:val="008A7ECB"/>
    <w:rsid w:val="008D6A1A"/>
    <w:rsid w:val="009016E7"/>
    <w:rsid w:val="00926912"/>
    <w:rsid w:val="00951D83"/>
    <w:rsid w:val="00957544"/>
    <w:rsid w:val="009604C0"/>
    <w:rsid w:val="009D3434"/>
    <w:rsid w:val="009D53C8"/>
    <w:rsid w:val="009F2C40"/>
    <w:rsid w:val="00A06F34"/>
    <w:rsid w:val="00A30BF3"/>
    <w:rsid w:val="00A32846"/>
    <w:rsid w:val="00A55CFB"/>
    <w:rsid w:val="00A74046"/>
    <w:rsid w:val="00A83C22"/>
    <w:rsid w:val="00A927AF"/>
    <w:rsid w:val="00A9531E"/>
    <w:rsid w:val="00AB433A"/>
    <w:rsid w:val="00AE7F2F"/>
    <w:rsid w:val="00AF0857"/>
    <w:rsid w:val="00B46355"/>
    <w:rsid w:val="00B54A4C"/>
    <w:rsid w:val="00B82609"/>
    <w:rsid w:val="00BF08E7"/>
    <w:rsid w:val="00C06D86"/>
    <w:rsid w:val="00C20096"/>
    <w:rsid w:val="00C21726"/>
    <w:rsid w:val="00C33FC3"/>
    <w:rsid w:val="00C46AB9"/>
    <w:rsid w:val="00C51886"/>
    <w:rsid w:val="00CA4197"/>
    <w:rsid w:val="00CD1E64"/>
    <w:rsid w:val="00D6147D"/>
    <w:rsid w:val="00D72F90"/>
    <w:rsid w:val="00DB19C5"/>
    <w:rsid w:val="00DB46BB"/>
    <w:rsid w:val="00DB7B82"/>
    <w:rsid w:val="00DC1767"/>
    <w:rsid w:val="00DD2318"/>
    <w:rsid w:val="00DD4412"/>
    <w:rsid w:val="00E126B9"/>
    <w:rsid w:val="00E3297C"/>
    <w:rsid w:val="00E353D0"/>
    <w:rsid w:val="00E529AA"/>
    <w:rsid w:val="00E81BD7"/>
    <w:rsid w:val="00E81D38"/>
    <w:rsid w:val="00E91C59"/>
    <w:rsid w:val="00EA25C2"/>
    <w:rsid w:val="00F00BCE"/>
    <w:rsid w:val="00F0520C"/>
    <w:rsid w:val="00F25A60"/>
    <w:rsid w:val="00F2696A"/>
    <w:rsid w:val="00F3129B"/>
    <w:rsid w:val="00F746A7"/>
    <w:rsid w:val="00F76050"/>
    <w:rsid w:val="00F80E61"/>
    <w:rsid w:val="00F81459"/>
    <w:rsid w:val="00F84DC2"/>
    <w:rsid w:val="00F9595D"/>
    <w:rsid w:val="00FB40D0"/>
    <w:rsid w:val="00FC61C8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60C6"/>
  <w15:docId w15:val="{2C0541CB-B107-4A62-8E46-48812151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E6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5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5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1BD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93902"/>
    <w:rPr>
      <w:color w:val="0000FF" w:themeColor="hyperlink"/>
      <w:u w:val="single"/>
    </w:rPr>
  </w:style>
  <w:style w:type="paragraph" w:customStyle="1" w:styleId="s1">
    <w:name w:val="s_1"/>
    <w:basedOn w:val="a"/>
    <w:rsid w:val="00B8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30BF3"/>
    <w:pPr>
      <w:spacing w:after="160" w:line="259" w:lineRule="auto"/>
      <w:ind w:left="720"/>
      <w:contextualSpacing/>
    </w:pPr>
  </w:style>
  <w:style w:type="table" w:styleId="aa">
    <w:name w:val="Table Grid"/>
    <w:basedOn w:val="a1"/>
    <w:uiPriority w:val="39"/>
    <w:rsid w:val="00D6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80E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2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2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3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8D4E-4A56-48E7-840C-46B55488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2021-08-13T09:09:00Z</cp:lastPrinted>
  <dcterms:created xsi:type="dcterms:W3CDTF">2019-03-05T06:09:00Z</dcterms:created>
  <dcterms:modified xsi:type="dcterms:W3CDTF">2024-03-12T10:41:00Z</dcterms:modified>
</cp:coreProperties>
</file>