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36C" w:rsidRDefault="00F4636C" w:rsidP="00712622">
      <w:pPr>
        <w:pStyle w:val="a3"/>
        <w:jc w:val="center"/>
      </w:pPr>
      <w:r w:rsidRPr="00712622">
        <w:rPr>
          <w:rStyle w:val="a4"/>
          <w:sz w:val="32"/>
        </w:rPr>
        <w:t>Коклюш: симптомы и меры профилактики</w:t>
      </w:r>
      <w:r w:rsidR="00712622" w:rsidRPr="00712622">
        <w:rPr>
          <w:rStyle w:val="a4"/>
          <w:noProof/>
        </w:rPr>
        <w:drawing>
          <wp:inline distT="0" distB="0" distL="0" distR="0">
            <wp:extent cx="1905000" cy="1781175"/>
            <wp:effectExtent l="0" t="0" r="0" b="9525"/>
            <wp:docPr id="2" name="Рисунок 2" descr="C:\Users\user\Desktop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_galler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36C" w:rsidRDefault="00F4636C" w:rsidP="00F4636C">
      <w:pPr>
        <w:pStyle w:val="a3"/>
      </w:pPr>
      <w:r>
        <w:rPr>
          <w:rStyle w:val="a4"/>
        </w:rPr>
        <w:t>Коклюш</w:t>
      </w:r>
      <w:r>
        <w:t>– острое заболевание инфекционного характера с воздушно-капельным путем передачи инфекции. Для процесса болезни характерна цикличность, вовлечение в процесс слизистой оболочки верхних и нижних дыхательных путей, а также частые приступы судорожного кашля. Особенно опасен для детей раннего возраста.</w:t>
      </w:r>
    </w:p>
    <w:p w:rsidR="00F4636C" w:rsidRDefault="00F4636C" w:rsidP="00F4636C">
      <w:pPr>
        <w:pStyle w:val="a3"/>
      </w:pPr>
      <w:r>
        <w:t>За истекший период 2024 года в Республике Татарстан зарегистрировано 362 случая коклюша или 9,05 на 100 тыс. населения.</w:t>
      </w:r>
    </w:p>
    <w:p w:rsidR="00F4636C" w:rsidRDefault="00F4636C" w:rsidP="00F4636C">
      <w:pPr>
        <w:pStyle w:val="a3"/>
      </w:pPr>
      <w:r>
        <w:t>Источником этой инфекции является больной. Наиболее интенсивная передача возбудителя происходит при кашле. Коклюшем часто болеют дети дошкольного возраста. Особенностью коклюша является постепенное нарастание кашля в течение 2 – 3 недель после его появления.</w:t>
      </w:r>
    </w:p>
    <w:p w:rsidR="00F4636C" w:rsidRDefault="00F4636C" w:rsidP="00F4636C">
      <w:pPr>
        <w:pStyle w:val="a3"/>
      </w:pPr>
      <w:r>
        <w:t>Первые признаки заболевания появляются на 5-7 день после заражения в виде недомогания, слабости, потери аппетита. Далее появляются небольшой кашель, насморк, субфебрильная температура. В конце 2-й недели болезни начинается период спазматического кашля. При этом возможна остановка дыхания с развитием кислородной недостаточности. В зависимости от тяжести болезни число приступов может колебаться от 5 до 50 в сутки.</w:t>
      </w:r>
    </w:p>
    <w:p w:rsidR="00F4636C" w:rsidRDefault="00F4636C" w:rsidP="00F4636C">
      <w:pPr>
        <w:pStyle w:val="a3"/>
      </w:pPr>
      <w:r>
        <w:t>Основным способом профилактики коклюшной инфекции является своевременная вакцинация в рамках национального календаря профилактических прививок.</w:t>
      </w:r>
    </w:p>
    <w:p w:rsidR="00F4636C" w:rsidRDefault="00F4636C" w:rsidP="00F4636C">
      <w:pPr>
        <w:pStyle w:val="a3"/>
      </w:pPr>
      <w:r>
        <w:t>Вакцинация против коклюша проводится детям в возрасте 3, 4,5 и 6 месяцев, и ревакцинация в 18 месяцев. Вакцинация позволяет предупредить заболевание коклюшной инфекцией или же оно протекает в легкой форме.</w:t>
      </w:r>
    </w:p>
    <w:p w:rsidR="00F4636C" w:rsidRDefault="00F4636C" w:rsidP="00F4636C">
      <w:pPr>
        <w:pStyle w:val="a3"/>
      </w:pPr>
      <w:r>
        <w:t>Также, в случае если в семье есть заболевший с признаками респираторной инфекции и кашлем, необходимо свести к минимуму контакт с детьми, не привитыми, в том числе, по возрасту (дети до 3 месяцев). В помещении рекомендовано организовать ежедневную влажную уборку с применением моющих средств и частое проветривание.</w:t>
      </w:r>
    </w:p>
    <w:p w:rsidR="00712622" w:rsidRPr="00712622" w:rsidRDefault="00712622" w:rsidP="00712622">
      <w:pPr>
        <w:rPr>
          <w:rFonts w:ascii="Times New Roman" w:hAnsi="Times New Roman" w:cs="Times New Roman"/>
          <w:sz w:val="24"/>
        </w:rPr>
      </w:pPr>
      <w:bookmarkStart w:id="0" w:name="_GoBack"/>
      <w:proofErr w:type="spellStart"/>
      <w:r w:rsidRPr="00712622">
        <w:rPr>
          <w:rFonts w:ascii="Times New Roman" w:hAnsi="Times New Roman" w:cs="Times New Roman"/>
          <w:sz w:val="24"/>
        </w:rPr>
        <w:t>Нурлатский</w:t>
      </w:r>
      <w:proofErr w:type="spellEnd"/>
      <w:r w:rsidRPr="00712622">
        <w:rPr>
          <w:rFonts w:ascii="Times New Roman" w:hAnsi="Times New Roman" w:cs="Times New Roman"/>
          <w:sz w:val="24"/>
        </w:rPr>
        <w:t xml:space="preserve"> территориальный отдел</w:t>
      </w:r>
    </w:p>
    <w:p w:rsidR="00712622" w:rsidRPr="00712622" w:rsidRDefault="00712622" w:rsidP="00712622">
      <w:pPr>
        <w:rPr>
          <w:rFonts w:ascii="Times New Roman" w:hAnsi="Times New Roman" w:cs="Times New Roman"/>
          <w:sz w:val="24"/>
        </w:rPr>
      </w:pPr>
    </w:p>
    <w:bookmarkEnd w:id="0"/>
    <w:p w:rsidR="00A41264" w:rsidRPr="00F4636C" w:rsidRDefault="00A41264" w:rsidP="00F4636C">
      <w:pPr>
        <w:rPr>
          <w:lang w:val="en-US"/>
        </w:rPr>
      </w:pPr>
    </w:p>
    <w:sectPr w:rsidR="00A41264" w:rsidRPr="00F4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12"/>
    <w:rsid w:val="00061412"/>
    <w:rsid w:val="00712622"/>
    <w:rsid w:val="00A41264"/>
    <w:rsid w:val="00F4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1907"/>
  <w15:chartTrackingRefBased/>
  <w15:docId w15:val="{6FFDB639-3969-46E0-B53C-6A9056EB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6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2024-03-05T10:54:00Z</dcterms:created>
  <dcterms:modified xsi:type="dcterms:W3CDTF">2024-03-05T11:13:00Z</dcterms:modified>
</cp:coreProperties>
</file>