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69" w:rsidRDefault="004C2969" w:rsidP="004C2969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4C2969" w:rsidRDefault="004C2969" w:rsidP="004C296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C2969" w:rsidRDefault="004C2969" w:rsidP="004C2969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 объекта недвижимости</w:t>
      </w:r>
    </w:p>
    <w:p w:rsidR="004C2969" w:rsidRDefault="004C2969" w:rsidP="004C296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2969" w:rsidRDefault="004C2969" w:rsidP="004C296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4C2969" w:rsidRDefault="004C2969" w:rsidP="004C29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1. В отношении </w:t>
      </w:r>
      <w:r w:rsid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жилого дома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 с кадастровым номером: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16:32:210101:</w:t>
      </w:r>
      <w:bookmarkStart w:id="0" w:name="_GoBack"/>
      <w:bookmarkEnd w:id="0"/>
      <w:r w:rsidR="00ED4F07">
        <w:rPr>
          <w:rFonts w:ascii="Times New Roman" w:eastAsia="Times New Roman" w:hAnsi="Times New Roman" w:cs="Times New Roman"/>
          <w:color w:val="000000"/>
          <w:sz w:val="24"/>
          <w:szCs w:val="24"/>
        </w:rPr>
        <w:t>652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расположенного по адресу: Республика Татарстан, Нурлатский муниципальный район, Кульбаево-Марасинское сельское поселение, с Кульбаево-Мараса, </w:t>
      </w:r>
      <w:r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общей площадью </w:t>
      </w:r>
      <w:r w:rsidR="00ED4F07"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37,4</w:t>
      </w:r>
      <w:r w:rsidRPr="00ED4F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кв.</w:t>
      </w:r>
      <w:r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., в качестве его правообладателя,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владеющих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данным объектом недвижимости на праве собственности, выявлена: </w:t>
      </w:r>
    </w:p>
    <w:p w:rsidR="004C2969" w:rsidRDefault="004C2969" w:rsidP="004C2969">
      <w:pPr>
        <w:tabs>
          <w:tab w:val="left" w:pos="1020"/>
          <w:tab w:val="left" w:pos="9164"/>
        </w:tabs>
        <w:ind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Юсупова Римма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Гарифовна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40E21" w:rsidRPr="00340E21">
        <w:rPr>
          <w:rFonts w:ascii="Times New Roman" w:hAnsi="Times New Roman" w:cs="Times New Roman"/>
          <w:sz w:val="26"/>
          <w:szCs w:val="26"/>
        </w:rPr>
        <w:t>01.06.195</w:t>
      </w:r>
      <w:r w:rsidRPr="00340E2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рождения: д. Кульбаево-Мараса Октябрьского района ТАССР, паспорт гражданина Российской Федерации серия </w:t>
      </w:r>
      <w:r w:rsidR="0093333C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93333C" w:rsidRPr="0093333C">
        <w:rPr>
          <w:rFonts w:ascii="Times New Roman" w:hAnsi="Times New Roman" w:cs="Times New Roman"/>
          <w:sz w:val="26"/>
          <w:szCs w:val="26"/>
        </w:rPr>
        <w:t xml:space="preserve"> </w:t>
      </w:r>
      <w:r w:rsidR="0093333C">
        <w:rPr>
          <w:rFonts w:ascii="Times New Roman" w:hAnsi="Times New Roman" w:cs="Times New Roman"/>
          <w:sz w:val="26"/>
          <w:szCs w:val="26"/>
          <w:lang w:val="en-US"/>
        </w:rPr>
        <w:t>XXXX</w:t>
      </w:r>
      <w:r>
        <w:rPr>
          <w:rFonts w:ascii="Times New Roman" w:hAnsi="Times New Roman" w:cs="Times New Roman"/>
          <w:sz w:val="26"/>
          <w:szCs w:val="26"/>
        </w:rPr>
        <w:t xml:space="preserve">, выдан Центральным ОВД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Набережные Челны Республики Татарстан от 24.01.2006 г, СНИЛС </w:t>
      </w:r>
      <w:r w:rsidR="0093333C">
        <w:rPr>
          <w:rFonts w:ascii="Times New Roman" w:hAnsi="Times New Roman" w:cs="Times New Roman"/>
          <w:sz w:val="26"/>
          <w:szCs w:val="26"/>
          <w:lang w:val="en-US"/>
        </w:rPr>
        <w:t>XXXXXXXX</w:t>
      </w:r>
      <w:r>
        <w:rPr>
          <w:rFonts w:ascii="Times New Roman" w:hAnsi="Times New Roman" w:cs="Times New Roman"/>
          <w:sz w:val="26"/>
          <w:szCs w:val="26"/>
        </w:rPr>
        <w:t xml:space="preserve">, проживающая (зарегистрирована по месту жительства) по адресу: Республика Татарстан,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Набережные Челны, </w:t>
      </w:r>
      <w:r w:rsidR="0093333C" w:rsidRPr="0093333C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2969" w:rsidRDefault="004C2969" w:rsidP="004C2969">
      <w:pPr>
        <w:tabs>
          <w:tab w:val="left" w:pos="1020"/>
          <w:tab w:val="left" w:pos="9164"/>
        </w:tabs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Юсуповой Риммы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Гарифовны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40E21" w:rsidRPr="00340E21">
        <w:rPr>
          <w:rFonts w:ascii="Times New Roman" w:hAnsi="Times New Roman" w:cs="Times New Roman"/>
          <w:sz w:val="26"/>
          <w:szCs w:val="26"/>
        </w:rPr>
        <w:t>01.06.1959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г.р. на указанный в пункте 1 настоящего решения объект подтверждается ст. 1153 Гражданского кодекса Российской Федерации от 01.11.2001 года.</w:t>
      </w: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3.Указанный в пункте 1 настоящего решения объект недвижимости не прекратил существование.</w:t>
      </w: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К проекту решения прикладываю следующие документы:</w:t>
      </w: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4C2969" w:rsidRPr="00ED4F07" w:rsidRDefault="004C2969" w:rsidP="00ED4F07">
      <w:pPr>
        <w:tabs>
          <w:tab w:val="left" w:pos="1020"/>
          <w:tab w:val="left" w:pos="9164"/>
        </w:tabs>
        <w:spacing w:line="240" w:lineRule="auto"/>
        <w:ind w:left="1020" w:right="159"/>
        <w:rPr>
          <w:rFonts w:ascii="Times New Roman" w:hAnsi="Times New Roman" w:cs="Times New Roman"/>
          <w:sz w:val="26"/>
          <w:szCs w:val="26"/>
        </w:rPr>
      </w:pPr>
      <w:r w:rsidRPr="00ED4F07">
        <w:rPr>
          <w:rFonts w:ascii="Times New Roman" w:hAnsi="Times New Roman" w:cs="Times New Roman"/>
          <w:sz w:val="26"/>
          <w:szCs w:val="26"/>
        </w:rPr>
        <w:t xml:space="preserve">1. </w:t>
      </w:r>
      <w:r w:rsidR="00ED4F07" w:rsidRPr="00ED4F07">
        <w:rPr>
          <w:rFonts w:ascii="Times New Roman" w:hAnsi="Times New Roman" w:cs="Times New Roman"/>
          <w:sz w:val="26"/>
          <w:szCs w:val="26"/>
        </w:rPr>
        <w:t>Ответ на запрос от нотариуса</w:t>
      </w:r>
      <w:r w:rsidRPr="00ED4F07">
        <w:rPr>
          <w:rFonts w:ascii="Times New Roman" w:hAnsi="Times New Roman" w:cs="Times New Roman"/>
          <w:sz w:val="26"/>
          <w:szCs w:val="26"/>
        </w:rPr>
        <w:t xml:space="preserve">  (копия).</w:t>
      </w:r>
      <w:r w:rsidR="00ED4F07" w:rsidRPr="00ED4F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969" w:rsidRDefault="004C2969" w:rsidP="004C2969">
      <w:pPr>
        <w:tabs>
          <w:tab w:val="left" w:pos="1020"/>
          <w:tab w:val="left" w:pos="9164"/>
        </w:tabs>
        <w:ind w:right="159"/>
        <w:rPr>
          <w:rFonts w:ascii="Times New Roman" w:hAnsi="Times New Roman" w:cs="Times New Roman"/>
          <w:sz w:val="26"/>
          <w:szCs w:val="26"/>
        </w:rPr>
      </w:pPr>
    </w:p>
    <w:p w:rsidR="0093333C" w:rsidRDefault="0093333C" w:rsidP="004C2969">
      <w:pPr>
        <w:pStyle w:val="a3"/>
        <w:jc w:val="both"/>
        <w:rPr>
          <w:sz w:val="26"/>
          <w:szCs w:val="26"/>
          <w:lang w:val="en-US"/>
        </w:rPr>
      </w:pPr>
    </w:p>
    <w:p w:rsidR="0093333C" w:rsidRDefault="0093333C" w:rsidP="004C2969">
      <w:pPr>
        <w:pStyle w:val="a3"/>
        <w:jc w:val="both"/>
        <w:rPr>
          <w:sz w:val="26"/>
          <w:szCs w:val="26"/>
          <w:lang w:val="en-US"/>
        </w:rPr>
      </w:pPr>
    </w:p>
    <w:p w:rsidR="0093333C" w:rsidRDefault="0093333C" w:rsidP="004C2969">
      <w:pPr>
        <w:pStyle w:val="a3"/>
        <w:jc w:val="both"/>
        <w:rPr>
          <w:sz w:val="26"/>
          <w:szCs w:val="26"/>
          <w:lang w:val="en-US"/>
        </w:rPr>
      </w:pPr>
    </w:p>
    <w:p w:rsidR="004C2969" w:rsidRDefault="004C2969" w:rsidP="004C29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Исполнительного комитета</w:t>
      </w:r>
    </w:p>
    <w:p w:rsidR="004C2969" w:rsidRDefault="004C2969" w:rsidP="004C29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Кульбаево-Марасинского сельского поселения</w:t>
      </w:r>
    </w:p>
    <w:p w:rsidR="004C2969" w:rsidRDefault="004C2969" w:rsidP="004C29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Нурлатского муниципального района </w:t>
      </w:r>
    </w:p>
    <w:p w:rsidR="00411CCC" w:rsidRPr="00ED4F07" w:rsidRDefault="004C29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Татарстан                                                              Р.А. Насыбуллин</w:t>
      </w:r>
    </w:p>
    <w:sectPr w:rsidR="00411CCC" w:rsidRPr="00ED4F07" w:rsidSect="0041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69"/>
    <w:rsid w:val="00340E21"/>
    <w:rsid w:val="00411CCC"/>
    <w:rsid w:val="004C2969"/>
    <w:rsid w:val="0093333C"/>
    <w:rsid w:val="00C91E65"/>
    <w:rsid w:val="00ED4F07"/>
    <w:rsid w:val="00F2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2023-12-27T10:57:00Z</cp:lastPrinted>
  <dcterms:created xsi:type="dcterms:W3CDTF">2023-11-08T11:59:00Z</dcterms:created>
  <dcterms:modified xsi:type="dcterms:W3CDTF">2024-02-06T05:55:00Z</dcterms:modified>
</cp:coreProperties>
</file>