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65" w:rsidRPr="006E2965" w:rsidRDefault="006E2965" w:rsidP="006E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965">
        <w:rPr>
          <w:rFonts w:ascii="Times New Roman" w:hAnsi="Times New Roman" w:cs="Times New Roman"/>
          <w:b/>
          <w:bCs/>
          <w:sz w:val="24"/>
          <w:szCs w:val="24"/>
        </w:rPr>
        <w:t>Об обеспечении санитарно-эпидемиологического благополучия</w:t>
      </w:r>
    </w:p>
    <w:p w:rsidR="006E2965" w:rsidRPr="006E2965" w:rsidRDefault="006E2965" w:rsidP="006E29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965">
        <w:rPr>
          <w:rFonts w:ascii="Times New Roman" w:hAnsi="Times New Roman" w:cs="Times New Roman"/>
          <w:b/>
          <w:bCs/>
          <w:sz w:val="24"/>
          <w:szCs w:val="24"/>
        </w:rPr>
        <w:t>в период праздника Крещения</w:t>
      </w:r>
    </w:p>
    <w:p w:rsidR="00B70D8E" w:rsidRPr="006E2965" w:rsidRDefault="00B70D8E" w:rsidP="006E2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канун православного праздника Крещения Господня, 18 и 19 января 2022 года, в </w:t>
      </w:r>
      <w:proofErr w:type="gramStart"/>
      <w:r w:rsidRPr="006E2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proofErr w:type="gramEnd"/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</w:t>
      </w:r>
      <w:r w:rsidRPr="006E296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оборудован</w:t>
      </w:r>
      <w:r w:rsidRPr="006E2965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специальные места для купания</w:t>
      </w: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0D8E" w:rsidRPr="00B70D8E" w:rsidRDefault="000D1CD2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Нурлатский территориальный отдел Управления Роспотребнадзора по Республике Татарстан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</w:t>
      </w:r>
      <w:r w:rsidR="00B70D8E"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желании совершить крещенское омовение стоит выбирать только </w:t>
      </w:r>
      <w:hyperlink r:id="rId6" w:history="1">
        <w:r w:rsidR="00B70D8E" w:rsidRPr="006E29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согласованные места</w:t>
        </w:r>
      </w:hyperlink>
      <w:r w:rsidR="00B70D8E"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они будут специально подготовлены. За безопасностью будут следить сотрудники спасательных и медицинских служб.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Купание в других местах опасно для жизни!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мест крещенских купаний необходимо соблюдать установленные эпидемические правила безопасности, в частности, придерживаться социальной дистанции в раздевалках и при ожидании очереди.</w:t>
      </w:r>
    </w:p>
    <w:p w:rsidR="000D1CD2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Купание в проруби в Крещение среди россиян без сомнения можно назвать традицией. В ночь с 18 на 19 января люди массово окунаются в ледяную воду, не задумываясь о противопоказаниях. Ведь не каждому полезно такое «экстремальное» закаливание. 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Всем ли можно купаться в проруби?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ледяной воде кате</w:t>
      </w:r>
      <w:r w:rsidR="000D1C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горически противопоказано людям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заболеваниями сердечно - сосудистой системы,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заболеваниями центральной и периферической нервной системы,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болезнями дыхательных путей,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заболеваниями желудочно-кишечного тракта,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заболеваниями мочеполовой системы,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воспалительными заболеваниями носоглотки,</w:t>
      </w:r>
    </w:p>
    <w:p w:rsidR="00B70D8E" w:rsidRPr="00B70D8E" w:rsidRDefault="00B70D8E" w:rsidP="000D1CD2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эндокринными заболеваниями.</w:t>
      </w:r>
    </w:p>
    <w:p w:rsid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купаться в проруби детям, беременным женщинам, а также пожилым людям.</w:t>
      </w:r>
    </w:p>
    <w:p w:rsidR="000D1CD2" w:rsidRPr="00B70D8E" w:rsidRDefault="000D1CD2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людей, планирующих искупаться в проруби: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 погружением в прорубь измерить уровень артериального давления и убедиться в том, что его значения в норме.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Перед входом в прорубь необходимо разогреть кожные покровы (растереть, размяться), побыть на </w:t>
      </w:r>
      <w:proofErr w:type="gramStart"/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воздухе</w:t>
      </w:r>
      <w:proofErr w:type="gramEnd"/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следует нырять в прорубь вперед головой это чревато резким спазмом сосудов головного мозга и потерей со</w:t>
      </w:r>
      <w:bookmarkStart w:id="0" w:name="_GoBack"/>
      <w:bookmarkEnd w:id="0"/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знания; первыми в воду опускаются ноги.</w:t>
      </w:r>
      <w:r w:rsidR="000D1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или нырять в прорубь запрещается.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Дольше 1 минуты в проруби задерживаться не рекомендуется, чтобы не допустить общего переохлаждения.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Выходя из купели необходимо держаться за поручни или воспользоваться помощью окружающих.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Сразу после купания следует насухо </w:t>
      </w:r>
      <w:proofErr w:type="gramStart"/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вытереться полотенцем и надеть</w:t>
      </w:r>
      <w:proofErr w:type="gramEnd"/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теплую одежду.</w:t>
      </w:r>
    </w:p>
    <w:p w:rsidR="000D1CD2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Оставаться на улице не рекомендуется, следует зайти в теплое помещен</w:t>
      </w:r>
      <w:r w:rsidR="000D1CD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выпить согревающий напиток.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Алкогольные напитки перед купанием в проруби употреблять категорически запрещено.</w:t>
      </w:r>
    </w:p>
    <w:p w:rsidR="00B70D8E" w:rsidRPr="00B70D8E" w:rsidRDefault="00B70D8E" w:rsidP="000D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D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 следует забывать о том, что обувь должна быть устойчивой.</w:t>
      </w:r>
    </w:p>
    <w:p w:rsidR="00B70D8E" w:rsidRPr="006E2965" w:rsidRDefault="00B70D8E" w:rsidP="000D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0D8E" w:rsidRPr="006E2965" w:rsidSect="000D1C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5809"/>
    <w:multiLevelType w:val="multilevel"/>
    <w:tmpl w:val="187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603FB"/>
    <w:multiLevelType w:val="multilevel"/>
    <w:tmpl w:val="D78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865013"/>
    <w:multiLevelType w:val="multilevel"/>
    <w:tmpl w:val="390A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12"/>
    <w:rsid w:val="000D1CD2"/>
    <w:rsid w:val="00691D12"/>
    <w:rsid w:val="006E2965"/>
    <w:rsid w:val="007F5D8A"/>
    <w:rsid w:val="00B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D8E"/>
    <w:rPr>
      <w:b/>
      <w:bCs/>
    </w:rPr>
  </w:style>
  <w:style w:type="character" w:styleId="a5">
    <w:name w:val="Hyperlink"/>
    <w:basedOn w:val="a0"/>
    <w:uiPriority w:val="99"/>
    <w:semiHidden/>
    <w:unhideWhenUsed/>
    <w:rsid w:val="00B70D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D8E"/>
    <w:rPr>
      <w:b/>
      <w:bCs/>
    </w:rPr>
  </w:style>
  <w:style w:type="character" w:styleId="a5">
    <w:name w:val="Hyperlink"/>
    <w:basedOn w:val="a0"/>
    <w:uiPriority w:val="99"/>
    <w:semiHidden/>
    <w:unhideWhenUsed/>
    <w:rsid w:val="00B70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10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8.mchs.gov.ru/deyatelnost/press-centr/novosti/46593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2024-01-16T05:46:00Z</dcterms:created>
  <dcterms:modified xsi:type="dcterms:W3CDTF">2024-01-16T06:10:00Z</dcterms:modified>
</cp:coreProperties>
</file>