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FA" w:rsidRDefault="00C37FFA" w:rsidP="00C37FFA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Сотрудник контрольно-инспекционного отдела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Чистопольского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территориального органа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Госалкогольинспекции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Республики Татарстан провел профилактический визит в отношении хозяйствующего субъекта, осуществляющего торговую деятельность в одном из сёл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Нурлатского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района.</w:t>
      </w:r>
    </w:p>
    <w:p w:rsidR="00C37FFA" w:rsidRDefault="00C37FFA" w:rsidP="00C37FFA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Профилактический визит направлен на повышение информированности предпринимательского сообщества о способах соблюдения обязательных требований законодательства. Одной из основных целей проведения профилактических мероприятий является предупреждение и устранение условий, причин и факторов, способных привести к нарушениям обязательных требований в дальнейшем.</w:t>
      </w:r>
    </w:p>
    <w:p w:rsidR="00C37FFA" w:rsidRDefault="00C37FFA" w:rsidP="00C37FFA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proofErr w:type="gramStart"/>
      <w:r>
        <w:rPr>
          <w:rFonts w:ascii="Arial" w:hAnsi="Arial" w:cs="Arial"/>
          <w:color w:val="3C4052"/>
          <w:sz w:val="27"/>
          <w:szCs w:val="27"/>
        </w:rPr>
        <w:t>Хозяйствующему субъекту разъяснены правила маркировки средствами идентификации пива, пивных напитков (система маркировки «Честный Знак») в соответствии с Постановлением Правительства РФ от 30.11.2022 №2173 «Об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пива, напитков, изготавливаемых</w:t>
      </w:r>
      <w:proofErr w:type="gramEnd"/>
      <w:r>
        <w:rPr>
          <w:rFonts w:ascii="Arial" w:hAnsi="Arial" w:cs="Arial"/>
          <w:color w:val="3C4052"/>
          <w:sz w:val="27"/>
          <w:szCs w:val="27"/>
        </w:rPr>
        <w:t xml:space="preserve"> на основе пива, и отдельных видов слабоалкогольных напитков».</w:t>
      </w:r>
    </w:p>
    <w:p w:rsidR="00C37FFA" w:rsidRDefault="00C37FFA" w:rsidP="00C37FFA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В ходе мероприятия продемонстрированы видеоролики на следующие темы: «Проверки: Просто о главном» о правах предпринимателя при проведении проверок; «Предпринимателю о предостережении» о правах предпринимателей в случае получения предостережения; «Мораторий на проверки», обзор действующих мер государственной поддержки бизнеса.</w:t>
      </w:r>
    </w:p>
    <w:p w:rsidR="00C37FFA" w:rsidRDefault="00C37FFA" w:rsidP="00C37FFA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Кроме того представлена информация о работе сайта provbiz.ru, где субъекты предпринимательства информируются о деятельности контрольных (надзорных) органов в части предотвращения ошибок в области соблюдения законодательства, в том числе в сфере розничной продажи алкогольной и спиртосодержащей продукции. Участникам мероприятия рекомендовано пройти опрос на портале «Проверенный бизнес».</w:t>
      </w:r>
    </w:p>
    <w:p w:rsidR="00C73D55" w:rsidRDefault="00C73D55">
      <w:bookmarkStart w:id="0" w:name="_GoBack"/>
      <w:bookmarkEnd w:id="0"/>
    </w:p>
    <w:sectPr w:rsidR="00C7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9C"/>
    <w:rsid w:val="0069709C"/>
    <w:rsid w:val="00C37FFA"/>
    <w:rsid w:val="00C7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2023-12-20T11:56:00Z</dcterms:created>
  <dcterms:modified xsi:type="dcterms:W3CDTF">2023-12-20T11:56:00Z</dcterms:modified>
</cp:coreProperties>
</file>