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2A" w:rsidRDefault="00A45B2A" w:rsidP="00EB3A9C">
      <w:pPr>
        <w:spacing w:after="0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-586740</wp:posOffset>
            </wp:positionV>
            <wp:extent cx="990600" cy="1209675"/>
            <wp:effectExtent l="19050" t="0" r="0" b="0"/>
            <wp:wrapTight wrapText="bothSides" distL="114300" distR="114300">
              <wp:wrapPolygon edited="0">
                <wp:start x="9554" y="0"/>
                <wp:lineTo x="4569" y="2381"/>
                <wp:lineTo x="2908" y="4082"/>
                <wp:lineTo x="2908" y="6123"/>
                <wp:lineTo x="7892" y="10885"/>
                <wp:lineTo x="-415" y="15987"/>
                <wp:lineTo x="-415" y="17008"/>
                <wp:lineTo x="1662" y="21430"/>
                <wp:lineTo x="2077" y="21430"/>
                <wp:lineTo x="19938" y="21430"/>
                <wp:lineTo x="21600" y="17348"/>
                <wp:lineTo x="21600" y="16668"/>
                <wp:lineTo x="14538" y="10885"/>
                <wp:lineTo x="18277" y="6463"/>
                <wp:lineTo x="19108" y="4422"/>
                <wp:lineTo x="17031" y="2381"/>
                <wp:lineTo x="12046" y="0"/>
                <wp:lineTo x="9554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990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A45B2A" w:rsidP="00EB3A9C">
      <w:pPr>
        <w:spacing w:after="0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19</w:t>
      </w:r>
      <w:r w:rsidR="00A52C56">
        <w:rPr>
          <w:rFonts w:ascii="Segoe UI" w:hAnsi="Segoe UI"/>
          <w:b/>
          <w:sz w:val="32"/>
        </w:rPr>
        <w:t>.12</w:t>
      </w:r>
      <w:r w:rsidR="00323DA6">
        <w:rPr>
          <w:rFonts w:ascii="Segoe UI" w:hAnsi="Segoe UI"/>
          <w:b/>
          <w:sz w:val="32"/>
        </w:rPr>
        <w:t>.2023</w:t>
      </w:r>
    </w:p>
    <w:p w:rsidR="00323DA6" w:rsidRDefault="00323DA6" w:rsidP="00EB3A9C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EB3A9C" w:rsidRDefault="00EB3A9C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F378F4" w:rsidRDefault="00F378F4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</w:p>
    <w:p w:rsidR="001053A4" w:rsidRDefault="001053A4" w:rsidP="006C3749">
      <w:pPr>
        <w:spacing w:after="0" w:line="240" w:lineRule="auto"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В Татарстане  </w:t>
      </w:r>
      <w:r w:rsidR="00D17527">
        <w:rPr>
          <w:rFonts w:ascii="Segoe UI" w:hAnsi="Segoe UI"/>
          <w:b/>
          <w:sz w:val="32"/>
        </w:rPr>
        <w:t>увеличилось количество</w:t>
      </w:r>
      <w:r w:rsidR="008949E3" w:rsidRPr="008949E3">
        <w:rPr>
          <w:rFonts w:ascii="Segoe UI" w:hAnsi="Segoe UI"/>
          <w:b/>
          <w:sz w:val="32"/>
        </w:rPr>
        <w:t xml:space="preserve"> сделок на вторичном рынке </w:t>
      </w:r>
      <w:r w:rsidR="00D17527">
        <w:rPr>
          <w:rFonts w:ascii="Segoe UI" w:hAnsi="Segoe UI"/>
          <w:b/>
          <w:sz w:val="32"/>
        </w:rPr>
        <w:t>недвижимости</w:t>
      </w:r>
    </w:p>
    <w:p w:rsidR="006C3749" w:rsidRDefault="006C3749" w:rsidP="006C3749">
      <w:pPr>
        <w:spacing w:after="0" w:line="240" w:lineRule="auto"/>
        <w:jc w:val="both"/>
        <w:rPr>
          <w:rFonts w:ascii="Segoe UI" w:hAnsi="Segoe UI"/>
          <w:i/>
          <w:color w:val="000000" w:themeColor="text1"/>
          <w:sz w:val="24"/>
          <w:szCs w:val="24"/>
        </w:rPr>
      </w:pPr>
    </w:p>
    <w:p w:rsidR="008949E3" w:rsidRDefault="008949E3" w:rsidP="008949E3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8949E3">
        <w:rPr>
          <w:rFonts w:ascii="Segoe UI" w:hAnsi="Segoe UI"/>
          <w:color w:val="000000" w:themeColor="text1"/>
          <w:sz w:val="24"/>
          <w:szCs w:val="24"/>
        </w:rPr>
        <w:t xml:space="preserve">По </w:t>
      </w:r>
      <w:r w:rsidR="00D17527">
        <w:rPr>
          <w:rFonts w:ascii="Segoe UI" w:hAnsi="Segoe UI"/>
          <w:color w:val="000000" w:themeColor="text1"/>
          <w:sz w:val="24"/>
          <w:szCs w:val="24"/>
        </w:rPr>
        <w:t xml:space="preserve">итогам 11 месяцев 2023 года  </w:t>
      </w:r>
      <w:proofErr w:type="spellStart"/>
      <w:r w:rsidR="00D17527">
        <w:rPr>
          <w:rFonts w:ascii="Segoe UI" w:hAnsi="Segoe UI"/>
          <w:color w:val="000000" w:themeColor="text1"/>
          <w:sz w:val="24"/>
          <w:szCs w:val="24"/>
        </w:rPr>
        <w:t>Росреестром</w:t>
      </w:r>
      <w:proofErr w:type="spellEnd"/>
      <w:r>
        <w:rPr>
          <w:rFonts w:ascii="Segoe UI" w:hAnsi="Segoe UI"/>
          <w:color w:val="000000" w:themeColor="text1"/>
          <w:sz w:val="24"/>
          <w:szCs w:val="24"/>
        </w:rPr>
        <w:t xml:space="preserve"> Татарстана</w:t>
      </w:r>
      <w:r w:rsidR="00D17527">
        <w:rPr>
          <w:rFonts w:ascii="Segoe UI" w:hAnsi="Segoe UI"/>
          <w:color w:val="000000" w:themeColor="text1"/>
          <w:sz w:val="24"/>
          <w:szCs w:val="24"/>
        </w:rPr>
        <w:t xml:space="preserve"> зарегистрировано почти 219 тысяч переходов прав на основании</w:t>
      </w:r>
      <w:r w:rsidR="00141BBB">
        <w:rPr>
          <w:rFonts w:ascii="Segoe UI" w:hAnsi="Segoe UI"/>
          <w:color w:val="000000" w:themeColor="text1"/>
          <w:sz w:val="24"/>
          <w:szCs w:val="24"/>
        </w:rPr>
        <w:t xml:space="preserve"> договоров купли-продажи (ДКП), что на 22,5% </w:t>
      </w:r>
      <w:r w:rsidR="00141BBB" w:rsidRPr="008949E3">
        <w:rPr>
          <w:rFonts w:ascii="Segoe UI" w:hAnsi="Segoe UI"/>
          <w:color w:val="000000" w:themeColor="text1"/>
          <w:sz w:val="24"/>
          <w:szCs w:val="24"/>
        </w:rPr>
        <w:t xml:space="preserve">больше по сравнению с </w:t>
      </w:r>
      <w:r w:rsidR="00141BBB">
        <w:rPr>
          <w:rFonts w:ascii="Segoe UI" w:hAnsi="Segoe UI"/>
          <w:color w:val="000000" w:themeColor="text1"/>
          <w:sz w:val="24"/>
          <w:szCs w:val="24"/>
        </w:rPr>
        <w:t>аналогичным периодом</w:t>
      </w:r>
      <w:r w:rsidR="00141BBB" w:rsidRPr="008949E3">
        <w:rPr>
          <w:rFonts w:ascii="Segoe UI" w:hAnsi="Segoe UI"/>
          <w:color w:val="000000" w:themeColor="text1"/>
          <w:sz w:val="24"/>
          <w:szCs w:val="24"/>
        </w:rPr>
        <w:t xml:space="preserve"> 2022 года.</w:t>
      </w:r>
    </w:p>
    <w:p w:rsidR="00141BBB" w:rsidRDefault="00141BBB" w:rsidP="00141BBB">
      <w:pPr>
        <w:spacing w:after="100" w:afterAutospacing="1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F96A49">
        <w:rPr>
          <w:rFonts w:ascii="Segoe UI" w:hAnsi="Segoe UI"/>
          <w:i/>
          <w:color w:val="000000" w:themeColor="text1"/>
          <w:sz w:val="24"/>
          <w:szCs w:val="24"/>
        </w:rPr>
        <w:t xml:space="preserve">«Примечательно, что в этом году пик по числу зарегистрированных сделок на вторичном рынке недвижимости пришелся на осень, а именно сентябрь, когда было зарегистрировано около 26 тысяч договоров купли-продажи. В свою очередь, минимальное количество сделок было зафиксировано в январе – 11,5 тысяч ДКП. В 2022 году максимальное количество сделок было в марте – 21 тысяча, минимальное -  </w:t>
      </w:r>
      <w:r w:rsidR="00486A6F">
        <w:rPr>
          <w:rFonts w:ascii="Segoe UI" w:hAnsi="Segoe UI"/>
          <w:i/>
          <w:color w:val="000000" w:themeColor="text1"/>
          <w:sz w:val="24"/>
          <w:szCs w:val="24"/>
        </w:rPr>
        <w:t>в мае (12 тысяч ДКП</w:t>
      </w:r>
      <w:r w:rsidR="006A03C7">
        <w:rPr>
          <w:rFonts w:ascii="Segoe UI" w:hAnsi="Segoe UI"/>
          <w:i/>
          <w:color w:val="000000" w:themeColor="text1"/>
          <w:sz w:val="24"/>
          <w:szCs w:val="24"/>
        </w:rPr>
        <w:t>)</w:t>
      </w:r>
      <w:r w:rsidR="00486A6F">
        <w:rPr>
          <w:rFonts w:ascii="Segoe UI" w:hAnsi="Segoe UI"/>
          <w:i/>
          <w:color w:val="000000" w:themeColor="text1"/>
          <w:sz w:val="24"/>
          <w:szCs w:val="24"/>
        </w:rPr>
        <w:t>»</w:t>
      </w:r>
      <w:r w:rsidR="00F96A49" w:rsidRPr="00F96A49">
        <w:rPr>
          <w:rFonts w:ascii="Segoe UI" w:hAnsi="Segoe UI"/>
          <w:i/>
          <w:color w:val="000000" w:themeColor="text1"/>
          <w:sz w:val="24"/>
          <w:szCs w:val="24"/>
        </w:rPr>
        <w:t xml:space="preserve">,- уточнила </w:t>
      </w:r>
      <w:r w:rsidR="00F96A49" w:rsidRPr="00F96A4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руководителя </w:t>
      </w:r>
      <w:proofErr w:type="spellStart"/>
      <w:r w:rsidR="00F96A49" w:rsidRPr="00F96A49">
        <w:rPr>
          <w:rFonts w:ascii="Segoe UI" w:hAnsi="Segoe UI"/>
          <w:b/>
          <w:i/>
          <w:color w:val="000000" w:themeColor="text1"/>
          <w:sz w:val="24"/>
          <w:szCs w:val="24"/>
        </w:rPr>
        <w:t>Росреестра</w:t>
      </w:r>
      <w:proofErr w:type="spellEnd"/>
      <w:r w:rsidR="00F96A49" w:rsidRPr="00F96A4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Татарстана Лилия </w:t>
      </w:r>
      <w:proofErr w:type="spellStart"/>
      <w:r w:rsidR="00F96A49" w:rsidRPr="00F96A49">
        <w:rPr>
          <w:rFonts w:ascii="Segoe UI" w:hAnsi="Segoe UI"/>
          <w:b/>
          <w:i/>
          <w:color w:val="000000" w:themeColor="text1"/>
          <w:sz w:val="24"/>
          <w:szCs w:val="24"/>
        </w:rPr>
        <w:t>Бурганова</w:t>
      </w:r>
      <w:proofErr w:type="spellEnd"/>
      <w:r w:rsidR="00F96A49" w:rsidRPr="00F96A49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. </w:t>
      </w:r>
    </w:p>
    <w:p w:rsidR="00A45B2A" w:rsidRDefault="001451C1" w:rsidP="00141BB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1451C1">
        <w:rPr>
          <w:rFonts w:ascii="Segoe UI" w:hAnsi="Segoe UI"/>
          <w:color w:val="000000" w:themeColor="text1"/>
          <w:sz w:val="24"/>
          <w:szCs w:val="24"/>
        </w:rPr>
        <w:t xml:space="preserve">По видам объектов недвижимости </w:t>
      </w:r>
      <w:r w:rsidR="00A45B2A">
        <w:rPr>
          <w:rFonts w:ascii="Segoe UI" w:hAnsi="Segoe UI"/>
          <w:color w:val="000000" w:themeColor="text1"/>
          <w:sz w:val="24"/>
          <w:szCs w:val="24"/>
        </w:rPr>
        <w:t xml:space="preserve">количество регистраций договоров купли-продажи на квартиры по сравнению с 2022-м годом увеличилось на 35,5%  (с 65,5 тысяч до 89 тысяч). На нежилые помещения – </w:t>
      </w:r>
      <w:r w:rsidR="00962754">
        <w:rPr>
          <w:rFonts w:ascii="Segoe UI" w:hAnsi="Segoe UI"/>
          <w:color w:val="000000" w:themeColor="text1"/>
          <w:sz w:val="24"/>
          <w:szCs w:val="24"/>
        </w:rPr>
        <w:t xml:space="preserve">на </w:t>
      </w:r>
      <w:r w:rsidR="00A45B2A">
        <w:rPr>
          <w:rFonts w:ascii="Segoe UI" w:hAnsi="Segoe UI"/>
          <w:color w:val="000000" w:themeColor="text1"/>
          <w:sz w:val="24"/>
          <w:szCs w:val="24"/>
        </w:rPr>
        <w:t xml:space="preserve">20% (с 7,8 тысяч до 9,3 тысяч). Земельные участки стали приобретать чаще на 15,4% (90 тысяч и 104 тысячи, соответственно), индивидуальные жилые дома – на 10% (15,4 тысяч и 17 тысяч). </w:t>
      </w:r>
    </w:p>
    <w:p w:rsidR="00A45B2A" w:rsidRDefault="00A45B2A" w:rsidP="00141BBB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4665AF" w:rsidRPr="00F96A49" w:rsidRDefault="004665AF" w:rsidP="00141BBB">
      <w:pPr>
        <w:spacing w:after="100" w:afterAutospacing="1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</w:p>
    <w:p w:rsidR="008949E3" w:rsidRDefault="008949E3" w:rsidP="00F378F4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378F4" w:rsidRDefault="00F378F4" w:rsidP="00F378F4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378F4" w:rsidRDefault="00F378F4" w:rsidP="00F378F4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F378F4" w:rsidRDefault="00F378F4" w:rsidP="00F378F4">
      <w:pPr>
        <w:spacing w:after="100" w:afterAutospacing="1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371112" w:rsidRDefault="00371112" w:rsidP="00371112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371112" w:rsidRDefault="00371112" w:rsidP="0037111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371112" w:rsidRDefault="00371112" w:rsidP="00371112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371112" w:rsidRDefault="00BE364C" w:rsidP="00371112">
      <w:pPr>
        <w:spacing w:after="0"/>
        <w:jc w:val="right"/>
        <w:rPr>
          <w:rFonts w:ascii="Segoe UI" w:hAnsi="Segoe UI"/>
          <w:sz w:val="20"/>
        </w:rPr>
      </w:pPr>
      <w:hyperlink r:id="rId6" w:history="1">
        <w:r w:rsidR="00371112">
          <w:rPr>
            <w:rFonts w:ascii="Segoe UI" w:hAnsi="Segoe UI"/>
            <w:sz w:val="20"/>
          </w:rPr>
          <w:t>https://rosreestr.tatarstan.ru</w:t>
        </w:r>
      </w:hyperlink>
    </w:p>
    <w:p w:rsidR="00493179" w:rsidRDefault="00371112" w:rsidP="006B3431">
      <w:pPr>
        <w:spacing w:after="100" w:afterAutospacing="1" w:line="240" w:lineRule="atLeast"/>
        <w:jc w:val="right"/>
        <w:rPr>
          <w:rFonts w:ascii="Segoe UI" w:hAnsi="Segoe UI"/>
          <w:i/>
          <w:color w:val="000000" w:themeColor="text1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  <w:r w:rsidR="006B3431">
        <w:rPr>
          <w:rFonts w:ascii="Segoe UI" w:hAnsi="Segoe UI"/>
          <w:sz w:val="20"/>
        </w:rPr>
        <w:t xml:space="preserve"> </w:t>
      </w:r>
    </w:p>
    <w:sectPr w:rsidR="00493179" w:rsidSect="00A4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670E4"/>
    <w:rsid w:val="000B36D2"/>
    <w:rsid w:val="000E4DB0"/>
    <w:rsid w:val="001053A4"/>
    <w:rsid w:val="001132CC"/>
    <w:rsid w:val="00120F22"/>
    <w:rsid w:val="00125FA6"/>
    <w:rsid w:val="001311AD"/>
    <w:rsid w:val="00141BBB"/>
    <w:rsid w:val="001451C1"/>
    <w:rsid w:val="00153D7F"/>
    <w:rsid w:val="00164F7B"/>
    <w:rsid w:val="00165863"/>
    <w:rsid w:val="001C34D6"/>
    <w:rsid w:val="001D5890"/>
    <w:rsid w:val="001E4E14"/>
    <w:rsid w:val="001F3B74"/>
    <w:rsid w:val="001F63E8"/>
    <w:rsid w:val="00233870"/>
    <w:rsid w:val="002814B7"/>
    <w:rsid w:val="002C41A0"/>
    <w:rsid w:val="00301702"/>
    <w:rsid w:val="00302F43"/>
    <w:rsid w:val="00323DA6"/>
    <w:rsid w:val="00371112"/>
    <w:rsid w:val="00374EAC"/>
    <w:rsid w:val="003A55BD"/>
    <w:rsid w:val="003B22BF"/>
    <w:rsid w:val="003B3B40"/>
    <w:rsid w:val="003D0871"/>
    <w:rsid w:val="003F55C5"/>
    <w:rsid w:val="00430F8C"/>
    <w:rsid w:val="00450043"/>
    <w:rsid w:val="004665AF"/>
    <w:rsid w:val="004811F0"/>
    <w:rsid w:val="00486A6F"/>
    <w:rsid w:val="00493179"/>
    <w:rsid w:val="004A10F5"/>
    <w:rsid w:val="004A223E"/>
    <w:rsid w:val="004B01FF"/>
    <w:rsid w:val="004B44F2"/>
    <w:rsid w:val="004F406C"/>
    <w:rsid w:val="0050162B"/>
    <w:rsid w:val="00514A20"/>
    <w:rsid w:val="00514FCA"/>
    <w:rsid w:val="005329BA"/>
    <w:rsid w:val="00571E9C"/>
    <w:rsid w:val="005B4E7C"/>
    <w:rsid w:val="005B6ACF"/>
    <w:rsid w:val="005D693D"/>
    <w:rsid w:val="005F5E8D"/>
    <w:rsid w:val="00614FC7"/>
    <w:rsid w:val="00632118"/>
    <w:rsid w:val="006343F8"/>
    <w:rsid w:val="00642A38"/>
    <w:rsid w:val="00643BF8"/>
    <w:rsid w:val="006665DB"/>
    <w:rsid w:val="006823C6"/>
    <w:rsid w:val="0069043A"/>
    <w:rsid w:val="006A03C7"/>
    <w:rsid w:val="006B3431"/>
    <w:rsid w:val="006C3749"/>
    <w:rsid w:val="006D21C8"/>
    <w:rsid w:val="006E609B"/>
    <w:rsid w:val="007121C8"/>
    <w:rsid w:val="00713B2C"/>
    <w:rsid w:val="0073183A"/>
    <w:rsid w:val="00735232"/>
    <w:rsid w:val="0074382A"/>
    <w:rsid w:val="007562B6"/>
    <w:rsid w:val="007B182F"/>
    <w:rsid w:val="007B27D3"/>
    <w:rsid w:val="007B3DF8"/>
    <w:rsid w:val="007B6888"/>
    <w:rsid w:val="00814B00"/>
    <w:rsid w:val="00821C73"/>
    <w:rsid w:val="008258AC"/>
    <w:rsid w:val="00837D2C"/>
    <w:rsid w:val="0084467B"/>
    <w:rsid w:val="008848C4"/>
    <w:rsid w:val="008867B8"/>
    <w:rsid w:val="008949E3"/>
    <w:rsid w:val="00897DC8"/>
    <w:rsid w:val="008A3F49"/>
    <w:rsid w:val="008D2753"/>
    <w:rsid w:val="008E6D44"/>
    <w:rsid w:val="00911930"/>
    <w:rsid w:val="0092226A"/>
    <w:rsid w:val="009222F5"/>
    <w:rsid w:val="0093075F"/>
    <w:rsid w:val="00942E67"/>
    <w:rsid w:val="00962754"/>
    <w:rsid w:val="00986402"/>
    <w:rsid w:val="0098756B"/>
    <w:rsid w:val="009A7BE5"/>
    <w:rsid w:val="009B0131"/>
    <w:rsid w:val="009B7540"/>
    <w:rsid w:val="009E1062"/>
    <w:rsid w:val="009E2ADB"/>
    <w:rsid w:val="00A05B0C"/>
    <w:rsid w:val="00A1120D"/>
    <w:rsid w:val="00A16973"/>
    <w:rsid w:val="00A45B2A"/>
    <w:rsid w:val="00A52C56"/>
    <w:rsid w:val="00A5345B"/>
    <w:rsid w:val="00A579A1"/>
    <w:rsid w:val="00A64BE1"/>
    <w:rsid w:val="00AB37AD"/>
    <w:rsid w:val="00AD3DDD"/>
    <w:rsid w:val="00AE5EE1"/>
    <w:rsid w:val="00AF1B49"/>
    <w:rsid w:val="00B01DDD"/>
    <w:rsid w:val="00B402F3"/>
    <w:rsid w:val="00B57CEE"/>
    <w:rsid w:val="00B7169D"/>
    <w:rsid w:val="00B8554E"/>
    <w:rsid w:val="00BE0D54"/>
    <w:rsid w:val="00BE364C"/>
    <w:rsid w:val="00C0610A"/>
    <w:rsid w:val="00C17C37"/>
    <w:rsid w:val="00C20C88"/>
    <w:rsid w:val="00C26191"/>
    <w:rsid w:val="00C4634B"/>
    <w:rsid w:val="00C650C3"/>
    <w:rsid w:val="00C67FC6"/>
    <w:rsid w:val="00C75277"/>
    <w:rsid w:val="00C95DA5"/>
    <w:rsid w:val="00C95F41"/>
    <w:rsid w:val="00D17527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34A95"/>
    <w:rsid w:val="00E72B92"/>
    <w:rsid w:val="00E94C25"/>
    <w:rsid w:val="00E97BD7"/>
    <w:rsid w:val="00EA6FE2"/>
    <w:rsid w:val="00EB3A9C"/>
    <w:rsid w:val="00F043D5"/>
    <w:rsid w:val="00F062E5"/>
    <w:rsid w:val="00F157CC"/>
    <w:rsid w:val="00F378F4"/>
    <w:rsid w:val="00F96A49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7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7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753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8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103</cp:revision>
  <cp:lastPrinted>2023-12-18T12:21:00Z</cp:lastPrinted>
  <dcterms:created xsi:type="dcterms:W3CDTF">2023-11-07T06:38:00Z</dcterms:created>
  <dcterms:modified xsi:type="dcterms:W3CDTF">2023-12-19T06:04:00Z</dcterms:modified>
</cp:coreProperties>
</file>