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DB" w:rsidRDefault="001C7BDB" w:rsidP="001C7BDB">
      <w:pPr>
        <w:pStyle w:val="a3"/>
        <w:jc w:val="center"/>
      </w:pPr>
      <w:r>
        <w:rPr>
          <w:rStyle w:val="a4"/>
        </w:rPr>
        <w:t>О температурном режиме на социальных объектах</w:t>
      </w:r>
    </w:p>
    <w:p w:rsidR="001C7BDB" w:rsidRDefault="001C7BDB" w:rsidP="001C7BDB">
      <w:pPr>
        <w:pStyle w:val="a3"/>
      </w:pPr>
      <w:r>
        <w:t xml:space="preserve">Управление </w:t>
      </w:r>
      <w:proofErr w:type="spellStart"/>
      <w:r>
        <w:t>Роспотребнадзора</w:t>
      </w:r>
      <w:proofErr w:type="spellEnd"/>
      <w:r>
        <w:t xml:space="preserve"> по Республике Татарстан сообщает, что с наступлением холодного периода года возрастает актуальность проведения санитарно-противоэпидемических мероприятий в помещениях учреждений социального обслуживания населения с временным и постоянным нахождением людей, в том числе граждан пожилого возраста, а также домов-интернатов, предназначенных для граждан, имеющих психические расстройства.</w:t>
      </w:r>
    </w:p>
    <w:p w:rsidR="001C7BDB" w:rsidRDefault="001C7BDB" w:rsidP="001C7BDB">
      <w:pPr>
        <w:pStyle w:val="a3"/>
      </w:pPr>
      <w:r>
        <w:t>В соответствии с  требованиями раздела IX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системы отопления, вентиляции и кондиционирования воздуха организаций социального обслуживания должны обеспечивать оптимальные условия проживания, параметры микроклимата и воздушной среды помещений должны находиться в границах допустимых согласно показателям микроклимата помещений, установленным гигиеническими нормативами.</w:t>
      </w:r>
    </w:p>
    <w:p w:rsidR="001C7BDB" w:rsidRDefault="001C7BDB" w:rsidP="001C7BDB">
      <w:pPr>
        <w:pStyle w:val="a3"/>
      </w:pPr>
      <w:r>
        <w:t>К нормируемым показателям микроклимата относятся температура, относительная влажность, результирующая температура и скорость движения воздуха. Оптимальная температура воздуха в холодный период года в жилых комнатах стационарных организаций социального обслуживания составляет – 20-22, допустимая - 20-24</w:t>
      </w:r>
      <w:r>
        <w:rPr>
          <w:rFonts w:ascii="Cambria Math" w:hAnsi="Cambria Math" w:cs="Cambria Math"/>
        </w:rPr>
        <w:t>℃</w:t>
      </w:r>
      <w:r>
        <w:t>; оптимальная относительная влажность - 45-30%, допустимая - 60-30%.</w:t>
      </w:r>
    </w:p>
    <w:p w:rsidR="001C7BDB" w:rsidRDefault="001C7BDB" w:rsidP="001C7BDB">
      <w:pPr>
        <w:pStyle w:val="a3"/>
      </w:pPr>
      <w:r>
        <w:t>Переохлаждение, связанное с резкими перепадами температуры в осенне-зимний период, может снижать защитные силы организма к различным респираторным инфекциям.</w:t>
      </w:r>
    </w:p>
    <w:p w:rsidR="001C7BDB" w:rsidRDefault="001C7BDB" w:rsidP="001C7BDB">
      <w:pPr>
        <w:pStyle w:val="a3"/>
      </w:pPr>
      <w:r>
        <w:t>Обращаем внимание руководителей организаций социального обслуживания населения с обеспечением проживания на необходимость ежедневного контроля за температурой воздуха в помещениях. При несоблюдении гигиенических нормативов необходимо принимать безотлагательные меры (своевременное проведение ремонтных работ систем отопления, вентиляции, утепление окон) по обеспечению температурных режимов. Также необходимо проводить разъяснительную работу с персоналом объектов социальной инфраструктуры и проживающими в учреждениях социального обслуживания о важности соблюдения температурно-влажностного режима в помещениях и режима проветривания.</w:t>
      </w:r>
    </w:p>
    <w:p w:rsidR="001C7BDB" w:rsidRDefault="001C7BDB" w:rsidP="001C7BDB">
      <w:pPr>
        <w:pStyle w:val="a3"/>
      </w:pPr>
      <w:r>
        <w:t>Несоблюдение параметров микроклимата в помещениях может способствовать распространению инфекций, которые передаются воздушно-капельным путем. Соблюдение режима проветривания помещений способствует увлажнению воздуха и понижению концентрации болезнетворных микроорганизмов в воздухе. Если температура воздуха, его влажность и скорость движения не соответствуют норме, человек склонен к заболеваемости, а именно: развитию респираторных заболеваний, бессонницы, повышенной утомляемости, ослаблению концентрации внимания и памяти. Таким образом, при соблюдении несложных правил поддержания оптимального микроклимата в основных помещениях пребывания людей осуществляются неспецифические профилактические мероприятия.</w:t>
      </w:r>
    </w:p>
    <w:p w:rsidR="001C7BDB" w:rsidRDefault="001C7BDB" w:rsidP="001C7BDB">
      <w:pPr>
        <w:pStyle w:val="a3"/>
      </w:pPr>
      <w:r>
        <w:t>В ходе контрольных (надзорных) мероприятий объектов социальной инфраструктуры в целях контроля соблюдения температурно-влажностного режима Управлением проводятся инструментальные измерения параметров микроклимата в помещениях.</w:t>
      </w:r>
    </w:p>
    <w:p w:rsidR="001C7BDB" w:rsidRDefault="001C7BDB" w:rsidP="001C7BDB">
      <w:pPr>
        <w:pStyle w:val="a3"/>
      </w:pPr>
      <w:r>
        <w:lastRenderedPageBreak/>
        <w:t>За истекший период 2023 года обращения на нарушения температурного режима в социальных учреждениях в адрес Управления не поступали.</w:t>
      </w:r>
    </w:p>
    <w:p w:rsidR="001C7BDB" w:rsidRDefault="001C7BDB" w:rsidP="001C7BDB">
      <w:pPr>
        <w:pStyle w:val="a3"/>
      </w:pPr>
      <w:r>
        <w:t>Соблюдение в социальных учреждениях соответствующих параметров микроклимата остается на контроле Управления.</w:t>
      </w:r>
    </w:p>
    <w:p w:rsidR="00AF40C6" w:rsidRDefault="00AF40C6">
      <w:bookmarkStart w:id="0" w:name="_GoBack"/>
      <w:bookmarkEnd w:id="0"/>
    </w:p>
    <w:sectPr w:rsidR="00AF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4A"/>
    <w:rsid w:val="001C7BDB"/>
    <w:rsid w:val="007C664A"/>
    <w:rsid w:val="00A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21B79-9C37-4B40-A4AE-674B8F52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2916</Characters>
  <Application>Microsoft Office Word</Application>
  <DocSecurity>0</DocSecurity>
  <Lines>24</Lines>
  <Paragraphs>6</Paragraphs>
  <ScaleCrop>false</ScaleCrop>
  <Company>ТО Управления Роспотребнадзора по РТ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2023-10-16T14:17:00Z</dcterms:created>
  <dcterms:modified xsi:type="dcterms:W3CDTF">2023-10-16T14:18:00Z</dcterms:modified>
</cp:coreProperties>
</file>