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D9" w:rsidRDefault="000821D9" w:rsidP="000E4A59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bookmarkStart w:id="0" w:name="sub_32"/>
      <w:bookmarkEnd w:id="0"/>
      <w:r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-358140</wp:posOffset>
            </wp:positionV>
            <wp:extent cx="895350" cy="1028700"/>
            <wp:effectExtent l="19050" t="0" r="0" b="0"/>
            <wp:wrapTight wrapText="bothSides">
              <wp:wrapPolygon edited="0">
                <wp:start x="9191" y="0"/>
                <wp:lineTo x="4596" y="2000"/>
                <wp:lineTo x="2757" y="4000"/>
                <wp:lineTo x="3217" y="6400"/>
                <wp:lineTo x="7813" y="12800"/>
                <wp:lineTo x="-460" y="13600"/>
                <wp:lineTo x="-460" y="18400"/>
                <wp:lineTo x="1838" y="19200"/>
                <wp:lineTo x="1379" y="21200"/>
                <wp:lineTo x="19762" y="21200"/>
                <wp:lineTo x="19302" y="19200"/>
                <wp:lineTo x="21600" y="19200"/>
                <wp:lineTo x="21600" y="14400"/>
                <wp:lineTo x="12868" y="12800"/>
                <wp:lineTo x="13328" y="12800"/>
                <wp:lineTo x="17923" y="6800"/>
                <wp:lineTo x="18843" y="4400"/>
                <wp:lineTo x="17004" y="2000"/>
                <wp:lineTo x="11949" y="0"/>
                <wp:lineTo x="919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1D9" w:rsidRDefault="000821D9" w:rsidP="000E4A59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</w:p>
    <w:p w:rsidR="000821D9" w:rsidRDefault="000821D9" w:rsidP="000E4A59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</w:p>
    <w:p w:rsidR="000E4A59" w:rsidRPr="000A04AA" w:rsidRDefault="000E4A59" w:rsidP="000E4A59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b/>
          <w:sz w:val="28"/>
          <w:szCs w:val="28"/>
          <w:lang w:eastAsia="sk-SK"/>
        </w:rPr>
        <w:t>13</w:t>
      </w:r>
      <w:r w:rsidRPr="000A04AA">
        <w:rPr>
          <w:rFonts w:ascii="Segoe UI" w:hAnsi="Segoe UI" w:cs="Segoe UI"/>
          <w:b/>
          <w:sz w:val="28"/>
          <w:szCs w:val="28"/>
          <w:lang w:eastAsia="sk-SK"/>
        </w:rPr>
        <w:t>.10.2023</w:t>
      </w:r>
    </w:p>
    <w:p w:rsidR="000E4A59" w:rsidRPr="000A04AA" w:rsidRDefault="000E4A59" w:rsidP="000E4A59">
      <w:pPr>
        <w:spacing w:after="0" w:line="240" w:lineRule="atLeast"/>
        <w:jc w:val="right"/>
        <w:rPr>
          <w:b/>
          <w:sz w:val="28"/>
          <w:szCs w:val="28"/>
        </w:rPr>
      </w:pPr>
      <w:r w:rsidRPr="000A04AA">
        <w:rPr>
          <w:rFonts w:ascii="Segoe UI Light" w:hAnsi="Segoe UI Light" w:cs="Segoe UI Light"/>
          <w:b/>
          <w:sz w:val="28"/>
          <w:szCs w:val="28"/>
          <w:lang w:eastAsia="sk-SK"/>
        </w:rPr>
        <w:t xml:space="preserve">   Пресс-релиз</w:t>
      </w:r>
    </w:p>
    <w:p w:rsidR="000821D9" w:rsidRDefault="000821D9" w:rsidP="000821D9">
      <w:pPr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821D9" w:rsidRPr="000821D9" w:rsidRDefault="000821D9" w:rsidP="000821D9">
      <w:pPr>
        <w:jc w:val="center"/>
        <w:rPr>
          <w:b/>
          <w:sz w:val="32"/>
          <w:szCs w:val="32"/>
        </w:rPr>
      </w:pPr>
      <w:r w:rsidRPr="000821D9">
        <w:rPr>
          <w:rFonts w:ascii="Segoe UI" w:hAnsi="Segoe UI" w:cs="Segoe UI"/>
          <w:b/>
          <w:color w:val="000000"/>
          <w:sz w:val="32"/>
          <w:szCs w:val="32"/>
        </w:rPr>
        <w:t>Как оформить гараж и земельный участок, какие документы понадобятся и что делать, если их не окажется?</w:t>
      </w:r>
    </w:p>
    <w:p w:rsidR="00045217" w:rsidRPr="000821D9" w:rsidRDefault="00045217" w:rsidP="000821D9">
      <w:pPr>
        <w:spacing w:after="120"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0821D9">
        <w:rPr>
          <w:rFonts w:ascii="Segoe UI" w:hAnsi="Segoe UI" w:cs="Segoe UI"/>
          <w:i/>
          <w:color w:val="000000"/>
          <w:sz w:val="24"/>
          <w:szCs w:val="24"/>
        </w:rPr>
        <w:t>Итоги горячей лини</w:t>
      </w:r>
      <w:r w:rsidR="000F3B19">
        <w:rPr>
          <w:rFonts w:ascii="Segoe UI" w:hAnsi="Segoe UI" w:cs="Segoe UI"/>
          <w:i/>
          <w:color w:val="000000"/>
          <w:sz w:val="24"/>
          <w:szCs w:val="24"/>
        </w:rPr>
        <w:t>и</w:t>
      </w:r>
      <w:r w:rsidRPr="000821D9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="000821D9" w:rsidRPr="000821D9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0821D9" w:rsidRPr="000821D9">
        <w:rPr>
          <w:rFonts w:ascii="Segoe UI" w:hAnsi="Segoe UI" w:cs="Segoe UI"/>
          <w:i/>
          <w:color w:val="000000"/>
          <w:sz w:val="24"/>
          <w:szCs w:val="24"/>
        </w:rPr>
        <w:t xml:space="preserve"> и </w:t>
      </w:r>
      <w:proofErr w:type="spellStart"/>
      <w:r w:rsidR="000821D9" w:rsidRPr="000821D9">
        <w:rPr>
          <w:rFonts w:ascii="Segoe UI" w:hAnsi="Segoe UI" w:cs="Segoe UI"/>
          <w:i/>
          <w:color w:val="000000"/>
          <w:sz w:val="24"/>
          <w:szCs w:val="24"/>
        </w:rPr>
        <w:t>Роскадастра</w:t>
      </w:r>
      <w:proofErr w:type="spellEnd"/>
      <w:r w:rsidR="000821D9" w:rsidRPr="000821D9">
        <w:rPr>
          <w:rFonts w:ascii="Segoe UI" w:hAnsi="Segoe UI" w:cs="Segoe UI"/>
          <w:i/>
          <w:color w:val="000000"/>
          <w:sz w:val="24"/>
          <w:szCs w:val="24"/>
        </w:rPr>
        <w:t xml:space="preserve"> по Республике Татарстан </w:t>
      </w:r>
      <w:r w:rsidRPr="000821D9">
        <w:rPr>
          <w:rFonts w:ascii="Segoe UI" w:hAnsi="Segoe UI" w:cs="Segoe UI"/>
          <w:i/>
          <w:color w:val="000000"/>
          <w:sz w:val="24"/>
          <w:szCs w:val="24"/>
        </w:rPr>
        <w:t>по оформлению недвижимости пожилыми гражданами</w:t>
      </w:r>
    </w:p>
    <w:p w:rsidR="00D61CB5" w:rsidRDefault="00045217" w:rsidP="000821D9">
      <w:pPr>
        <w:spacing w:after="12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0821D9">
        <w:rPr>
          <w:rFonts w:ascii="Segoe UI" w:hAnsi="Segoe UI" w:cs="Segoe UI"/>
          <w:color w:val="000000"/>
          <w:sz w:val="24"/>
          <w:szCs w:val="24"/>
        </w:rPr>
        <w:t xml:space="preserve">В рамках декады, посвящённой Дню пожилого человека, эксперты </w:t>
      </w:r>
      <w:r w:rsidR="000821D9">
        <w:rPr>
          <w:rFonts w:ascii="Segoe UI" w:hAnsi="Segoe UI" w:cs="Segoe UI"/>
          <w:color w:val="000000"/>
          <w:sz w:val="24"/>
          <w:szCs w:val="24"/>
        </w:rPr>
        <w:t xml:space="preserve">ведомств 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бесплатно проконсультировали представителей старшего поколения по вопросам, возникающим  при оформлении недвижимости. </w:t>
      </w:r>
      <w:r w:rsidR="00791D04" w:rsidRPr="000821D9">
        <w:rPr>
          <w:rFonts w:ascii="Segoe UI" w:hAnsi="Segoe UI" w:cs="Segoe UI"/>
          <w:color w:val="000000"/>
          <w:sz w:val="24"/>
          <w:szCs w:val="24"/>
        </w:rPr>
        <w:t>Чаще всего пожилые граждане спрашивали</w:t>
      </w:r>
      <w:r w:rsidR="00791D04" w:rsidRPr="00D61CB5">
        <w:rPr>
          <w:rFonts w:ascii="Segoe UI" w:hAnsi="Segoe UI" w:cs="Segoe UI"/>
          <w:color w:val="000000"/>
          <w:sz w:val="24"/>
          <w:szCs w:val="24"/>
        </w:rPr>
        <w:t>:</w:t>
      </w:r>
      <w:r w:rsidR="00D61CB5" w:rsidRPr="00D61CB5">
        <w:rPr>
          <w:rFonts w:ascii="Segoe UI" w:hAnsi="Segoe UI" w:cs="Segoe UI"/>
          <w:b/>
          <w:color w:val="000000"/>
          <w:sz w:val="24"/>
          <w:szCs w:val="24"/>
        </w:rPr>
        <w:t>к</w:t>
      </w:r>
      <w:r w:rsidR="000821D9" w:rsidRPr="00D61CB5">
        <w:rPr>
          <w:rFonts w:ascii="Segoe UI" w:hAnsi="Segoe UI" w:cs="Segoe UI"/>
          <w:b/>
          <w:color w:val="000000"/>
          <w:sz w:val="24"/>
          <w:szCs w:val="24"/>
        </w:rPr>
        <w:t>ак оформить гараж и земельный участок, какие документы понадобятся и что делать, если их не окажется?</w:t>
      </w:r>
    </w:p>
    <w:p w:rsidR="00045217" w:rsidRPr="000821D9" w:rsidRDefault="00045217" w:rsidP="000E4A59">
      <w:pPr>
        <w:spacing w:after="12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821D9">
        <w:rPr>
          <w:sz w:val="24"/>
          <w:szCs w:val="24"/>
        </w:rPr>
        <w:t>-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Если гараж построен до вступления в силу действующего Градостроительного кодекса </w:t>
      </w:r>
      <w:r w:rsidR="000821D9">
        <w:rPr>
          <w:rFonts w:ascii="Segoe UI" w:hAnsi="Segoe UI" w:cs="Segoe UI"/>
          <w:color w:val="000000"/>
          <w:sz w:val="24"/>
          <w:szCs w:val="24"/>
        </w:rPr>
        <w:t xml:space="preserve">РФ (до 30.12.2004г.), оформить 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гараж </w:t>
      </w:r>
      <w:r w:rsidR="000821D9">
        <w:rPr>
          <w:rFonts w:ascii="Segoe UI" w:hAnsi="Segoe UI" w:cs="Segoe UI"/>
          <w:color w:val="000000"/>
          <w:sz w:val="24"/>
          <w:szCs w:val="24"/>
        </w:rPr>
        <w:t xml:space="preserve">можно </w:t>
      </w:r>
      <w:r w:rsidRPr="000821D9">
        <w:rPr>
          <w:rFonts w:ascii="Segoe UI" w:hAnsi="Segoe UI" w:cs="Segoe UI"/>
          <w:color w:val="000000"/>
          <w:sz w:val="24"/>
          <w:szCs w:val="24"/>
        </w:rPr>
        <w:t>в упрощенном порядке - по «гаражной амнистии». При этом гараж</w:t>
      </w:r>
      <w:r w:rsidR="00A42B6C" w:rsidRPr="000821D9">
        <w:rPr>
          <w:rFonts w:ascii="Segoe UI" w:hAnsi="Segoe UI" w:cs="Segoe UI"/>
          <w:color w:val="000000"/>
          <w:sz w:val="24"/>
          <w:szCs w:val="24"/>
        </w:rPr>
        <w:t xml:space="preserve"> не должен быть п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ризнан самовольной постройкой по суду или решению органа местного самоуправления. </w:t>
      </w:r>
      <w:r w:rsidR="00A42B6C" w:rsidRPr="000821D9">
        <w:rPr>
          <w:rFonts w:ascii="Segoe UI" w:hAnsi="Segoe UI" w:cs="Segoe UI"/>
          <w:color w:val="000000"/>
          <w:sz w:val="24"/>
          <w:szCs w:val="24"/>
        </w:rPr>
        <w:t>Т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акже следует </w:t>
      </w:r>
      <w:r w:rsidR="00A42B6C" w:rsidRPr="000821D9">
        <w:rPr>
          <w:rFonts w:ascii="Segoe UI" w:hAnsi="Segoe UI" w:cs="Segoe UI"/>
          <w:color w:val="000000"/>
          <w:sz w:val="24"/>
          <w:szCs w:val="24"/>
        </w:rPr>
        <w:t>о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тметить, что оформить по так называемой </w:t>
      </w:r>
      <w:r w:rsidR="000821D9">
        <w:rPr>
          <w:rFonts w:ascii="Segoe UI" w:hAnsi="Segoe UI" w:cs="Segoe UI"/>
          <w:color w:val="000000"/>
          <w:sz w:val="24"/>
          <w:szCs w:val="24"/>
        </w:rPr>
        <w:t>«</w:t>
      </w:r>
      <w:r w:rsidRPr="000821D9">
        <w:rPr>
          <w:rFonts w:ascii="Segoe UI" w:hAnsi="Segoe UI" w:cs="Segoe UI"/>
          <w:color w:val="000000"/>
          <w:sz w:val="24"/>
          <w:szCs w:val="24"/>
        </w:rPr>
        <w:t>гаражной амнистии</w:t>
      </w:r>
      <w:r w:rsidR="000821D9">
        <w:rPr>
          <w:rFonts w:ascii="Segoe UI" w:hAnsi="Segoe UI" w:cs="Segoe UI"/>
          <w:color w:val="000000"/>
          <w:sz w:val="24"/>
          <w:szCs w:val="24"/>
        </w:rPr>
        <w:t>»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 можно только одноэтажные гаражи.</w:t>
      </w:r>
    </w:p>
    <w:p w:rsidR="00045217" w:rsidRPr="000821D9" w:rsidRDefault="00045217" w:rsidP="000E4A59">
      <w:pPr>
        <w:spacing w:after="12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821D9">
        <w:rPr>
          <w:rFonts w:ascii="Segoe UI" w:hAnsi="Segoe UI" w:cs="Segoe UI"/>
          <w:color w:val="000000"/>
          <w:sz w:val="24"/>
          <w:szCs w:val="24"/>
        </w:rPr>
        <w:t>Для того чтобы оформить</w:t>
      </w:r>
      <w:r w:rsidR="000821D9">
        <w:rPr>
          <w:rFonts w:ascii="Segoe UI" w:hAnsi="Segoe UI" w:cs="Segoe UI"/>
          <w:color w:val="000000"/>
          <w:sz w:val="24"/>
          <w:szCs w:val="24"/>
        </w:rPr>
        <w:t xml:space="preserve"> объект гаражного назначения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 в собственность, необходимо обратиться в администрацию своего города или района с просьбой о предоставлении участника под существующим гаражом. При этом подтвердить факт владения гаражом можно с помощью разных документов. Это может быть решение органа власти, в том числе советского периода, которое подтверждает, что ранее вам был представ</w:t>
      </w:r>
      <w:r w:rsidR="00A42B6C" w:rsidRPr="000821D9">
        <w:rPr>
          <w:rFonts w:ascii="Segoe UI" w:hAnsi="Segoe UI" w:cs="Segoe UI"/>
          <w:color w:val="000000"/>
          <w:sz w:val="24"/>
          <w:szCs w:val="24"/>
        </w:rPr>
        <w:t>лен земельный участок под гаражо</w:t>
      </w:r>
      <w:r w:rsidRPr="000821D9">
        <w:rPr>
          <w:rFonts w:ascii="Segoe UI" w:hAnsi="Segoe UI" w:cs="Segoe UI"/>
          <w:color w:val="000000"/>
          <w:sz w:val="24"/>
          <w:szCs w:val="24"/>
        </w:rPr>
        <w:t>м, или решение общего собрания гаражного кооператива</w:t>
      </w:r>
      <w:r w:rsidR="00A42B6C" w:rsidRPr="000821D9">
        <w:rPr>
          <w:rFonts w:ascii="Segoe UI" w:hAnsi="Segoe UI" w:cs="Segoe UI"/>
          <w:color w:val="000000"/>
          <w:sz w:val="24"/>
          <w:szCs w:val="24"/>
        </w:rPr>
        <w:t>,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 подтв</w:t>
      </w:r>
      <w:r w:rsidR="007F2E1C">
        <w:rPr>
          <w:rFonts w:ascii="Segoe UI" w:hAnsi="Segoe UI" w:cs="Segoe UI"/>
          <w:color w:val="000000"/>
          <w:sz w:val="24"/>
          <w:szCs w:val="24"/>
        </w:rPr>
        <w:t xml:space="preserve">ерждающее выделение вам гаража. </w:t>
      </w:r>
      <w:r w:rsidR="00D61CB5" w:rsidRPr="007F2E1C">
        <w:rPr>
          <w:rFonts w:ascii="Segoe UI" w:hAnsi="Segoe UI" w:cs="Segoe UI"/>
          <w:color w:val="000000"/>
          <w:sz w:val="24"/>
          <w:szCs w:val="24"/>
        </w:rPr>
        <w:t>Вы можете пред</w:t>
      </w:r>
      <w:r w:rsidRPr="007F2E1C">
        <w:rPr>
          <w:rFonts w:ascii="Segoe UI" w:hAnsi="Segoe UI" w:cs="Segoe UI"/>
          <w:color w:val="000000"/>
          <w:sz w:val="24"/>
          <w:szCs w:val="24"/>
        </w:rPr>
        <w:t>ставить справку или другой документ, подтверждающ</w:t>
      </w:r>
      <w:r w:rsidR="00ED4891" w:rsidRPr="007F2E1C">
        <w:rPr>
          <w:rFonts w:ascii="Segoe UI" w:hAnsi="Segoe UI" w:cs="Segoe UI"/>
          <w:color w:val="000000"/>
          <w:sz w:val="24"/>
          <w:szCs w:val="24"/>
        </w:rPr>
        <w:t>ий</w:t>
      </w:r>
      <w:r w:rsidRPr="007F2E1C">
        <w:rPr>
          <w:rFonts w:ascii="Segoe UI" w:hAnsi="Segoe UI" w:cs="Segoe UI"/>
          <w:color w:val="000000"/>
          <w:sz w:val="24"/>
          <w:szCs w:val="24"/>
        </w:rPr>
        <w:t xml:space="preserve"> вып</w:t>
      </w:r>
      <w:r w:rsidR="00ED4891" w:rsidRPr="007F2E1C">
        <w:rPr>
          <w:rFonts w:ascii="Segoe UI" w:hAnsi="Segoe UI" w:cs="Segoe UI"/>
          <w:color w:val="000000"/>
          <w:sz w:val="24"/>
          <w:szCs w:val="24"/>
        </w:rPr>
        <w:t>лат</w:t>
      </w:r>
      <w:r w:rsidRPr="007F2E1C">
        <w:rPr>
          <w:rFonts w:ascii="Segoe UI" w:hAnsi="Segoe UI" w:cs="Segoe UI"/>
          <w:color w:val="000000"/>
          <w:sz w:val="24"/>
          <w:szCs w:val="24"/>
        </w:rPr>
        <w:t>у пая в гаражном кооперативе,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 или старый технический паспорт</w:t>
      </w:r>
      <w:r w:rsidR="00E601F9">
        <w:rPr>
          <w:rFonts w:ascii="Segoe UI" w:hAnsi="Segoe UI" w:cs="Segoe UI"/>
          <w:color w:val="000000"/>
          <w:sz w:val="24"/>
          <w:szCs w:val="24"/>
        </w:rPr>
        <w:t xml:space="preserve"> на гараж, который вы заказывали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 для техн</w:t>
      </w:r>
      <w:r w:rsidR="00A42B6C" w:rsidRPr="000821D9">
        <w:rPr>
          <w:rFonts w:ascii="Segoe UI" w:hAnsi="Segoe UI" w:cs="Segoe UI"/>
          <w:color w:val="000000"/>
          <w:sz w:val="24"/>
          <w:szCs w:val="24"/>
        </w:rPr>
        <w:t xml:space="preserve">ической инвентаризации. Это </w:t>
      </w:r>
      <w:r w:rsidRPr="000821D9">
        <w:rPr>
          <w:rFonts w:ascii="Segoe UI" w:hAnsi="Segoe UI" w:cs="Segoe UI"/>
          <w:color w:val="000000"/>
          <w:sz w:val="24"/>
          <w:szCs w:val="24"/>
        </w:rPr>
        <w:t>могут быть документы о на</w:t>
      </w:r>
      <w:r w:rsidR="00E601F9">
        <w:rPr>
          <w:rFonts w:ascii="Segoe UI" w:hAnsi="Segoe UI" w:cs="Segoe UI"/>
          <w:color w:val="000000"/>
          <w:sz w:val="24"/>
          <w:szCs w:val="24"/>
        </w:rPr>
        <w:t xml:space="preserve">следстве, если гараж принадлежал вашим родителям (дедушке и </w:t>
      </w:r>
      <w:r w:rsidRPr="000821D9">
        <w:rPr>
          <w:rFonts w:ascii="Segoe UI" w:hAnsi="Segoe UI" w:cs="Segoe UI"/>
          <w:color w:val="000000"/>
          <w:sz w:val="24"/>
          <w:szCs w:val="24"/>
        </w:rPr>
        <w:t>бабушке</w:t>
      </w:r>
      <w:r w:rsidR="00E601F9">
        <w:rPr>
          <w:rFonts w:ascii="Segoe UI" w:hAnsi="Segoe UI" w:cs="Segoe UI"/>
          <w:color w:val="000000"/>
          <w:sz w:val="24"/>
          <w:szCs w:val="24"/>
        </w:rPr>
        <w:t>)</w:t>
      </w:r>
      <w:r w:rsidR="00025C87" w:rsidRPr="000821D9">
        <w:rPr>
          <w:rFonts w:ascii="Segoe UI" w:hAnsi="Segoe UI" w:cs="Segoe UI"/>
          <w:color w:val="000000"/>
          <w:sz w:val="24"/>
          <w:szCs w:val="24"/>
        </w:rPr>
        <w:t xml:space="preserve">, или документы, </w:t>
      </w:r>
      <w:r w:rsidRPr="000821D9">
        <w:rPr>
          <w:rFonts w:ascii="Segoe UI" w:hAnsi="Segoe UI" w:cs="Segoe UI"/>
          <w:color w:val="000000"/>
          <w:sz w:val="24"/>
          <w:szCs w:val="24"/>
        </w:rPr>
        <w:t>п</w:t>
      </w:r>
      <w:r w:rsidR="00025C87" w:rsidRPr="000821D9">
        <w:rPr>
          <w:rFonts w:ascii="Segoe UI" w:hAnsi="Segoe UI" w:cs="Segoe UI"/>
          <w:color w:val="000000"/>
          <w:sz w:val="24"/>
          <w:szCs w:val="24"/>
        </w:rPr>
        <w:t xml:space="preserve">одтверждающие приобретение </w:t>
      </w:r>
      <w:r w:rsidRPr="000821D9">
        <w:rPr>
          <w:rFonts w:ascii="Segoe UI" w:hAnsi="Segoe UI" w:cs="Segoe UI"/>
          <w:color w:val="000000"/>
          <w:sz w:val="24"/>
          <w:szCs w:val="24"/>
        </w:rPr>
        <w:t>гаража у другого лица, фабрики, совхоза, колхоза или иного предприятия, при котором был построен гараж.</w:t>
      </w:r>
    </w:p>
    <w:p w:rsidR="00045217" w:rsidRPr="000821D9" w:rsidRDefault="00025C87" w:rsidP="000E4A59">
      <w:pPr>
        <w:spacing w:after="12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601F9">
        <w:rPr>
          <w:rFonts w:ascii="Segoe UI" w:hAnsi="Segoe UI" w:cs="Segoe UI"/>
          <w:b/>
          <w:color w:val="000000"/>
          <w:sz w:val="24"/>
          <w:szCs w:val="24"/>
        </w:rPr>
        <w:t>Е</w:t>
      </w:r>
      <w:r w:rsidR="00045217" w:rsidRPr="00E601F9">
        <w:rPr>
          <w:rFonts w:ascii="Segoe UI" w:hAnsi="Segoe UI" w:cs="Segoe UI"/>
          <w:b/>
          <w:color w:val="000000"/>
          <w:sz w:val="24"/>
          <w:szCs w:val="24"/>
        </w:rPr>
        <w:t>сли вообще нет никаких документов</w:t>
      </w:r>
      <w:r w:rsidRPr="00E601F9">
        <w:rPr>
          <w:rFonts w:ascii="Segoe UI" w:hAnsi="Segoe UI" w:cs="Segoe UI"/>
          <w:b/>
          <w:color w:val="000000"/>
          <w:sz w:val="24"/>
          <w:szCs w:val="24"/>
        </w:rPr>
        <w:t>,</w:t>
      </w:r>
      <w:r w:rsidR="00045217" w:rsidRPr="00E601F9">
        <w:rPr>
          <w:rFonts w:ascii="Segoe UI" w:hAnsi="Segoe UI" w:cs="Segoe UI"/>
          <w:b/>
          <w:color w:val="000000"/>
          <w:sz w:val="24"/>
          <w:szCs w:val="24"/>
        </w:rPr>
        <w:t>это не означает, что вы не сможете офо</w:t>
      </w:r>
      <w:r w:rsidRPr="00E601F9">
        <w:rPr>
          <w:rFonts w:ascii="Segoe UI" w:hAnsi="Segoe UI" w:cs="Segoe UI"/>
          <w:b/>
          <w:color w:val="000000"/>
          <w:sz w:val="24"/>
          <w:szCs w:val="24"/>
        </w:rPr>
        <w:t>рмить гараж</w:t>
      </w:r>
      <w:r w:rsidR="00E601F9">
        <w:rPr>
          <w:rFonts w:ascii="Segoe UI" w:hAnsi="Segoe UI" w:cs="Segoe UI"/>
          <w:b/>
          <w:color w:val="000000"/>
          <w:sz w:val="24"/>
          <w:szCs w:val="24"/>
        </w:rPr>
        <w:t xml:space="preserve">! </w:t>
      </w:r>
      <w:r w:rsidRPr="000821D9">
        <w:rPr>
          <w:rFonts w:ascii="Segoe UI" w:hAnsi="Segoe UI" w:cs="Segoe UI"/>
          <w:color w:val="000000"/>
          <w:sz w:val="24"/>
          <w:szCs w:val="24"/>
        </w:rPr>
        <w:t>Если гараж находит</w:t>
      </w:r>
      <w:r w:rsidR="00045217" w:rsidRPr="000821D9">
        <w:rPr>
          <w:rFonts w:ascii="Segoe UI" w:hAnsi="Segoe UI" w:cs="Segoe UI"/>
          <w:color w:val="000000"/>
          <w:sz w:val="24"/>
          <w:szCs w:val="24"/>
        </w:rPr>
        <w:t>ся на территории гаражного кооператива, от него потребуется выписка о р</w:t>
      </w:r>
      <w:r w:rsidRPr="000821D9">
        <w:rPr>
          <w:rFonts w:ascii="Segoe UI" w:hAnsi="Segoe UI" w:cs="Segoe UI"/>
          <w:color w:val="000000"/>
          <w:sz w:val="24"/>
          <w:szCs w:val="24"/>
        </w:rPr>
        <w:t>аспределении участка или справка</w:t>
      </w:r>
      <w:r w:rsidR="00045217" w:rsidRPr="000821D9">
        <w:rPr>
          <w:rFonts w:ascii="Segoe UI" w:hAnsi="Segoe UI" w:cs="Segoe UI"/>
          <w:color w:val="000000"/>
          <w:sz w:val="24"/>
          <w:szCs w:val="24"/>
        </w:rPr>
        <w:t xml:space="preserve"> о полной выплате паевого взноса, документы о выделении земли от местных органов власти.</w:t>
      </w:r>
    </w:p>
    <w:p w:rsidR="00045217" w:rsidRPr="000821D9" w:rsidRDefault="00045217" w:rsidP="000E4A59">
      <w:pPr>
        <w:spacing w:after="12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821D9">
        <w:rPr>
          <w:rFonts w:ascii="Segoe UI" w:hAnsi="Segoe UI" w:cs="Segoe UI"/>
          <w:color w:val="000000"/>
          <w:sz w:val="24"/>
          <w:szCs w:val="24"/>
        </w:rPr>
        <w:lastRenderedPageBreak/>
        <w:t>Необходимо найти документы, содержащие описание гаража. Возможно, это позволит избежать расходов на кадастровые работы по подготовке технического плана гаража. Если же этих документов нет</w:t>
      </w:r>
      <w:r w:rsidR="00025C87" w:rsidRPr="000821D9">
        <w:rPr>
          <w:rFonts w:ascii="Segoe UI" w:hAnsi="Segoe UI" w:cs="Segoe UI"/>
          <w:color w:val="000000"/>
          <w:sz w:val="24"/>
          <w:szCs w:val="24"/>
        </w:rPr>
        <w:t>,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 то следует обратиться к кадастровому инженеру, который поможет образовать земельный участок,</w:t>
      </w:r>
      <w:r w:rsidR="00025C87" w:rsidRPr="000821D9">
        <w:rPr>
          <w:rFonts w:ascii="Segoe UI" w:hAnsi="Segoe UI" w:cs="Segoe UI"/>
          <w:color w:val="000000"/>
          <w:sz w:val="24"/>
          <w:szCs w:val="24"/>
        </w:rPr>
        <w:t xml:space="preserve"> подготовить схему границ участ</w:t>
      </w:r>
      <w:r w:rsidRPr="000821D9">
        <w:rPr>
          <w:rFonts w:ascii="Segoe UI" w:hAnsi="Segoe UI" w:cs="Segoe UI"/>
          <w:color w:val="000000"/>
          <w:sz w:val="24"/>
          <w:szCs w:val="24"/>
        </w:rPr>
        <w:t>к</w:t>
      </w:r>
      <w:r w:rsidR="00025C87" w:rsidRPr="000821D9">
        <w:rPr>
          <w:rFonts w:ascii="Segoe UI" w:hAnsi="Segoe UI" w:cs="Segoe UI"/>
          <w:color w:val="000000"/>
          <w:sz w:val="24"/>
          <w:szCs w:val="24"/>
        </w:rPr>
        <w:t>а</w:t>
      </w:r>
      <w:r w:rsidRPr="000821D9">
        <w:rPr>
          <w:rFonts w:ascii="Segoe UI" w:hAnsi="Segoe UI" w:cs="Segoe UI"/>
          <w:color w:val="000000"/>
          <w:sz w:val="24"/>
          <w:szCs w:val="24"/>
        </w:rPr>
        <w:t xml:space="preserve"> под гаражом, межевой план земельного участка и технический план гаража.</w:t>
      </w:r>
    </w:p>
    <w:p w:rsidR="00045217" w:rsidRPr="000821D9" w:rsidRDefault="00045217" w:rsidP="000E4A59">
      <w:pPr>
        <w:spacing w:after="12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821D9">
        <w:rPr>
          <w:rFonts w:ascii="Segoe UI" w:hAnsi="Segoe UI" w:cs="Segoe UI"/>
          <w:color w:val="000000"/>
          <w:sz w:val="24"/>
          <w:szCs w:val="24"/>
        </w:rPr>
        <w:t xml:space="preserve">Если на руках нет документов, </w:t>
      </w:r>
      <w:bookmarkStart w:id="1" w:name="_GoBack"/>
      <w:r w:rsidRPr="000821D9">
        <w:rPr>
          <w:rFonts w:ascii="Segoe UI" w:hAnsi="Segoe UI" w:cs="Segoe UI"/>
          <w:color w:val="000000"/>
          <w:sz w:val="24"/>
          <w:szCs w:val="24"/>
        </w:rPr>
        <w:t>подтверждающих факт выделения участка, можно предоставить договор о подключении гаража к коммуникационным сетям, справку о прохождении технической инвентаризации в БТИ до 01.01.2013г.</w:t>
      </w:r>
    </w:p>
    <w:p w:rsidR="00045217" w:rsidRPr="000821D9" w:rsidRDefault="00045217" w:rsidP="000E4A59">
      <w:pPr>
        <w:spacing w:after="12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0821D9">
        <w:rPr>
          <w:rFonts w:ascii="Segoe UI" w:hAnsi="Segoe UI" w:cs="Segoe UI"/>
          <w:color w:val="000000"/>
          <w:sz w:val="24"/>
          <w:szCs w:val="24"/>
        </w:rPr>
        <w:t xml:space="preserve">После принятия положительного решения все документы будут направлены  администрацией в Росреестр </w:t>
      </w:r>
      <w:r w:rsidR="00025C87" w:rsidRPr="000821D9">
        <w:rPr>
          <w:rFonts w:ascii="Segoe UI" w:hAnsi="Segoe UI" w:cs="Segoe UI"/>
          <w:color w:val="000000"/>
          <w:sz w:val="24"/>
          <w:szCs w:val="24"/>
        </w:rPr>
        <w:t xml:space="preserve">Татарстана </w:t>
      </w:r>
      <w:r w:rsidRPr="000821D9">
        <w:rPr>
          <w:rFonts w:ascii="Segoe UI" w:hAnsi="Segoe UI" w:cs="Segoe UI"/>
          <w:color w:val="000000"/>
          <w:sz w:val="24"/>
          <w:szCs w:val="24"/>
        </w:rPr>
        <w:t>для регистрации прав на гараж и участок под ним.</w:t>
      </w:r>
    </w:p>
    <w:bookmarkEnd w:id="1"/>
    <w:p w:rsidR="000821D9" w:rsidRPr="000F3B1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F3B19" w:rsidRDefault="000F3B1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821D9" w:rsidRDefault="000821D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</w:p>
    <w:p w:rsidR="000E4A59" w:rsidRPr="00FE2E6A" w:rsidRDefault="000E4A59" w:rsidP="000E4A59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 w:rsidRPr="00FE2E6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0E4A59" w:rsidRPr="00FE2E6A" w:rsidRDefault="000E4A59" w:rsidP="000E4A5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FE2E6A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E4A59" w:rsidRPr="00FE2E6A" w:rsidRDefault="000E4A59" w:rsidP="000E4A5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FE2E6A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FE2E6A">
        <w:rPr>
          <w:rFonts w:ascii="Segoe UI" w:hAnsi="Segoe UI" w:cs="Segoe UI"/>
          <w:sz w:val="20"/>
          <w:szCs w:val="20"/>
        </w:rPr>
        <w:t xml:space="preserve"> Галина</w:t>
      </w:r>
    </w:p>
    <w:p w:rsidR="000E4A59" w:rsidRPr="00FE2E6A" w:rsidRDefault="0088749A" w:rsidP="000E4A5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0E4A59" w:rsidRPr="00FE2E6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E4A59" w:rsidRPr="00FE2E6A" w:rsidRDefault="000E4A59" w:rsidP="000E4A5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FE2E6A">
        <w:rPr>
          <w:rFonts w:ascii="Segoe UI" w:hAnsi="Segoe UI" w:cs="Segoe UI"/>
          <w:sz w:val="20"/>
          <w:szCs w:val="20"/>
        </w:rPr>
        <w:t>https://vk.com/rosreestr16</w:t>
      </w:r>
    </w:p>
    <w:p w:rsidR="006E0980" w:rsidRDefault="000E4A59" w:rsidP="000821D9">
      <w:pPr>
        <w:spacing w:after="0"/>
        <w:jc w:val="right"/>
        <w:rPr>
          <w:sz w:val="28"/>
        </w:rPr>
      </w:pPr>
      <w:r w:rsidRPr="00FE2E6A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p w:rsidR="0000425D" w:rsidRDefault="0000425D"/>
    <w:sectPr w:rsidR="0000425D" w:rsidSect="000821D9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0980"/>
    <w:rsid w:val="0000425D"/>
    <w:rsid w:val="00025C87"/>
    <w:rsid w:val="00045217"/>
    <w:rsid w:val="000821D9"/>
    <w:rsid w:val="000E4A59"/>
    <w:rsid w:val="000F3B19"/>
    <w:rsid w:val="006E0980"/>
    <w:rsid w:val="00791D04"/>
    <w:rsid w:val="007F2E1C"/>
    <w:rsid w:val="0088749A"/>
    <w:rsid w:val="00A42B6C"/>
    <w:rsid w:val="00AD5669"/>
    <w:rsid w:val="00D61CB5"/>
    <w:rsid w:val="00E601F9"/>
    <w:rsid w:val="00ED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0325-5D76-428B-8ED5-5670ED5E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2023-10-13T05:50:00Z</cp:lastPrinted>
  <dcterms:created xsi:type="dcterms:W3CDTF">2023-10-11T11:45:00Z</dcterms:created>
  <dcterms:modified xsi:type="dcterms:W3CDTF">2023-10-13T05:59:00Z</dcterms:modified>
</cp:coreProperties>
</file>