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B" w:rsidRDefault="00C23327" w:rsidP="00C23327">
      <w:pPr>
        <w:jc w:val="right"/>
      </w:pPr>
      <w:r>
        <w:t xml:space="preserve">Проект </w:t>
      </w:r>
    </w:p>
    <w:p w:rsidR="00C23327" w:rsidRDefault="00C23327" w:rsidP="00C23327">
      <w:pPr>
        <w:jc w:val="right"/>
      </w:pPr>
    </w:p>
    <w:p w:rsidR="00C23327" w:rsidRPr="00DE3453" w:rsidRDefault="00C23327" w:rsidP="00C23327">
      <w:pPr>
        <w:pStyle w:val="a3"/>
      </w:pPr>
      <w:r w:rsidRPr="00DE3453">
        <w:t xml:space="preserve">СОВЕТ </w:t>
      </w:r>
      <w:r w:rsidR="005E08E2" w:rsidRPr="005E08E2">
        <w:t>АНДРЕЕВСКОГО</w:t>
      </w:r>
      <w:r w:rsidRPr="00DE3453">
        <w:t xml:space="preserve"> СЕЛЬСКОГО ПОСЕЛЕНИЯ </w:t>
      </w:r>
    </w:p>
    <w:p w:rsidR="00C23327" w:rsidRPr="00DE3453" w:rsidRDefault="00C23327" w:rsidP="00C23327">
      <w:pPr>
        <w:pStyle w:val="a3"/>
      </w:pPr>
      <w:r w:rsidRPr="00DE3453">
        <w:t>НУРЛАТСКОГО МУНИЦИПАЛЬНОГО РАЙОНА</w:t>
      </w:r>
    </w:p>
    <w:p w:rsidR="00C23327" w:rsidRPr="00DE3453" w:rsidRDefault="00C23327" w:rsidP="00C23327">
      <w:pPr>
        <w:jc w:val="center"/>
        <w:rPr>
          <w:b/>
          <w:bCs/>
          <w:sz w:val="28"/>
          <w:szCs w:val="28"/>
        </w:rPr>
      </w:pPr>
      <w:r w:rsidRPr="00DE3453">
        <w:rPr>
          <w:b/>
          <w:bCs/>
          <w:sz w:val="28"/>
          <w:szCs w:val="28"/>
        </w:rPr>
        <w:t>РЕСПУБЛИКИ ТАТАРСТАН</w:t>
      </w:r>
    </w:p>
    <w:p w:rsidR="00C23327" w:rsidRPr="00DE3453" w:rsidRDefault="00C23327" w:rsidP="00C23327">
      <w:pPr>
        <w:jc w:val="center"/>
        <w:rPr>
          <w:b/>
          <w:noProof/>
          <w:sz w:val="28"/>
          <w:szCs w:val="28"/>
        </w:rPr>
      </w:pPr>
    </w:p>
    <w:p w:rsidR="00C23327" w:rsidRPr="00DE3453" w:rsidRDefault="00C23327" w:rsidP="00C23327">
      <w:pPr>
        <w:jc w:val="center"/>
        <w:rPr>
          <w:b/>
          <w:noProof/>
          <w:sz w:val="28"/>
          <w:szCs w:val="28"/>
        </w:rPr>
      </w:pPr>
      <w:r w:rsidRPr="00DE3453">
        <w:rPr>
          <w:b/>
          <w:noProof/>
          <w:sz w:val="28"/>
          <w:szCs w:val="28"/>
        </w:rPr>
        <w:drawing>
          <wp:inline distT="0" distB="0" distL="0" distR="0">
            <wp:extent cx="511810" cy="688975"/>
            <wp:effectExtent l="0" t="0" r="254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27" w:rsidRPr="00DE3453" w:rsidRDefault="00C23327" w:rsidP="00C23327">
      <w:pPr>
        <w:jc w:val="center"/>
        <w:rPr>
          <w:b/>
          <w:bCs/>
          <w:sz w:val="28"/>
          <w:szCs w:val="28"/>
        </w:rPr>
      </w:pPr>
    </w:p>
    <w:p w:rsidR="00C23327" w:rsidRPr="00DE3453" w:rsidRDefault="00C23327" w:rsidP="00C23327">
      <w:pPr>
        <w:jc w:val="center"/>
        <w:rPr>
          <w:b/>
          <w:bCs/>
          <w:sz w:val="28"/>
          <w:szCs w:val="28"/>
        </w:rPr>
      </w:pPr>
      <w:r w:rsidRPr="00DE3453">
        <w:rPr>
          <w:b/>
          <w:sz w:val="28"/>
          <w:szCs w:val="28"/>
        </w:rPr>
        <w:t xml:space="preserve">РЕШЕНИЕ </w:t>
      </w:r>
    </w:p>
    <w:p w:rsidR="00C23327" w:rsidRPr="00DE3453" w:rsidRDefault="00C23327" w:rsidP="00C23327">
      <w:pPr>
        <w:pStyle w:val="4"/>
        <w:spacing w:before="0" w:after="0"/>
        <w:jc w:val="center"/>
        <w:rPr>
          <w:rFonts w:ascii="Times New Roman" w:hAnsi="Times New Roman"/>
        </w:rPr>
      </w:pPr>
      <w:r w:rsidRPr="00DE3453">
        <w:rPr>
          <w:rFonts w:ascii="Times New Roman" w:hAnsi="Times New Roman"/>
        </w:rPr>
        <w:t>КАРАР</w:t>
      </w:r>
    </w:p>
    <w:p w:rsidR="00C23327" w:rsidRPr="00DE3453" w:rsidRDefault="00C23327" w:rsidP="00C23327">
      <w:pPr>
        <w:jc w:val="center"/>
        <w:rPr>
          <w:noProof/>
          <w:sz w:val="28"/>
          <w:szCs w:val="28"/>
        </w:rPr>
      </w:pPr>
    </w:p>
    <w:p w:rsidR="00C23327" w:rsidRPr="00DE3453" w:rsidRDefault="00C23327" w:rsidP="00C2332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«___»________202</w:t>
      </w:r>
      <w:r w:rsidR="005E1431">
        <w:rPr>
          <w:noProof/>
          <w:sz w:val="28"/>
          <w:szCs w:val="28"/>
        </w:rPr>
        <w:t>3</w:t>
      </w:r>
      <w:r w:rsidR="002855EE">
        <w:rPr>
          <w:noProof/>
          <w:sz w:val="28"/>
          <w:szCs w:val="28"/>
        </w:rPr>
        <w:t xml:space="preserve"> г.</w:t>
      </w:r>
      <w:r w:rsidRPr="00DE3453">
        <w:rPr>
          <w:noProof/>
          <w:sz w:val="28"/>
          <w:szCs w:val="28"/>
        </w:rPr>
        <w:t xml:space="preserve">                                                                                  </w:t>
      </w:r>
      <w:r>
        <w:rPr>
          <w:noProof/>
          <w:sz w:val="28"/>
          <w:szCs w:val="28"/>
        </w:rPr>
        <w:t xml:space="preserve">         </w:t>
      </w:r>
      <w:r w:rsidRPr="00DE3453">
        <w:rPr>
          <w:noProof/>
          <w:sz w:val="28"/>
          <w:szCs w:val="28"/>
        </w:rPr>
        <w:t xml:space="preserve">№ </w:t>
      </w:r>
      <w:r>
        <w:rPr>
          <w:noProof/>
          <w:sz w:val="28"/>
          <w:szCs w:val="28"/>
        </w:rPr>
        <w:t>___</w:t>
      </w:r>
    </w:p>
    <w:p w:rsidR="00C23327" w:rsidRDefault="00C23327" w:rsidP="00C23327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1431" w:rsidRPr="002504D1" w:rsidRDefault="005E1431" w:rsidP="005E1431">
      <w:pPr>
        <w:jc w:val="center"/>
        <w:rPr>
          <w:b/>
          <w:bCs/>
          <w:sz w:val="28"/>
          <w:szCs w:val="28"/>
        </w:rPr>
      </w:pPr>
      <w:r w:rsidRPr="002504D1">
        <w:rPr>
          <w:b/>
          <w:bCs/>
          <w:sz w:val="28"/>
          <w:szCs w:val="28"/>
        </w:rPr>
        <w:t xml:space="preserve">О внесении изменений в Положение о муниципальной службе </w:t>
      </w:r>
      <w:r w:rsidRPr="002504D1">
        <w:rPr>
          <w:b/>
          <w:bCs/>
          <w:sz w:val="28"/>
          <w:szCs w:val="28"/>
        </w:rPr>
        <w:br/>
        <w:t>в муниципальном образовании «</w:t>
      </w:r>
      <w:r w:rsidR="005E08E2" w:rsidRPr="005E08E2">
        <w:rPr>
          <w:b/>
          <w:bCs/>
          <w:sz w:val="28"/>
          <w:szCs w:val="28"/>
        </w:rPr>
        <w:t>Андреевское</w:t>
      </w:r>
      <w:r w:rsidR="006F35F6">
        <w:rPr>
          <w:b/>
          <w:bCs/>
          <w:sz w:val="28"/>
          <w:szCs w:val="28"/>
        </w:rPr>
        <w:t xml:space="preserve"> сельское поселение</w:t>
      </w:r>
      <w:r w:rsidRPr="002504D1">
        <w:rPr>
          <w:b/>
          <w:bCs/>
          <w:sz w:val="28"/>
          <w:szCs w:val="28"/>
        </w:rPr>
        <w:t xml:space="preserve"> Нурлатского муниципального района Республики Татарстан», утвержденное решением Совета </w:t>
      </w:r>
      <w:r w:rsidR="005E08E2" w:rsidRPr="005E08E2">
        <w:rPr>
          <w:b/>
          <w:bCs/>
          <w:sz w:val="28"/>
          <w:szCs w:val="28"/>
        </w:rPr>
        <w:t>Андреевского</w:t>
      </w:r>
      <w:r w:rsidR="006F35F6">
        <w:rPr>
          <w:b/>
          <w:bCs/>
          <w:sz w:val="28"/>
          <w:szCs w:val="28"/>
        </w:rPr>
        <w:t xml:space="preserve"> сельского поселения</w:t>
      </w:r>
      <w:r w:rsidRPr="002504D1">
        <w:rPr>
          <w:b/>
          <w:bCs/>
          <w:sz w:val="28"/>
          <w:szCs w:val="28"/>
        </w:rPr>
        <w:t xml:space="preserve"> Нурлатского муниципального района </w:t>
      </w:r>
      <w:r w:rsidRPr="005E08E2">
        <w:rPr>
          <w:b/>
          <w:bCs/>
          <w:sz w:val="28"/>
          <w:szCs w:val="28"/>
        </w:rPr>
        <w:t>от 18</w:t>
      </w:r>
      <w:r w:rsidR="000D1A71" w:rsidRPr="005E08E2">
        <w:rPr>
          <w:b/>
          <w:bCs/>
          <w:sz w:val="28"/>
          <w:szCs w:val="28"/>
        </w:rPr>
        <w:t>.07.</w:t>
      </w:r>
      <w:r w:rsidRPr="005E08E2">
        <w:rPr>
          <w:b/>
          <w:bCs/>
          <w:sz w:val="28"/>
          <w:szCs w:val="28"/>
        </w:rPr>
        <w:t xml:space="preserve">2019 № </w:t>
      </w:r>
      <w:r w:rsidR="005E08E2">
        <w:rPr>
          <w:b/>
          <w:bCs/>
          <w:sz w:val="28"/>
          <w:szCs w:val="28"/>
        </w:rPr>
        <w:t>92</w:t>
      </w:r>
    </w:p>
    <w:p w:rsidR="005E1431" w:rsidRDefault="005E1431" w:rsidP="005E1431">
      <w:pPr>
        <w:jc w:val="center"/>
        <w:rPr>
          <w:b/>
          <w:sz w:val="28"/>
          <w:szCs w:val="28"/>
          <w:highlight w:val="yellow"/>
        </w:rPr>
      </w:pPr>
    </w:p>
    <w:p w:rsidR="005E1431" w:rsidRPr="00924B28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№ 25 </w:t>
      </w:r>
      <w:r w:rsidR="002855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ФЗ</w:t>
      </w:r>
      <w:r w:rsidR="0028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14 марта 2022 года</w:t>
      </w:r>
      <w:r w:rsidR="0028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60 - ФЗ «О внесении изменений в отдельные законодательные акты Российской Федерации», Кодексом Республики Татарстан о муниципальной службе, законами Республики Татарстан от 26 января 2023 года № 1 - ЗРТ «О внесении изменений</w:t>
      </w:r>
      <w:r w:rsidR="0028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Конституцию Республики Татарстан», от 3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 № 2 - ЗРТ</w:t>
      </w:r>
      <w:r w:rsidR="0028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Республики Татарстан», Уставом муниципального образования,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E08E2" w:rsidRPr="005E08E2">
        <w:rPr>
          <w:rFonts w:ascii="Times New Roman" w:hAnsi="Times New Roman" w:cs="Times New Roman"/>
          <w:sz w:val="28"/>
          <w:szCs w:val="28"/>
        </w:rPr>
        <w:t>Андреевского</w:t>
      </w:r>
      <w:r w:rsidR="006F3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Татарстан», </w:t>
      </w:r>
      <w:r w:rsidRPr="00924B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муниципальной службе в муниципальном образовании «</w:t>
      </w:r>
      <w:r w:rsidR="005E08E2" w:rsidRPr="005E08E2">
        <w:rPr>
          <w:rFonts w:ascii="Times New Roman" w:hAnsi="Times New Roman" w:cs="Times New Roman"/>
          <w:sz w:val="28"/>
          <w:szCs w:val="28"/>
        </w:rPr>
        <w:t>Андреевское</w:t>
      </w:r>
      <w:r w:rsidR="006F35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Татарстан», утвержденное решением Совета </w:t>
      </w:r>
      <w:r w:rsidR="005E08E2" w:rsidRPr="005E08E2">
        <w:rPr>
          <w:rFonts w:ascii="Times New Roman" w:hAnsi="Times New Roman" w:cs="Times New Roman"/>
          <w:sz w:val="28"/>
          <w:szCs w:val="28"/>
        </w:rPr>
        <w:t>Андреевского</w:t>
      </w:r>
      <w:r w:rsidR="00D91D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 от 18</w:t>
      </w:r>
      <w:r w:rsidR="000D1A71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2019 № </w:t>
      </w:r>
      <w:r w:rsidR="005E08E2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от </w:t>
      </w:r>
      <w:r w:rsidR="006F35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.10.2019 № </w:t>
      </w:r>
      <w:r w:rsidR="005E08E2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, от 17</w:t>
      </w:r>
      <w:r w:rsidR="006F35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.12.2019 № 1</w:t>
      </w:r>
      <w:r w:rsidR="005E08E2">
        <w:rPr>
          <w:rFonts w:ascii="Times New Roman" w:hAnsi="Times New Roman" w:cs="Times New Roman"/>
          <w:sz w:val="28"/>
          <w:szCs w:val="28"/>
        </w:rPr>
        <w:t>00</w:t>
      </w:r>
      <w:r w:rsidR="000D1A71">
        <w:rPr>
          <w:rFonts w:ascii="Times New Roman" w:hAnsi="Times New Roman" w:cs="Times New Roman"/>
          <w:sz w:val="28"/>
          <w:szCs w:val="28"/>
        </w:rPr>
        <w:t>, от 2</w:t>
      </w:r>
      <w:r w:rsidR="005E08E2">
        <w:rPr>
          <w:rFonts w:ascii="Times New Roman" w:hAnsi="Times New Roman" w:cs="Times New Roman"/>
          <w:sz w:val="28"/>
          <w:szCs w:val="28"/>
        </w:rPr>
        <w:t>1</w:t>
      </w:r>
      <w:r w:rsidR="000D1A71">
        <w:rPr>
          <w:rFonts w:ascii="Times New Roman" w:hAnsi="Times New Roman" w:cs="Times New Roman"/>
          <w:sz w:val="28"/>
          <w:szCs w:val="28"/>
        </w:rPr>
        <w:t>.02.2020 № 1</w:t>
      </w:r>
      <w:bookmarkStart w:id="0" w:name="_GoBack"/>
      <w:bookmarkEnd w:id="0"/>
      <w:r w:rsidR="005E08E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главе 2: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 слова «, аппарата избирательной комиссии»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2.5 слова «, избирательных комиссий муниципальных образований»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главе 5: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 слова «, аппарате избирательной комиссии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образования», «, избирательной комиссии»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5.5 слова «, аппарате избирательной комиссий»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7.4 главы 7: 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изложить в следующей редакции: 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6 изложить в следующей редакции: 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</w:rPr>
        <w:t>) в главе 9: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9.2 слова «, избирательной комиссии муниципального образования»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9.3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«9.3. 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самоуправления, или его правопреемнику.»;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подпункте 2 пункта 13.4 главы 13 слова «копия трудовой книжки» заменить словами «сведения о трудовой деятельности, оформленные в установленном законодательством порядке, и (или) копия трудовой книжки»;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>) в подпункте 5 пункта 17.1 главы 17 слова «, избирательной комиссии муниципального образования»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sz w:val="28"/>
          <w:szCs w:val="28"/>
        </w:rPr>
        <w:t>) в главе 18: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18.1: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слова «, аппарате избирательной комиссии муниципального образования»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9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9.1 следующего содержания: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</w:t>
      </w:r>
      <w:r w:rsidR="0028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жительство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18.3: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6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9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непредставления предусмотренных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02.03.2007</w:t>
      </w:r>
      <w:r w:rsidR="0028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25 - ФЗ «О муниципальной службе в Российской Федерации», Федеральным законом от 25 декабря 2008 года № 273 - 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11 следующего содержания: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приобретения им статуса иностранного агента.»;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четырнадцатый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шестнадцатый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должности.»;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sz w:val="28"/>
          <w:szCs w:val="28"/>
        </w:rPr>
        <w:t>) в пункте 20.8 главы 20 слова «, аппарате избирательной комиссии муниципального образования»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>
        <w:rPr>
          <w:rFonts w:ascii="Times New Roman" w:hAnsi="Times New Roman" w:cs="Times New Roman"/>
          <w:sz w:val="28"/>
          <w:szCs w:val="28"/>
        </w:rPr>
        <w:t>) в главе 21: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21.7 слова «Президента Республики Татарстан» заменить словами «Главы (Раиса) Республики Татарстан (далее – Раис Республики Татарстан)»;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21.8 слова </w:t>
      </w:r>
      <w:r w:rsidR="006F35F6">
        <w:rPr>
          <w:rFonts w:ascii="Times New Roman" w:hAnsi="Times New Roman" w:cs="Times New Roman"/>
          <w:sz w:val="28"/>
          <w:szCs w:val="28"/>
        </w:rPr>
        <w:t>«Президентом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21.9 слова «Президента Республики Татарстан» заменить словами «Раиса Республики Татарстан»;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пункте 23.2 главы 23 слова «, избирательной комиссии муниципального образования», «, аппарата избирательной комиссии муниципального образования»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главе 25: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25.1: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5 следующего содержания: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приобретения муниципальным служащим статуса иностранного агента.»;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25.2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подпункта 1 слова «, аппарате избирательной комиссии муниципального образования» исключить;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«2) участвовать в управлении коммерческой или некоммерческой организацией, за исключением случаев, предусмотренных пунктом 3 пункте 1 статьи 16 Кодекса Республики Татарстан о муниципальной службе;»;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2.1 следующего содержания: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заниматься предпринимательской деятельностью лично или через доверенных лиц;»;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которое непосредственно подчинено или подконтрольно ему, если иное не предусмотрено федеральными законами;»;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пункт 26.3 главы 26 изложить в следующей редакции: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25 - ФЗ «О муниципальной службе в Российской Федерации».»;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13) в абзаце семнадцатом пункта 28.2 главы 28 слова «, председателю избирательной комиссии» исключить.</w:t>
      </w:r>
    </w:p>
    <w:p w:rsidR="00251AC3" w:rsidRDefault="00DB0E17" w:rsidP="00DB0E1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51AC3" w:rsidRPr="00DE7982">
        <w:rPr>
          <w:sz w:val="28"/>
          <w:szCs w:val="28"/>
        </w:rPr>
        <w:t xml:space="preserve">Опубликовать настоящее решение на официальном сайте Нурлатского муниципального района </w:t>
      </w:r>
      <w:hyperlink r:id="rId6" w:history="1">
        <w:r w:rsidR="00251AC3" w:rsidRPr="00DE7982">
          <w:rPr>
            <w:rStyle w:val="a7"/>
            <w:sz w:val="28"/>
            <w:szCs w:val="28"/>
          </w:rPr>
          <w:t>http://nurlat.tatarstan.ru/</w:t>
        </w:r>
      </w:hyperlink>
      <w:r w:rsidR="00251AC3" w:rsidRPr="00DE7982">
        <w:rPr>
          <w:sz w:val="28"/>
          <w:szCs w:val="28"/>
        </w:rPr>
        <w:t xml:space="preserve"> и обнародовать на информационных стендах на территории поселения.</w:t>
      </w:r>
    </w:p>
    <w:p w:rsid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4B2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E1431" w:rsidRPr="005E1431" w:rsidRDefault="005E1431" w:rsidP="005E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4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14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4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51AC3" w:rsidRDefault="00251AC3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EE" w:rsidRDefault="002855EE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EE" w:rsidRPr="00DE7982" w:rsidRDefault="002855EE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AC3" w:rsidRPr="00DE7982" w:rsidRDefault="00251AC3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7982">
        <w:rPr>
          <w:sz w:val="28"/>
          <w:szCs w:val="28"/>
        </w:rPr>
        <w:t xml:space="preserve">Председатель Совета </w:t>
      </w:r>
    </w:p>
    <w:p w:rsidR="00251AC3" w:rsidRPr="00DE7982" w:rsidRDefault="005E08E2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08E2">
        <w:rPr>
          <w:sz w:val="28"/>
          <w:szCs w:val="28"/>
        </w:rPr>
        <w:t>Андреевского</w:t>
      </w:r>
      <w:r w:rsidR="00251AC3" w:rsidRPr="00DE7982">
        <w:rPr>
          <w:sz w:val="28"/>
          <w:szCs w:val="28"/>
        </w:rPr>
        <w:t xml:space="preserve"> сельского поселения</w:t>
      </w:r>
    </w:p>
    <w:p w:rsidR="00251AC3" w:rsidRPr="00DE7982" w:rsidRDefault="00251AC3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7982">
        <w:rPr>
          <w:sz w:val="28"/>
          <w:szCs w:val="28"/>
        </w:rPr>
        <w:t>Нурлатского муниципального района</w:t>
      </w:r>
    </w:p>
    <w:p w:rsidR="00251AC3" w:rsidRPr="00755B52" w:rsidRDefault="00251AC3" w:rsidP="00251AC3">
      <w:pPr>
        <w:jc w:val="both"/>
        <w:rPr>
          <w:sz w:val="28"/>
          <w:szCs w:val="28"/>
        </w:rPr>
      </w:pPr>
      <w:r w:rsidRPr="00DE7982">
        <w:rPr>
          <w:sz w:val="28"/>
          <w:szCs w:val="28"/>
        </w:rPr>
        <w:t xml:space="preserve">Республики Татарстан                                     </w:t>
      </w:r>
      <w:r w:rsidR="002855EE">
        <w:rPr>
          <w:sz w:val="28"/>
          <w:szCs w:val="28"/>
        </w:rPr>
        <w:t xml:space="preserve">    </w:t>
      </w:r>
      <w:r w:rsidRPr="00DE7982">
        <w:rPr>
          <w:sz w:val="28"/>
          <w:szCs w:val="28"/>
        </w:rPr>
        <w:t xml:space="preserve">                                  </w:t>
      </w:r>
      <w:r w:rsidR="005E08E2" w:rsidRPr="005E08E2">
        <w:rPr>
          <w:sz w:val="28"/>
          <w:szCs w:val="28"/>
        </w:rPr>
        <w:t>Н</w:t>
      </w:r>
      <w:r w:rsidRPr="005E08E2">
        <w:rPr>
          <w:sz w:val="28"/>
          <w:szCs w:val="28"/>
        </w:rPr>
        <w:t>.</w:t>
      </w:r>
      <w:r w:rsidR="005E08E2" w:rsidRPr="005E08E2">
        <w:rPr>
          <w:sz w:val="28"/>
          <w:szCs w:val="28"/>
        </w:rPr>
        <w:t>И</w:t>
      </w:r>
      <w:r w:rsidRPr="005E08E2">
        <w:rPr>
          <w:sz w:val="28"/>
          <w:szCs w:val="28"/>
        </w:rPr>
        <w:t xml:space="preserve">. </w:t>
      </w:r>
      <w:r w:rsidR="005E08E2">
        <w:rPr>
          <w:sz w:val="28"/>
          <w:szCs w:val="28"/>
        </w:rPr>
        <w:t>Егорова</w:t>
      </w:r>
    </w:p>
    <w:p w:rsidR="00251AC3" w:rsidRPr="00DC59E9" w:rsidRDefault="00251AC3" w:rsidP="00DC59E9">
      <w:pPr>
        <w:pStyle w:val="a6"/>
        <w:ind w:left="1275"/>
        <w:jc w:val="both"/>
      </w:pPr>
    </w:p>
    <w:p w:rsidR="00395A0E" w:rsidRPr="00DC59E9" w:rsidRDefault="00395A0E" w:rsidP="00395A0E">
      <w:pPr>
        <w:pStyle w:val="a6"/>
        <w:jc w:val="both"/>
      </w:pPr>
    </w:p>
    <w:sectPr w:rsidR="00395A0E" w:rsidRPr="00DC59E9" w:rsidSect="002855E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B66"/>
    <w:multiLevelType w:val="hybridMultilevel"/>
    <w:tmpl w:val="1A9C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016E"/>
    <w:multiLevelType w:val="multilevel"/>
    <w:tmpl w:val="EFFA0CC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000000"/>
        <w:sz w:val="24"/>
      </w:rPr>
    </w:lvl>
  </w:abstractNum>
  <w:abstractNum w:abstractNumId="2">
    <w:nsid w:val="25AF7391"/>
    <w:multiLevelType w:val="multilevel"/>
    <w:tmpl w:val="2DFEB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78637C"/>
    <w:multiLevelType w:val="multilevel"/>
    <w:tmpl w:val="C1C88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4">
    <w:nsid w:val="66F34C01"/>
    <w:multiLevelType w:val="hybridMultilevel"/>
    <w:tmpl w:val="D3C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45F"/>
    <w:rsid w:val="000C7761"/>
    <w:rsid w:val="000D1A71"/>
    <w:rsid w:val="000F19A2"/>
    <w:rsid w:val="00177C9D"/>
    <w:rsid w:val="00251AC3"/>
    <w:rsid w:val="002855EE"/>
    <w:rsid w:val="00395A0E"/>
    <w:rsid w:val="00556083"/>
    <w:rsid w:val="005E08E2"/>
    <w:rsid w:val="005E1431"/>
    <w:rsid w:val="006F35F6"/>
    <w:rsid w:val="007E3397"/>
    <w:rsid w:val="0096045F"/>
    <w:rsid w:val="00B14C1C"/>
    <w:rsid w:val="00C23327"/>
    <w:rsid w:val="00CD44EB"/>
    <w:rsid w:val="00D91D87"/>
    <w:rsid w:val="00DB0E17"/>
    <w:rsid w:val="00DC59E9"/>
    <w:rsid w:val="00E4767F"/>
    <w:rsid w:val="00F47B5A"/>
    <w:rsid w:val="00F8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33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33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C2332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23327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3327"/>
    <w:pPr>
      <w:ind w:left="720"/>
      <w:contextualSpacing/>
    </w:pPr>
  </w:style>
  <w:style w:type="paragraph" w:styleId="a6">
    <w:name w:val="No Spacing"/>
    <w:uiPriority w:val="99"/>
    <w:qFormat/>
    <w:rsid w:val="007E33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251AC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33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33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C2332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23327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3327"/>
    <w:pPr>
      <w:ind w:left="720"/>
      <w:contextualSpacing/>
    </w:pPr>
  </w:style>
  <w:style w:type="paragraph" w:styleId="a6">
    <w:name w:val="No Spacing"/>
    <w:uiPriority w:val="99"/>
    <w:qFormat/>
    <w:rsid w:val="007E33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251AC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lat.tatarst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2023-08-18T12:50:00Z</cp:lastPrinted>
  <dcterms:created xsi:type="dcterms:W3CDTF">2022-10-20T07:16:00Z</dcterms:created>
  <dcterms:modified xsi:type="dcterms:W3CDTF">2023-08-23T11:42:00Z</dcterms:modified>
</cp:coreProperties>
</file>