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77" w:rsidRDefault="00F05477" w:rsidP="00F05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proofErr w:type="spellStart"/>
      <w:r w:rsidRPr="00F05477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Роспотребнадзор</w:t>
      </w:r>
      <w:proofErr w:type="spellEnd"/>
      <w:r w:rsidRPr="00F05477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 xml:space="preserve"> дает рекомендации родителям при подготовке к школьному сезону</w:t>
      </w:r>
    </w:p>
    <w:p w:rsidR="00F05477" w:rsidRPr="00F05477" w:rsidRDefault="00F05477" w:rsidP="00F05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</w:p>
    <w:p w:rsid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Для того, чтобы подготовить ребёнка к школе, необходимо решить вопросы со школьными принадлежностями и с одеждой. Казалось бы, всё это довольно просто, но когда вы приступаете к решению этих вопросов, то возникает большое количество нюансов.</w:t>
      </w:r>
    </w:p>
    <w:p w:rsidR="004926FE" w:rsidRPr="00F05477" w:rsidRDefault="004926FE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  </w:t>
      </w:r>
    </w:p>
    <w:p w:rsidR="00F05477" w:rsidRP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При приобретении портфеля или ранца обращаем Ваше внимание, что выбирать ранец лучше всего вместе с ребёнком, и не столько по его дизайну и внешним характеристикам, как для того, чтобы он был удобным вашему ребёнку.</w:t>
      </w:r>
    </w:p>
    <w:p w:rsid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Техническим регламентом Таможенного союза (ТР ТС) 007/2011 «О безопасности продукции, предназначенной для детей и подростков» регламентируются размеры, вес, конструкция, показатели санитарно-химической, токсикологической безопасности материалов, из которых изготовлены ученические портфели и ранцы. Маркировка ученических ранцев и портфелей должна содержать информацию о возрасте пользователя.</w:t>
      </w:r>
    </w:p>
    <w:p w:rsidR="004926FE" w:rsidRPr="00F05477" w:rsidRDefault="004926FE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</w:p>
    <w:p w:rsid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В целях сохранения осанки вес ранца и портфеля для обучающихся 1-4 классов должен быть не более 700г. При этом ранец должен иметь широкие лямки(4-4,5см). Ученические ранцы для младших школьников должны быть снабжены </w:t>
      </w:r>
      <w:proofErr w:type="spellStart"/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формоустойчивой</w:t>
      </w:r>
      <w:proofErr w:type="spellEnd"/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 спинкой, обеспечивающей его полное прилегание к спине школьника и равномерное распределение веса.</w:t>
      </w:r>
    </w:p>
    <w:p w:rsidR="004926FE" w:rsidRPr="00F05477" w:rsidRDefault="004926FE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</w:p>
    <w:p w:rsid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В качестве ориентировочного теста для проверки соответствия веса ранца с учебниками и тетрадями нормативным требованиям используется вычисление отношения веса ранца к весу ребёнка. Оптимальное соотношение составляет 1:10. Такой подход учитывает и индивидуальные особенности ребёнка.</w:t>
      </w:r>
    </w:p>
    <w:p w:rsidR="004926FE" w:rsidRDefault="004926FE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>
        <w:rPr>
          <w:noProof/>
          <w:lang w:eastAsia="ru-RU"/>
        </w:rPr>
        <w:drawing>
          <wp:inline distT="0" distB="0" distL="0" distR="0">
            <wp:extent cx="5029200" cy="2829212"/>
            <wp:effectExtent l="0" t="0" r="0" b="9525"/>
            <wp:docPr id="4" name="Рисунок 4" descr="https://fbu3hmao.ru/images/stories/fbuz_images/ran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u3hmao.ru/images/stories/fbuz_images/rane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3" cy="283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6FE" w:rsidRPr="00F05477" w:rsidRDefault="004926FE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</w:p>
    <w:p w:rsidR="00F05477" w:rsidRP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lastRenderedPageBreak/>
        <w:t xml:space="preserve">Школьная одежда ребёнка делится на два комплекта: ежедневную и спортивную. Ежедневная одежда школьника </w:t>
      </w:r>
      <w:proofErr w:type="gramStart"/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может быть</w:t>
      </w:r>
      <w:proofErr w:type="gramEnd"/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 как в свободном стиле, так и в виде школьной формы. Для мальчиков в комплект школьной одежды входит: брюки, рубашка, жилет, пиджак или пуловер. Для девочек комплект школьной одежды включает в себя: юбку и блузку или школьное платье (сарафан) и блузку.</w:t>
      </w:r>
    </w:p>
    <w:p w:rsidR="00F05477" w:rsidRP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Обучающиеся проводят в школьной форме по 5-6 часов в день, а с учётом продлённого дня до 8-9 часов. Поэтому в первую очередь школьная форма должна обеспечить сохранение детского здоровья. В идеале одежда должна формировать комфортный для ребёнка микроклимат так называемого </w:t>
      </w:r>
      <w:proofErr w:type="spellStart"/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пододёжного</w:t>
      </w:r>
      <w:proofErr w:type="spellEnd"/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 пространства — это температура тела, влажность, паро- и воздухопроницаемость. При этом неправильно подобранный костюм или его низкое качество могут вызывать различные заболевания, в том числе заболевания кожи, такие, как контактный и </w:t>
      </w:r>
      <w:proofErr w:type="spellStart"/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атопический</w:t>
      </w:r>
      <w:proofErr w:type="spellEnd"/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 дерматиты, а также простудные заболевания, например грипп, острые респираторные заболевания и заболевания органов дыхания.</w:t>
      </w:r>
    </w:p>
    <w:p w:rsid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Поэтому одежда, в которой ребёнок находится в образовательном учреждении длительное время, должна быть сшита из натуральных материалов, соответствующих требованиям биологической и химической безопасности, предъявляемым к швейным изделиями, текстильным материалам.</w:t>
      </w:r>
    </w:p>
    <w:p w:rsidR="004926FE" w:rsidRDefault="004926FE" w:rsidP="00F054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r w:rsidRPr="004926FE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Внимательно изучайте маркировку одежды. Она должна содержать данные производителя, состав ткани, размер, рекомендации по уходу.</w:t>
      </w:r>
    </w:p>
    <w:p w:rsidR="004926FE" w:rsidRPr="004926FE" w:rsidRDefault="004926FE" w:rsidP="00F054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r w:rsidRPr="004926FE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Гарантией безопасности школьной формы для здоровья ребёнка является наличие товарно-сопроводительной документации, которую продавец обязан предъявить покупателю по первому требованию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.</w:t>
      </w:r>
      <w:bookmarkStart w:id="0" w:name="_GoBack"/>
      <w:bookmarkEnd w:id="0"/>
    </w:p>
    <w:p w:rsidR="004926FE" w:rsidRPr="004926FE" w:rsidRDefault="004926FE" w:rsidP="00F054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</w:p>
    <w:p w:rsidR="004926FE" w:rsidRPr="00F05477" w:rsidRDefault="004926FE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>
        <w:rPr>
          <w:noProof/>
          <w:lang w:eastAsia="ru-RU"/>
        </w:rPr>
        <w:drawing>
          <wp:inline distT="0" distB="0" distL="0" distR="0">
            <wp:extent cx="5940425" cy="2371529"/>
            <wp:effectExtent l="0" t="0" r="3175" b="0"/>
            <wp:docPr id="5" name="Рисунок 5" descr="https://fbu3hmao.ru/images/stories/fbuz_images/marki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u3hmao.ru/images/stories/fbuz_images/markirov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477" w:rsidRP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При покупке школьной формы правильно подбирайте размер, убедитесь, что </w:t>
      </w:r>
      <w:proofErr w:type="gramStart"/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вашему</w:t>
      </w:r>
      <w:proofErr w:type="gramEnd"/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 ребёнку в ней удобно как в сидячем положении, так и при ходьбе. Одежда не должна излишне стеснять движения ребёнка, не должна быть слишком узкой, потому что тесная юбка или брюки приведут к болям в животе, а тесные рубашки и сарафаны могут нарушить дыхание.</w:t>
      </w:r>
    </w:p>
    <w:p w:rsidR="00F05477" w:rsidRP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Выбирая цветовую гамму, ориентируйтесь на общие правила школы, где будет учиться ребёнок. В любом случае, школьная форма должна быть сдержанной, </w:t>
      </w: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lastRenderedPageBreak/>
        <w:t>не стоит выбирать слишком яркие цвета. Отдайте предпочтение пастельным, серым, бежевым, коричневым, тёмно-синим тонам.</w:t>
      </w:r>
    </w:p>
    <w:p w:rsid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Кроме того, ребёнку нужно будет купить спортивный костюм и спортивную обувь для физкультуры. Спортивный костюм лучше всего покупать из «дышащей» ткани, а кроссовки не слишком тяжёлые с удобной и не жёсткой подошвой</w:t>
      </w:r>
      <w:r w:rsidR="004926FE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.</w:t>
      </w:r>
    </w:p>
    <w:p w:rsidR="004926FE" w:rsidRDefault="004926FE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</w:p>
    <w:p w:rsidR="004926FE" w:rsidRDefault="004926FE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>
        <w:rPr>
          <w:noProof/>
          <w:lang w:eastAsia="ru-RU"/>
        </w:rPr>
        <w:drawing>
          <wp:inline distT="0" distB="0" distL="0" distR="0">
            <wp:extent cx="5940425" cy="3125122"/>
            <wp:effectExtent l="0" t="0" r="3175" b="0"/>
            <wp:docPr id="3" name="Рисунок 3" descr="https://fbu3hmao.ru/images/stories/fbuz_images/f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u3hmao.ru/images/stories/fbuz_images/for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6FE" w:rsidRPr="00F05477" w:rsidRDefault="004926FE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</w:p>
    <w:p w:rsidR="00F05477" w:rsidRP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От правильности обустройства рабочего места будет зависеть успеваемость ребенка, а также его физическое и эмоциональное состояние. Поэтому рабочее место должно соответствовать существующим нормам и требованиям.</w:t>
      </w:r>
    </w:p>
    <w:p w:rsidR="00F05477" w:rsidRP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Каждый обучающийся обеспечивается рабочим местом в соответствии с его ростом. 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росто</w:t>
      </w:r>
      <w:proofErr w:type="spellEnd"/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-возрастным особенностям детей и требованиям эргономики.</w:t>
      </w:r>
    </w:p>
    <w:p w:rsidR="00F05477" w:rsidRP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</w:t>
      </w:r>
    </w:p>
    <w:p w:rsidR="00F05477" w:rsidRP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F05477" w:rsidRP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>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 Детей, часто болеющих ОРЗ, ангинами, простудными заболеваниями, следует рассаживать дальше от наружной стены.</w:t>
      </w:r>
    </w:p>
    <w:p w:rsidR="00F05477" w:rsidRP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t xml:space="preserve">В целях профилактики нарушений осанки обучающихся с первых дней посещения занятий необходимо приучить сохранять во время учебных </w:t>
      </w:r>
      <w:r w:rsidRPr="00F05477">
        <w:rPr>
          <w:rFonts w:ascii="Times New Roman" w:hAnsi="Times New Roman" w:cs="Times New Roman"/>
          <w:bCs/>
          <w:sz w:val="28"/>
          <w:szCs w:val="28"/>
          <w:shd w:val="clear" w:color="auto" w:fill="F6F6F6"/>
        </w:rPr>
        <w:lastRenderedPageBreak/>
        <w:t>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 При размещении обучающегося за рабочим столом стул задвигается под стол так, чтобы при опоре на спинку между грудью и столом помещалась его ладонь. Благодаря данной посадке ребенка происходит снижение тонуса мышц спины и плечевого пояса, что способствует сохранению осанки и стабилизации ее при правильных параметрах.</w:t>
      </w:r>
    </w:p>
    <w:p w:rsidR="00F05477" w:rsidRP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 </w:t>
      </w:r>
    </w:p>
    <w:p w:rsidR="00F05477" w:rsidRPr="00F05477" w:rsidRDefault="00F05477" w:rsidP="00F054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</w:pPr>
      <w:r w:rsidRPr="00F05477">
        <w:rPr>
          <w:rFonts w:ascii="Times New Roman" w:hAnsi="Times New Roman" w:cs="Times New Roman"/>
          <w:b/>
          <w:bCs/>
          <w:sz w:val="28"/>
          <w:szCs w:val="28"/>
          <w:shd w:val="clear" w:color="auto" w:fill="F6F6F6"/>
        </w:rPr>
        <w:t> </w:t>
      </w:r>
    </w:p>
    <w:p w:rsidR="00AA7B95" w:rsidRDefault="00AA7B95" w:rsidP="008C0B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56C" w:rsidRPr="00663CF7" w:rsidRDefault="00D46C50" w:rsidP="00CA46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proofErr w:type="spellStart"/>
      <w:r w:rsidR="001B48F0">
        <w:rPr>
          <w:rFonts w:ascii="Times New Roman" w:hAnsi="Times New Roman" w:cs="Times New Roman"/>
          <w:b/>
          <w:bCs/>
          <w:sz w:val="24"/>
          <w:szCs w:val="24"/>
        </w:rPr>
        <w:t>Нурлатский</w:t>
      </w:r>
      <w:proofErr w:type="spellEnd"/>
      <w:r w:rsidR="001B48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B48F0"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="006C5AB4">
        <w:rPr>
          <w:rFonts w:ascii="Times New Roman" w:hAnsi="Times New Roman" w:cs="Times New Roman"/>
          <w:b/>
          <w:bCs/>
          <w:sz w:val="24"/>
          <w:szCs w:val="24"/>
        </w:rPr>
        <w:t xml:space="preserve">  Управления</w:t>
      </w:r>
      <w:proofErr w:type="gramEnd"/>
      <w:r w:rsidR="006C5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5AB4">
        <w:rPr>
          <w:rFonts w:ascii="Times New Roman" w:hAnsi="Times New Roman" w:cs="Times New Roman"/>
          <w:b/>
          <w:bCs/>
          <w:sz w:val="24"/>
          <w:szCs w:val="24"/>
        </w:rPr>
        <w:t>Роспотребнадзора</w:t>
      </w:r>
      <w:proofErr w:type="spellEnd"/>
      <w:r w:rsidR="006C5AB4">
        <w:rPr>
          <w:rFonts w:ascii="Times New Roman" w:hAnsi="Times New Roman" w:cs="Times New Roman"/>
          <w:b/>
          <w:bCs/>
          <w:sz w:val="24"/>
          <w:szCs w:val="24"/>
        </w:rPr>
        <w:t xml:space="preserve"> по РТ</w:t>
      </w:r>
    </w:p>
    <w:sectPr w:rsidR="00A1356C" w:rsidRPr="006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C4"/>
    <w:rsid w:val="001B48F0"/>
    <w:rsid w:val="003B31CD"/>
    <w:rsid w:val="004926FE"/>
    <w:rsid w:val="005359C4"/>
    <w:rsid w:val="00662396"/>
    <w:rsid w:val="00663CF7"/>
    <w:rsid w:val="006C5AB4"/>
    <w:rsid w:val="008C0B49"/>
    <w:rsid w:val="009F787F"/>
    <w:rsid w:val="00A1356C"/>
    <w:rsid w:val="00AA7B95"/>
    <w:rsid w:val="00CA46BC"/>
    <w:rsid w:val="00D46C50"/>
    <w:rsid w:val="00D76EE3"/>
    <w:rsid w:val="00DF0330"/>
    <w:rsid w:val="00E174BB"/>
    <w:rsid w:val="00E646C2"/>
    <w:rsid w:val="00F0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B7A6-ED39-482C-AF03-68C42FBE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C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C0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93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2023-06-02T05:40:00Z</cp:lastPrinted>
  <dcterms:created xsi:type="dcterms:W3CDTF">2023-08-11T08:06:00Z</dcterms:created>
  <dcterms:modified xsi:type="dcterms:W3CDTF">2023-08-11T08:06:00Z</dcterms:modified>
</cp:coreProperties>
</file>