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D6" w:rsidRDefault="00BA7C1B" w:rsidP="00BA7C1B">
      <w:pPr>
        <w:spacing w:after="0"/>
        <w:jc w:val="right"/>
        <w:rPr>
          <w:rFonts w:ascii="Segoe UI" w:hAnsi="Segoe UI" w:cs="Segoe UI"/>
          <w:b/>
          <w:lang w:eastAsia="sk-SK"/>
        </w:rPr>
      </w:pPr>
      <w:bookmarkStart w:id="0" w:name="_GoBack"/>
      <w:r>
        <w:rPr>
          <w:noProof/>
          <w:sz w:val="20"/>
          <w:lang w:eastAsia="ru-RU"/>
        </w:rPr>
        <w:drawing>
          <wp:anchor distT="0" distB="0" distL="114300" distR="114300" simplePos="0" relativeHeight="251659264" behindDoc="1" locked="0" layoutInCell="1" allowOverlap="1">
            <wp:simplePos x="0" y="0"/>
            <wp:positionH relativeFrom="column">
              <wp:posOffset>57150</wp:posOffset>
            </wp:positionH>
            <wp:positionV relativeFrom="paragraph">
              <wp:posOffset>47625</wp:posOffset>
            </wp:positionV>
            <wp:extent cx="723900" cy="819150"/>
            <wp:effectExtent l="19050" t="0" r="0" b="0"/>
            <wp:wrapTight wrapText="bothSides">
              <wp:wrapPolygon edited="0">
                <wp:start x="9095" y="0"/>
                <wp:lineTo x="3979" y="2512"/>
                <wp:lineTo x="-568" y="16074"/>
                <wp:lineTo x="1705" y="21098"/>
                <wp:lineTo x="19895" y="21098"/>
                <wp:lineTo x="21600" y="16577"/>
                <wp:lineTo x="21600" y="16074"/>
                <wp:lineTo x="17053" y="8540"/>
                <wp:lineTo x="17053" y="8037"/>
                <wp:lineTo x="18758" y="5023"/>
                <wp:lineTo x="17621" y="2512"/>
                <wp:lineTo x="12505" y="0"/>
                <wp:lineTo x="9095" y="0"/>
              </wp:wrapPolygon>
            </wp:wrapTight>
            <wp:docPr id="9"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cache/.polaris_temp/image1.png"/>
                    <pic:cNvPicPr>
                      <a:picLocks noChangeAspect="1" noChangeArrowheads="1"/>
                    </pic:cNvPicPr>
                  </pic:nvPicPr>
                  <pic:blipFill>
                    <a:blip r:embed="rId5" cstate="print"/>
                    <a:srcRect/>
                    <a:stretch>
                      <a:fillRect/>
                    </a:stretch>
                  </pic:blipFill>
                  <pic:spPr>
                    <a:xfrm>
                      <a:off x="0" y="0"/>
                      <a:ext cx="723900" cy="819150"/>
                    </a:xfrm>
                    <a:prstGeom prst="rect">
                      <a:avLst/>
                    </a:prstGeom>
                    <a:noFill/>
                    <a:ln w="9525" cap="flat">
                      <a:noFill/>
                    </a:ln>
                  </pic:spPr>
                </pic:pic>
              </a:graphicData>
            </a:graphic>
          </wp:anchor>
        </w:drawing>
      </w:r>
    </w:p>
    <w:p w:rsidR="00BA7C1B" w:rsidRDefault="00BA7C1B" w:rsidP="00BA7C1B">
      <w:pPr>
        <w:spacing w:after="0"/>
        <w:jc w:val="right"/>
        <w:rPr>
          <w:rFonts w:ascii="Segoe UI" w:hAnsi="Segoe UI" w:cs="Segoe UI"/>
          <w:b/>
          <w:lang w:eastAsia="sk-SK"/>
        </w:rPr>
      </w:pPr>
      <w:r>
        <w:rPr>
          <w:rFonts w:ascii="Segoe UI" w:hAnsi="Segoe UI" w:cs="Segoe UI"/>
          <w:b/>
          <w:lang w:eastAsia="sk-SK"/>
        </w:rPr>
        <w:t>30.05.2023</w:t>
      </w:r>
    </w:p>
    <w:p w:rsidR="00BA7C1B" w:rsidRDefault="00BA7C1B" w:rsidP="00BA7C1B">
      <w:pPr>
        <w:spacing w:after="120" w:line="240" w:lineRule="auto"/>
        <w:jc w:val="right"/>
        <w:rPr>
          <w:rFonts w:ascii="Segoe UI" w:hAnsi="Segoe UI" w:cs="Segoe UI"/>
          <w:b/>
          <w:sz w:val="28"/>
          <w:szCs w:val="28"/>
        </w:rPr>
      </w:pPr>
      <w:r>
        <w:rPr>
          <w:rFonts w:ascii="Segoe UI Light" w:hAnsi="Segoe UI Light" w:cs="Segoe UI Light"/>
          <w:b/>
          <w:sz w:val="32"/>
          <w:szCs w:val="32"/>
          <w:lang w:eastAsia="sk-SK"/>
        </w:rPr>
        <w:t>Пресс-релиз</w:t>
      </w:r>
    </w:p>
    <w:p w:rsidR="00454A21" w:rsidRDefault="00454A21" w:rsidP="00BA7C1B">
      <w:pPr>
        <w:spacing w:line="240" w:lineRule="auto"/>
        <w:jc w:val="center"/>
        <w:rPr>
          <w:rFonts w:ascii="Segoe UI" w:hAnsi="Segoe UI" w:cs="Segoe UI"/>
          <w:b/>
          <w:sz w:val="32"/>
          <w:szCs w:val="32"/>
        </w:rPr>
      </w:pPr>
    </w:p>
    <w:p w:rsidR="0022188B" w:rsidRDefault="009F4A22" w:rsidP="00BA7C1B">
      <w:pPr>
        <w:spacing w:line="240" w:lineRule="auto"/>
        <w:jc w:val="center"/>
        <w:rPr>
          <w:rFonts w:ascii="Segoe UI" w:hAnsi="Segoe UI" w:cs="Segoe UI"/>
          <w:b/>
          <w:sz w:val="32"/>
          <w:szCs w:val="32"/>
        </w:rPr>
      </w:pPr>
      <w:r>
        <w:rPr>
          <w:rFonts w:ascii="Segoe UI" w:hAnsi="Segoe UI" w:cs="Segoe UI"/>
          <w:b/>
          <w:sz w:val="32"/>
          <w:szCs w:val="32"/>
        </w:rPr>
        <w:t>В Татарстане дисквалифицировано 6 арбитражных управляющих</w:t>
      </w:r>
    </w:p>
    <w:p w:rsidR="00454A21" w:rsidRDefault="00454A21" w:rsidP="00454A21">
      <w:pPr>
        <w:shd w:val="clear" w:color="auto" w:fill="FDFCFB"/>
        <w:spacing w:after="0" w:line="240" w:lineRule="auto"/>
        <w:jc w:val="both"/>
        <w:rPr>
          <w:rFonts w:ascii="Segoe UI" w:eastAsia="Times New Roman" w:hAnsi="Segoe UI" w:cs="Segoe UI"/>
          <w:i/>
          <w:iCs/>
          <w:color w:val="000000"/>
          <w:sz w:val="24"/>
          <w:szCs w:val="24"/>
          <w:lang w:eastAsia="ru-RU"/>
        </w:rPr>
      </w:pPr>
      <w:r w:rsidRPr="00454A21">
        <w:rPr>
          <w:rFonts w:ascii="Segoe UI" w:eastAsia="Times New Roman" w:hAnsi="Segoe UI" w:cs="Segoe UI"/>
          <w:i/>
          <w:iCs/>
          <w:color w:val="000000"/>
          <w:sz w:val="24"/>
          <w:szCs w:val="24"/>
          <w:lang w:eastAsia="ru-RU"/>
        </w:rPr>
        <w:t>В Татарстане состоялся Всероссийский форум арбитражных управляющих «Стратегия развития 2023»</w:t>
      </w:r>
    </w:p>
    <w:p w:rsidR="00454A21" w:rsidRPr="00454A21" w:rsidRDefault="00454A21" w:rsidP="00454A21">
      <w:pPr>
        <w:shd w:val="clear" w:color="auto" w:fill="FDFCFB"/>
        <w:spacing w:after="0" w:line="240" w:lineRule="auto"/>
        <w:jc w:val="both"/>
        <w:rPr>
          <w:rFonts w:ascii="Calibri" w:eastAsia="Times New Roman" w:hAnsi="Calibri" w:cs="Calibri"/>
          <w:color w:val="000000"/>
          <w:lang w:eastAsia="ru-RU"/>
        </w:rPr>
      </w:pPr>
    </w:p>
    <w:p w:rsidR="00006BDB" w:rsidRDefault="00454A21" w:rsidP="00454A21">
      <w:pPr>
        <w:shd w:val="clear" w:color="auto" w:fill="FDFCFB"/>
        <w:spacing w:after="0" w:line="240" w:lineRule="auto"/>
        <w:jc w:val="both"/>
        <w:rPr>
          <w:rFonts w:ascii="Segoe UI" w:eastAsia="Times New Roman" w:hAnsi="Segoe UI" w:cs="Segoe UI"/>
          <w:color w:val="000000"/>
          <w:sz w:val="24"/>
          <w:szCs w:val="24"/>
          <w:lang w:eastAsia="ru-RU"/>
        </w:rPr>
      </w:pPr>
      <w:r w:rsidRPr="00454A21">
        <w:rPr>
          <w:rFonts w:ascii="Segoe UI" w:eastAsia="Times New Roman" w:hAnsi="Segoe UI" w:cs="Segoe UI"/>
          <w:color w:val="000000"/>
          <w:sz w:val="24"/>
          <w:szCs w:val="24"/>
          <w:lang w:eastAsia="ru-RU"/>
        </w:rPr>
        <w:t xml:space="preserve">Во время его проведения представители госорганов, судебной власти и профессионального сообщества в режиме диалога обменялись мнением и опытом при попытке найти решения проблем в области банкротства и выработать общие правила взаимодействия. </w:t>
      </w:r>
    </w:p>
    <w:p w:rsidR="00006BDB" w:rsidRDefault="00006BDB" w:rsidP="00454A21">
      <w:pPr>
        <w:shd w:val="clear" w:color="auto" w:fill="FDFCFB"/>
        <w:spacing w:after="0" w:line="240" w:lineRule="auto"/>
        <w:jc w:val="both"/>
        <w:rPr>
          <w:rFonts w:ascii="Segoe UI" w:eastAsia="Times New Roman" w:hAnsi="Segoe UI" w:cs="Segoe UI"/>
          <w:color w:val="000000"/>
          <w:sz w:val="24"/>
          <w:szCs w:val="24"/>
          <w:lang w:eastAsia="ru-RU"/>
        </w:rPr>
      </w:pPr>
    </w:p>
    <w:p w:rsidR="00454A21" w:rsidRDefault="00454A21" w:rsidP="00454A21">
      <w:pPr>
        <w:shd w:val="clear" w:color="auto" w:fill="FDFCFB"/>
        <w:spacing w:after="0" w:line="240" w:lineRule="auto"/>
        <w:jc w:val="both"/>
        <w:rPr>
          <w:rFonts w:ascii="Segoe UI" w:eastAsia="Times New Roman" w:hAnsi="Segoe UI" w:cs="Segoe UI"/>
          <w:color w:val="000000"/>
          <w:sz w:val="24"/>
          <w:szCs w:val="24"/>
          <w:lang w:eastAsia="ru-RU"/>
        </w:rPr>
      </w:pPr>
      <w:r w:rsidRPr="00454A21">
        <w:rPr>
          <w:rFonts w:ascii="Segoe UI" w:eastAsia="Times New Roman" w:hAnsi="Segoe UI" w:cs="Segoe UI"/>
          <w:color w:val="000000"/>
          <w:sz w:val="24"/>
          <w:szCs w:val="24"/>
          <w:lang w:eastAsia="ru-RU"/>
        </w:rPr>
        <w:t xml:space="preserve">От </w:t>
      </w:r>
      <w:proofErr w:type="spellStart"/>
      <w:r w:rsidRPr="00454A21">
        <w:rPr>
          <w:rFonts w:ascii="Segoe UI" w:eastAsia="Times New Roman" w:hAnsi="Segoe UI" w:cs="Segoe UI"/>
          <w:color w:val="000000"/>
          <w:sz w:val="24"/>
          <w:szCs w:val="24"/>
          <w:lang w:eastAsia="ru-RU"/>
        </w:rPr>
        <w:t>Росреестра</w:t>
      </w:r>
      <w:proofErr w:type="spellEnd"/>
      <w:r w:rsidRPr="00454A21">
        <w:rPr>
          <w:rFonts w:ascii="Segoe UI" w:eastAsia="Times New Roman" w:hAnsi="Segoe UI" w:cs="Segoe UI"/>
          <w:color w:val="000000"/>
          <w:sz w:val="24"/>
          <w:szCs w:val="24"/>
          <w:lang w:eastAsia="ru-RU"/>
        </w:rPr>
        <w:t xml:space="preserve"> Татарстана в мероприятии приняла участие </w:t>
      </w:r>
      <w:r w:rsidRPr="00454A21">
        <w:rPr>
          <w:rFonts w:ascii="Segoe UI" w:eastAsia="Times New Roman" w:hAnsi="Segoe UI" w:cs="Segoe UI"/>
          <w:b/>
          <w:bCs/>
          <w:color w:val="000000"/>
          <w:sz w:val="24"/>
          <w:szCs w:val="24"/>
          <w:lang w:eastAsia="ru-RU"/>
        </w:rPr>
        <w:t xml:space="preserve">начальник отдела по контролю (надзору) в сфере </w:t>
      </w:r>
      <w:proofErr w:type="spellStart"/>
      <w:r w:rsidRPr="00454A21">
        <w:rPr>
          <w:rFonts w:ascii="Segoe UI" w:eastAsia="Times New Roman" w:hAnsi="Segoe UI" w:cs="Segoe UI"/>
          <w:b/>
          <w:bCs/>
          <w:color w:val="000000"/>
          <w:sz w:val="24"/>
          <w:szCs w:val="24"/>
          <w:lang w:eastAsia="ru-RU"/>
        </w:rPr>
        <w:t>саморегулируемых</w:t>
      </w:r>
      <w:proofErr w:type="spellEnd"/>
      <w:r w:rsidRPr="00454A21">
        <w:rPr>
          <w:rFonts w:ascii="Segoe UI" w:eastAsia="Times New Roman" w:hAnsi="Segoe UI" w:cs="Segoe UI"/>
          <w:b/>
          <w:bCs/>
          <w:color w:val="000000"/>
          <w:sz w:val="24"/>
          <w:szCs w:val="24"/>
          <w:lang w:eastAsia="ru-RU"/>
        </w:rPr>
        <w:t xml:space="preserve"> организаций </w:t>
      </w:r>
      <w:proofErr w:type="spellStart"/>
      <w:r w:rsidRPr="00454A21">
        <w:rPr>
          <w:rFonts w:ascii="Segoe UI" w:eastAsia="Times New Roman" w:hAnsi="Segoe UI" w:cs="Segoe UI"/>
          <w:b/>
          <w:bCs/>
          <w:color w:val="000000"/>
          <w:sz w:val="24"/>
          <w:szCs w:val="24"/>
          <w:lang w:eastAsia="ru-RU"/>
        </w:rPr>
        <w:t>Гулия</w:t>
      </w:r>
      <w:proofErr w:type="spellEnd"/>
      <w:r w:rsidRPr="00454A21">
        <w:rPr>
          <w:rFonts w:ascii="Segoe UI" w:eastAsia="Times New Roman" w:hAnsi="Segoe UI" w:cs="Segoe UI"/>
          <w:b/>
          <w:bCs/>
          <w:color w:val="000000"/>
          <w:sz w:val="24"/>
          <w:szCs w:val="24"/>
          <w:lang w:eastAsia="ru-RU"/>
        </w:rPr>
        <w:t xml:space="preserve"> </w:t>
      </w:r>
      <w:proofErr w:type="spellStart"/>
      <w:r w:rsidRPr="00454A21">
        <w:rPr>
          <w:rFonts w:ascii="Segoe UI" w:eastAsia="Times New Roman" w:hAnsi="Segoe UI" w:cs="Segoe UI"/>
          <w:b/>
          <w:bCs/>
          <w:color w:val="000000"/>
          <w:sz w:val="24"/>
          <w:szCs w:val="24"/>
          <w:lang w:eastAsia="ru-RU"/>
        </w:rPr>
        <w:t>Елесина</w:t>
      </w:r>
      <w:proofErr w:type="spellEnd"/>
      <w:r w:rsidRPr="00454A21">
        <w:rPr>
          <w:rFonts w:ascii="Segoe UI" w:eastAsia="Times New Roman" w:hAnsi="Segoe UI" w:cs="Segoe UI"/>
          <w:b/>
          <w:bCs/>
          <w:color w:val="000000"/>
          <w:sz w:val="24"/>
          <w:szCs w:val="24"/>
          <w:lang w:eastAsia="ru-RU"/>
        </w:rPr>
        <w:t>.  </w:t>
      </w:r>
      <w:r w:rsidRPr="00454A21">
        <w:rPr>
          <w:rFonts w:ascii="Segoe UI" w:eastAsia="Times New Roman" w:hAnsi="Segoe UI" w:cs="Segoe UI"/>
          <w:color w:val="000000"/>
          <w:sz w:val="24"/>
          <w:szCs w:val="24"/>
          <w:lang w:eastAsia="ru-RU"/>
        </w:rPr>
        <w:t xml:space="preserve">Она напомнила, что </w:t>
      </w:r>
      <w:proofErr w:type="spellStart"/>
      <w:r w:rsidRPr="00454A21">
        <w:rPr>
          <w:rFonts w:ascii="Segoe UI" w:eastAsia="Times New Roman" w:hAnsi="Segoe UI" w:cs="Segoe UI"/>
          <w:color w:val="000000"/>
          <w:sz w:val="24"/>
          <w:szCs w:val="24"/>
          <w:lang w:eastAsia="ru-RU"/>
        </w:rPr>
        <w:t>Росреестр</w:t>
      </w:r>
      <w:proofErr w:type="spellEnd"/>
      <w:r w:rsidRPr="00454A21">
        <w:rPr>
          <w:rFonts w:ascii="Segoe UI" w:eastAsia="Times New Roman" w:hAnsi="Segoe UI" w:cs="Segoe UI"/>
          <w:color w:val="000000"/>
          <w:sz w:val="24"/>
          <w:szCs w:val="24"/>
          <w:lang w:eastAsia="ru-RU"/>
        </w:rPr>
        <w:t xml:space="preserve"> является как раз тем государственным органом, который обеспечивает функцию контроля в деле о банкротстве. Кроме того, </w:t>
      </w:r>
      <w:proofErr w:type="spellStart"/>
      <w:r w:rsidRPr="00454A21">
        <w:rPr>
          <w:rFonts w:ascii="Segoe UI" w:eastAsia="Times New Roman" w:hAnsi="Segoe UI" w:cs="Segoe UI"/>
          <w:color w:val="000000"/>
          <w:sz w:val="24"/>
          <w:szCs w:val="24"/>
          <w:lang w:eastAsia="ru-RU"/>
        </w:rPr>
        <w:t>Росреестр</w:t>
      </w:r>
      <w:proofErr w:type="spellEnd"/>
      <w:r w:rsidRPr="00454A21">
        <w:rPr>
          <w:rFonts w:ascii="Segoe UI" w:eastAsia="Times New Roman" w:hAnsi="Segoe UI" w:cs="Segoe UI"/>
          <w:color w:val="000000"/>
          <w:sz w:val="24"/>
          <w:szCs w:val="24"/>
          <w:lang w:eastAsia="ru-RU"/>
        </w:rPr>
        <w:t xml:space="preserve"> вправе составлять протоколы в отношении арбитражных управляющих за нарушение законодательства о банкротстве.</w:t>
      </w:r>
    </w:p>
    <w:p w:rsidR="00454A21" w:rsidRPr="00454A21" w:rsidRDefault="00454A21" w:rsidP="00454A21">
      <w:pPr>
        <w:shd w:val="clear" w:color="auto" w:fill="FDFCFB"/>
        <w:spacing w:after="0" w:line="240" w:lineRule="auto"/>
        <w:jc w:val="both"/>
        <w:rPr>
          <w:rFonts w:ascii="Calibri" w:eastAsia="Times New Roman" w:hAnsi="Calibri" w:cs="Calibri"/>
          <w:color w:val="000000"/>
          <w:lang w:eastAsia="ru-RU"/>
        </w:rPr>
      </w:pPr>
    </w:p>
    <w:p w:rsidR="00454A21" w:rsidRPr="00BE2F1B" w:rsidRDefault="00454A21" w:rsidP="00454A21">
      <w:pPr>
        <w:shd w:val="clear" w:color="auto" w:fill="FDFCFB"/>
        <w:spacing w:after="0" w:line="240" w:lineRule="auto"/>
        <w:jc w:val="both"/>
        <w:rPr>
          <w:rFonts w:ascii="Segoe UI" w:eastAsia="Times New Roman" w:hAnsi="Segoe UI" w:cs="Segoe UI"/>
          <w:b/>
          <w:color w:val="000000"/>
          <w:sz w:val="24"/>
          <w:szCs w:val="24"/>
          <w:lang w:eastAsia="ru-RU"/>
        </w:rPr>
      </w:pPr>
      <w:r w:rsidRPr="00454A21">
        <w:rPr>
          <w:rFonts w:ascii="Segoe UI" w:eastAsia="Times New Roman" w:hAnsi="Segoe UI" w:cs="Segoe UI"/>
          <w:color w:val="000000"/>
          <w:sz w:val="24"/>
          <w:szCs w:val="24"/>
          <w:lang w:eastAsia="ru-RU"/>
        </w:rPr>
        <w:t xml:space="preserve">По сведениям Арбитражного суда Республики Татарстан, на начало 2023 года  в стадии  банкротства находились </w:t>
      </w:r>
      <w:r w:rsidRPr="00BE2F1B">
        <w:rPr>
          <w:rFonts w:ascii="Segoe UI" w:eastAsia="Times New Roman" w:hAnsi="Segoe UI" w:cs="Segoe UI"/>
          <w:b/>
          <w:color w:val="000000"/>
          <w:sz w:val="24"/>
          <w:szCs w:val="24"/>
          <w:lang w:eastAsia="ru-RU"/>
        </w:rPr>
        <w:t>668 организаций и 5</w:t>
      </w:r>
      <w:r w:rsidR="00BE2F1B" w:rsidRPr="00BE2F1B">
        <w:rPr>
          <w:rFonts w:ascii="Segoe UI" w:eastAsia="Times New Roman" w:hAnsi="Segoe UI" w:cs="Segoe UI"/>
          <w:b/>
          <w:color w:val="000000"/>
          <w:sz w:val="24"/>
          <w:szCs w:val="24"/>
          <w:lang w:eastAsia="ru-RU"/>
        </w:rPr>
        <w:t xml:space="preserve"> </w:t>
      </w:r>
      <w:r w:rsidRPr="00BE2F1B">
        <w:rPr>
          <w:rFonts w:ascii="Segoe UI" w:eastAsia="Times New Roman" w:hAnsi="Segoe UI" w:cs="Segoe UI"/>
          <w:b/>
          <w:color w:val="000000"/>
          <w:sz w:val="24"/>
          <w:szCs w:val="24"/>
          <w:lang w:eastAsia="ru-RU"/>
        </w:rPr>
        <w:t>646 граждан.</w:t>
      </w:r>
    </w:p>
    <w:p w:rsidR="00454A21" w:rsidRPr="00454A21" w:rsidRDefault="00454A21" w:rsidP="00454A21">
      <w:pPr>
        <w:shd w:val="clear" w:color="auto" w:fill="FDFCFB"/>
        <w:spacing w:after="0" w:line="240" w:lineRule="auto"/>
        <w:jc w:val="both"/>
        <w:rPr>
          <w:rFonts w:ascii="Calibri" w:eastAsia="Times New Roman" w:hAnsi="Calibri" w:cs="Calibri"/>
          <w:color w:val="000000"/>
          <w:lang w:eastAsia="ru-RU"/>
        </w:rPr>
      </w:pPr>
    </w:p>
    <w:p w:rsidR="00454A21" w:rsidRDefault="00454A21" w:rsidP="00454A21">
      <w:pPr>
        <w:shd w:val="clear" w:color="auto" w:fill="FDFCFB"/>
        <w:spacing w:after="0" w:line="240" w:lineRule="auto"/>
        <w:jc w:val="both"/>
        <w:rPr>
          <w:rFonts w:ascii="Segoe UI" w:eastAsia="Times New Roman" w:hAnsi="Segoe UI" w:cs="Segoe UI"/>
          <w:i/>
          <w:iCs/>
          <w:color w:val="000000"/>
          <w:sz w:val="24"/>
          <w:szCs w:val="24"/>
          <w:lang w:eastAsia="ru-RU"/>
        </w:rPr>
      </w:pPr>
      <w:r w:rsidRPr="00454A21">
        <w:rPr>
          <w:rFonts w:ascii="Segoe UI" w:eastAsia="Times New Roman" w:hAnsi="Segoe UI" w:cs="Segoe UI"/>
          <w:i/>
          <w:iCs/>
          <w:color w:val="000000"/>
          <w:sz w:val="24"/>
          <w:szCs w:val="24"/>
          <w:lang w:eastAsia="ru-RU"/>
        </w:rPr>
        <w:t xml:space="preserve">«Зачастую у арбитражных управляющий, осуществляющих «массовое» банкротство граждан и активно рекламирующих свои услуги, не хватает ни времени, ни сил, чтобы, как минимум, проконтролировать своих многочисленных помощников. При этом необходимо обратить внимание, что, как правило, профессиональный путь таких арбитражных управляющих весьма недолог и заканчивается многочисленными дисквалификациями. И хорошо если их деятельность не повлекла убытков, с которыми в настоящий момент столкнулись большинство </w:t>
      </w:r>
      <w:proofErr w:type="spellStart"/>
      <w:r w:rsidRPr="00454A21">
        <w:rPr>
          <w:rFonts w:ascii="Segoe UI" w:eastAsia="Times New Roman" w:hAnsi="Segoe UI" w:cs="Segoe UI"/>
          <w:i/>
          <w:iCs/>
          <w:color w:val="000000"/>
          <w:sz w:val="24"/>
          <w:szCs w:val="24"/>
          <w:lang w:eastAsia="ru-RU"/>
        </w:rPr>
        <w:t>саморегулируемых</w:t>
      </w:r>
      <w:proofErr w:type="spellEnd"/>
      <w:r w:rsidRPr="00454A21">
        <w:rPr>
          <w:rFonts w:ascii="Segoe UI" w:eastAsia="Times New Roman" w:hAnsi="Segoe UI" w:cs="Segoe UI"/>
          <w:i/>
          <w:iCs/>
          <w:color w:val="000000"/>
          <w:sz w:val="24"/>
          <w:szCs w:val="24"/>
          <w:lang w:eastAsia="ru-RU"/>
        </w:rPr>
        <w:t xml:space="preserve"> организаций. Почти половина арбитражных управляющих, в отношении которых были вынесены частные определения, уже даже не являются членом СРО, - комментирует </w:t>
      </w:r>
      <w:proofErr w:type="spellStart"/>
      <w:r w:rsidRPr="00454A21">
        <w:rPr>
          <w:rFonts w:ascii="Segoe UI" w:eastAsia="Times New Roman" w:hAnsi="Segoe UI" w:cs="Segoe UI"/>
          <w:b/>
          <w:bCs/>
          <w:i/>
          <w:iCs/>
          <w:color w:val="000000"/>
          <w:sz w:val="24"/>
          <w:szCs w:val="24"/>
          <w:lang w:eastAsia="ru-RU"/>
        </w:rPr>
        <w:t>Гулия</w:t>
      </w:r>
      <w:proofErr w:type="spellEnd"/>
      <w:r w:rsidRPr="00454A21">
        <w:rPr>
          <w:rFonts w:ascii="Segoe UI" w:eastAsia="Times New Roman" w:hAnsi="Segoe UI" w:cs="Segoe UI"/>
          <w:b/>
          <w:bCs/>
          <w:i/>
          <w:iCs/>
          <w:color w:val="000000"/>
          <w:sz w:val="24"/>
          <w:szCs w:val="24"/>
          <w:lang w:eastAsia="ru-RU"/>
        </w:rPr>
        <w:t xml:space="preserve"> </w:t>
      </w:r>
      <w:proofErr w:type="spellStart"/>
      <w:r w:rsidRPr="00454A21">
        <w:rPr>
          <w:rFonts w:ascii="Segoe UI" w:eastAsia="Times New Roman" w:hAnsi="Segoe UI" w:cs="Segoe UI"/>
          <w:b/>
          <w:bCs/>
          <w:i/>
          <w:iCs/>
          <w:color w:val="000000"/>
          <w:sz w:val="24"/>
          <w:szCs w:val="24"/>
          <w:lang w:eastAsia="ru-RU"/>
        </w:rPr>
        <w:t>Елесина</w:t>
      </w:r>
      <w:proofErr w:type="spellEnd"/>
      <w:r w:rsidRPr="00454A21">
        <w:rPr>
          <w:rFonts w:ascii="Segoe UI" w:eastAsia="Times New Roman" w:hAnsi="Segoe UI" w:cs="Segoe UI"/>
          <w:i/>
          <w:iCs/>
          <w:color w:val="000000"/>
          <w:sz w:val="24"/>
          <w:szCs w:val="24"/>
          <w:lang w:eastAsia="ru-RU"/>
        </w:rPr>
        <w:t>.</w:t>
      </w:r>
    </w:p>
    <w:p w:rsidR="00454A21" w:rsidRPr="00454A21" w:rsidRDefault="00454A21" w:rsidP="00454A21">
      <w:pPr>
        <w:shd w:val="clear" w:color="auto" w:fill="FDFCFB"/>
        <w:spacing w:after="0" w:line="240" w:lineRule="auto"/>
        <w:jc w:val="both"/>
        <w:rPr>
          <w:rFonts w:ascii="Calibri" w:eastAsia="Times New Roman" w:hAnsi="Calibri" w:cs="Calibri"/>
          <w:color w:val="000000"/>
          <w:lang w:eastAsia="ru-RU"/>
        </w:rPr>
      </w:pPr>
    </w:p>
    <w:p w:rsidR="00454A21" w:rsidRDefault="00454A21" w:rsidP="00454A21">
      <w:pPr>
        <w:shd w:val="clear" w:color="auto" w:fill="FDFCFB"/>
        <w:spacing w:after="0" w:line="240" w:lineRule="auto"/>
        <w:jc w:val="both"/>
        <w:rPr>
          <w:rFonts w:ascii="Segoe UI" w:eastAsia="Times New Roman" w:hAnsi="Segoe UI" w:cs="Segoe UI"/>
          <w:color w:val="000000"/>
          <w:sz w:val="24"/>
          <w:szCs w:val="24"/>
          <w:lang w:eastAsia="ru-RU"/>
        </w:rPr>
      </w:pPr>
      <w:r w:rsidRPr="00454A21">
        <w:rPr>
          <w:rFonts w:ascii="Segoe UI" w:eastAsia="Times New Roman" w:hAnsi="Segoe UI" w:cs="Segoe UI"/>
          <w:color w:val="000000"/>
          <w:sz w:val="24"/>
          <w:szCs w:val="24"/>
          <w:lang w:eastAsia="ru-RU"/>
        </w:rPr>
        <w:t>Также представитель ведомства озвучила самые популярные статьи закона о банкротстве, исполнение которых доставляет наибольшие сложности для арбитражных управляющих.</w:t>
      </w:r>
    </w:p>
    <w:p w:rsidR="00454A21" w:rsidRPr="00454A21" w:rsidRDefault="00454A21" w:rsidP="00454A21">
      <w:pPr>
        <w:shd w:val="clear" w:color="auto" w:fill="FDFCFB"/>
        <w:spacing w:after="0" w:line="240" w:lineRule="auto"/>
        <w:jc w:val="both"/>
        <w:rPr>
          <w:rFonts w:ascii="Calibri" w:eastAsia="Times New Roman" w:hAnsi="Calibri" w:cs="Calibri"/>
          <w:color w:val="000000"/>
          <w:lang w:eastAsia="ru-RU"/>
        </w:rPr>
      </w:pPr>
    </w:p>
    <w:p w:rsidR="00454A21" w:rsidRDefault="00454A21" w:rsidP="00454A21">
      <w:pPr>
        <w:shd w:val="clear" w:color="auto" w:fill="FDFCFB"/>
        <w:spacing w:after="0" w:line="240" w:lineRule="auto"/>
        <w:jc w:val="both"/>
        <w:rPr>
          <w:rFonts w:ascii="Segoe UI" w:eastAsia="Times New Roman" w:hAnsi="Segoe UI" w:cs="Segoe UI"/>
          <w:color w:val="000000"/>
          <w:sz w:val="24"/>
          <w:szCs w:val="24"/>
          <w:lang w:eastAsia="ru-RU"/>
        </w:rPr>
      </w:pPr>
      <w:r w:rsidRPr="00454A21">
        <w:rPr>
          <w:rFonts w:ascii="Segoe UI" w:eastAsia="Times New Roman" w:hAnsi="Segoe UI" w:cs="Segoe UI"/>
          <w:color w:val="000000"/>
          <w:sz w:val="24"/>
          <w:szCs w:val="24"/>
          <w:lang w:eastAsia="ru-RU"/>
        </w:rPr>
        <w:t xml:space="preserve">По состоянию на 1 мая 2023 в адрес </w:t>
      </w:r>
      <w:proofErr w:type="spellStart"/>
      <w:r w:rsidRPr="00454A21">
        <w:rPr>
          <w:rFonts w:ascii="Segoe UI" w:eastAsia="Times New Roman" w:hAnsi="Segoe UI" w:cs="Segoe UI"/>
          <w:color w:val="000000"/>
          <w:sz w:val="24"/>
          <w:szCs w:val="24"/>
          <w:lang w:eastAsia="ru-RU"/>
        </w:rPr>
        <w:t>Росреестра</w:t>
      </w:r>
      <w:proofErr w:type="spellEnd"/>
      <w:r w:rsidRPr="00454A21">
        <w:rPr>
          <w:rFonts w:ascii="Segoe UI" w:eastAsia="Times New Roman" w:hAnsi="Segoe UI" w:cs="Segoe UI"/>
          <w:color w:val="000000"/>
          <w:sz w:val="24"/>
          <w:szCs w:val="24"/>
          <w:lang w:eastAsia="ru-RU"/>
        </w:rPr>
        <w:t xml:space="preserve"> Татарстана поступило на действия арбитражных управляющих </w:t>
      </w:r>
      <w:r w:rsidRPr="00454A21">
        <w:rPr>
          <w:rFonts w:ascii="Segoe UI" w:eastAsia="Times New Roman" w:hAnsi="Segoe UI" w:cs="Segoe UI"/>
          <w:b/>
          <w:color w:val="000000"/>
          <w:sz w:val="24"/>
          <w:szCs w:val="24"/>
          <w:lang w:eastAsia="ru-RU"/>
        </w:rPr>
        <w:t>198</w:t>
      </w:r>
      <w:r w:rsidRPr="00454A21">
        <w:rPr>
          <w:rFonts w:ascii="Segoe UI" w:eastAsia="Times New Roman" w:hAnsi="Segoe UI" w:cs="Segoe UI"/>
          <w:color w:val="000000"/>
          <w:sz w:val="24"/>
          <w:szCs w:val="24"/>
          <w:lang w:eastAsia="ru-RU"/>
        </w:rPr>
        <w:t xml:space="preserve"> жалоб, составлено </w:t>
      </w:r>
      <w:r w:rsidRPr="00454A21">
        <w:rPr>
          <w:rFonts w:ascii="Segoe UI" w:eastAsia="Times New Roman" w:hAnsi="Segoe UI" w:cs="Segoe UI"/>
          <w:b/>
          <w:color w:val="000000"/>
          <w:sz w:val="24"/>
          <w:szCs w:val="24"/>
          <w:lang w:eastAsia="ru-RU"/>
        </w:rPr>
        <w:t>46</w:t>
      </w:r>
      <w:r w:rsidRPr="00454A21">
        <w:rPr>
          <w:rFonts w:ascii="Segoe UI" w:eastAsia="Times New Roman" w:hAnsi="Segoe UI" w:cs="Segoe UI"/>
          <w:color w:val="000000"/>
          <w:sz w:val="24"/>
          <w:szCs w:val="24"/>
          <w:lang w:eastAsia="ru-RU"/>
        </w:rPr>
        <w:t xml:space="preserve"> протоколов о привлечении к ад</w:t>
      </w:r>
      <w:r>
        <w:rPr>
          <w:rFonts w:ascii="Segoe UI" w:eastAsia="Times New Roman" w:hAnsi="Segoe UI" w:cs="Segoe UI"/>
          <w:color w:val="000000"/>
          <w:sz w:val="24"/>
          <w:szCs w:val="24"/>
          <w:lang w:eastAsia="ru-RU"/>
        </w:rPr>
        <w:t>министративной ответственности.</w:t>
      </w:r>
      <w:r w:rsidR="00006BDB">
        <w:rPr>
          <w:rFonts w:ascii="Segoe UI" w:eastAsia="Times New Roman" w:hAnsi="Segoe UI" w:cs="Segoe UI"/>
          <w:color w:val="000000"/>
          <w:sz w:val="24"/>
          <w:szCs w:val="24"/>
          <w:lang w:eastAsia="ru-RU"/>
        </w:rPr>
        <w:t xml:space="preserve"> </w:t>
      </w:r>
      <w:r w:rsidR="00006BDB" w:rsidRPr="00006BDB">
        <w:rPr>
          <w:rFonts w:ascii="Segoe UI" w:eastAsia="Times New Roman" w:hAnsi="Segoe UI" w:cs="Segoe UI"/>
          <w:color w:val="000000"/>
          <w:sz w:val="24"/>
          <w:szCs w:val="24"/>
          <w:lang w:eastAsia="ru-RU"/>
        </w:rPr>
        <w:t xml:space="preserve">Дисквалифицировано </w:t>
      </w:r>
      <w:r w:rsidRPr="00454A21">
        <w:rPr>
          <w:rFonts w:ascii="Segoe UI" w:eastAsia="Times New Roman" w:hAnsi="Segoe UI" w:cs="Segoe UI"/>
          <w:b/>
          <w:color w:val="000000"/>
          <w:sz w:val="24"/>
          <w:szCs w:val="24"/>
          <w:lang w:eastAsia="ru-RU"/>
        </w:rPr>
        <w:t>6</w:t>
      </w:r>
      <w:r w:rsidRPr="00454A21">
        <w:rPr>
          <w:rFonts w:ascii="Segoe UI" w:eastAsia="Times New Roman" w:hAnsi="Segoe UI" w:cs="Segoe UI"/>
          <w:color w:val="000000"/>
          <w:sz w:val="24"/>
          <w:szCs w:val="24"/>
          <w:lang w:eastAsia="ru-RU"/>
        </w:rPr>
        <w:t xml:space="preserve"> арбитражных управляющих.      </w:t>
      </w:r>
    </w:p>
    <w:p w:rsidR="00454A21" w:rsidRDefault="00454A21" w:rsidP="00454A21">
      <w:pPr>
        <w:shd w:val="clear" w:color="auto" w:fill="FDFCFB"/>
        <w:spacing w:after="0" w:line="240" w:lineRule="auto"/>
        <w:jc w:val="both"/>
        <w:rPr>
          <w:rFonts w:ascii="Segoe UI" w:eastAsia="Times New Roman" w:hAnsi="Segoe UI" w:cs="Segoe UI"/>
          <w:color w:val="000000"/>
          <w:sz w:val="24"/>
          <w:szCs w:val="24"/>
          <w:lang w:eastAsia="ru-RU"/>
        </w:rPr>
      </w:pPr>
    </w:p>
    <w:p w:rsidR="00454A21" w:rsidRPr="00006BDB" w:rsidRDefault="00454A21" w:rsidP="00006BDB">
      <w:pPr>
        <w:shd w:val="clear" w:color="auto" w:fill="FDFCFB"/>
        <w:spacing w:after="0" w:line="240" w:lineRule="auto"/>
        <w:jc w:val="both"/>
        <w:rPr>
          <w:rFonts w:ascii="Segoe UI" w:eastAsia="Times New Roman" w:hAnsi="Segoe UI" w:cs="Segoe UI"/>
          <w:color w:val="000000"/>
          <w:sz w:val="24"/>
          <w:szCs w:val="24"/>
          <w:lang w:eastAsia="ru-RU"/>
        </w:rPr>
      </w:pPr>
      <w:r w:rsidRPr="00454A21">
        <w:rPr>
          <w:rFonts w:ascii="Segoe UI" w:eastAsia="Times New Roman" w:hAnsi="Segoe UI" w:cs="Segoe UI"/>
          <w:color w:val="000000"/>
          <w:sz w:val="24"/>
          <w:szCs w:val="24"/>
          <w:lang w:eastAsia="ru-RU"/>
        </w:rPr>
        <w:t>    </w:t>
      </w:r>
    </w:p>
    <w:p w:rsidR="00454A21" w:rsidRDefault="00454A21" w:rsidP="00454A21">
      <w:pPr>
        <w:spacing w:after="0" w:line="240" w:lineRule="auto"/>
        <w:jc w:val="right"/>
        <w:rPr>
          <w:rFonts w:ascii="Segoe UI" w:hAnsi="Segoe UI" w:cs="Segoe UI"/>
          <w:b/>
          <w:sz w:val="20"/>
          <w:szCs w:val="20"/>
        </w:rPr>
      </w:pPr>
      <w:r>
        <w:rPr>
          <w:rFonts w:ascii="Segoe UI" w:hAnsi="Segoe UI" w:cs="Segoe UI"/>
          <w:b/>
          <w:sz w:val="20"/>
          <w:szCs w:val="20"/>
        </w:rPr>
        <w:t>Контакты для СМИ</w:t>
      </w:r>
    </w:p>
    <w:p w:rsidR="00454A21" w:rsidRDefault="00454A21" w:rsidP="00454A21">
      <w:pPr>
        <w:spacing w:after="0"/>
        <w:jc w:val="right"/>
        <w:rPr>
          <w:rFonts w:ascii="Segoe UI" w:hAnsi="Segoe UI" w:cs="Segoe UI"/>
          <w:sz w:val="20"/>
          <w:szCs w:val="20"/>
        </w:rPr>
      </w:pPr>
      <w:r>
        <w:rPr>
          <w:rFonts w:ascii="Segoe UI" w:hAnsi="Segoe UI" w:cs="Segoe UI"/>
          <w:sz w:val="20"/>
          <w:szCs w:val="20"/>
        </w:rPr>
        <w:t xml:space="preserve">Пресс-служба </w:t>
      </w:r>
      <w:proofErr w:type="spellStart"/>
      <w:r>
        <w:rPr>
          <w:rFonts w:ascii="Segoe UI" w:hAnsi="Segoe UI" w:cs="Segoe UI"/>
          <w:sz w:val="20"/>
          <w:szCs w:val="20"/>
        </w:rPr>
        <w:t>Росреестра</w:t>
      </w:r>
      <w:proofErr w:type="spellEnd"/>
      <w:r>
        <w:rPr>
          <w:rFonts w:ascii="Segoe UI" w:hAnsi="Segoe UI" w:cs="Segoe UI"/>
          <w:sz w:val="20"/>
          <w:szCs w:val="20"/>
        </w:rPr>
        <w:t xml:space="preserve"> Татарстана </w:t>
      </w:r>
    </w:p>
    <w:p w:rsidR="00454A21" w:rsidRDefault="00454A21" w:rsidP="00454A21">
      <w:pPr>
        <w:spacing w:after="0"/>
        <w:jc w:val="right"/>
        <w:rPr>
          <w:rFonts w:ascii="Segoe UI" w:hAnsi="Segoe UI" w:cs="Segoe UI"/>
          <w:sz w:val="20"/>
          <w:szCs w:val="20"/>
        </w:rPr>
      </w:pPr>
      <w:r>
        <w:rPr>
          <w:rFonts w:ascii="Segoe UI" w:hAnsi="Segoe UI" w:cs="Segoe UI"/>
          <w:sz w:val="20"/>
          <w:szCs w:val="20"/>
        </w:rPr>
        <w:t xml:space="preserve">255-25-80 – </w:t>
      </w:r>
      <w:proofErr w:type="spellStart"/>
      <w:r>
        <w:rPr>
          <w:rFonts w:ascii="Segoe UI" w:hAnsi="Segoe UI" w:cs="Segoe UI"/>
          <w:sz w:val="20"/>
          <w:szCs w:val="20"/>
        </w:rPr>
        <w:t>Галиуллина</w:t>
      </w:r>
      <w:proofErr w:type="spellEnd"/>
      <w:r>
        <w:rPr>
          <w:rFonts w:ascii="Segoe UI" w:hAnsi="Segoe UI" w:cs="Segoe UI"/>
          <w:sz w:val="20"/>
          <w:szCs w:val="20"/>
        </w:rPr>
        <w:t xml:space="preserve"> Галина</w:t>
      </w:r>
    </w:p>
    <w:p w:rsidR="00454A21" w:rsidRDefault="005D7D2C" w:rsidP="00454A21">
      <w:pPr>
        <w:spacing w:after="0"/>
        <w:jc w:val="right"/>
        <w:rPr>
          <w:rFonts w:ascii="Segoe UI" w:hAnsi="Segoe UI" w:cs="Segoe UI"/>
          <w:sz w:val="20"/>
          <w:szCs w:val="20"/>
        </w:rPr>
      </w:pPr>
      <w:hyperlink r:id="rId6" w:history="1">
        <w:r w:rsidR="00454A21">
          <w:rPr>
            <w:rFonts w:ascii="Segoe UI" w:hAnsi="Segoe UI" w:cs="Segoe UI"/>
            <w:sz w:val="20"/>
            <w:szCs w:val="20"/>
          </w:rPr>
          <w:t>https://rosreestr.tatarstan.ru</w:t>
        </w:r>
      </w:hyperlink>
    </w:p>
    <w:p w:rsidR="00454A21" w:rsidRDefault="00454A21" w:rsidP="00454A21">
      <w:pPr>
        <w:spacing w:after="0"/>
        <w:jc w:val="right"/>
        <w:rPr>
          <w:rFonts w:ascii="Segoe UI" w:hAnsi="Segoe UI" w:cs="Segoe UI"/>
          <w:sz w:val="20"/>
          <w:szCs w:val="20"/>
        </w:rPr>
      </w:pPr>
      <w:r>
        <w:rPr>
          <w:rFonts w:ascii="Segoe UI" w:hAnsi="Segoe UI" w:cs="Segoe UI"/>
          <w:sz w:val="20"/>
          <w:szCs w:val="20"/>
        </w:rPr>
        <w:t>https://vk.com/rosreestr16</w:t>
      </w:r>
    </w:p>
    <w:p w:rsidR="00BA7C1B" w:rsidRDefault="00454A21" w:rsidP="00006BDB">
      <w:pPr>
        <w:shd w:val="clear" w:color="auto" w:fill="FDFCFB"/>
        <w:spacing w:after="0" w:line="240" w:lineRule="auto"/>
        <w:jc w:val="right"/>
        <w:rPr>
          <w:rFonts w:ascii="Segoe UI" w:hAnsi="Segoe UI" w:cs="Segoe UI"/>
          <w:sz w:val="20"/>
          <w:szCs w:val="20"/>
        </w:rPr>
      </w:pPr>
      <w:r>
        <w:rPr>
          <w:rFonts w:ascii="Segoe UI" w:hAnsi="Segoe UI" w:cs="Segoe UI"/>
          <w:sz w:val="20"/>
          <w:szCs w:val="20"/>
        </w:rPr>
        <w:t xml:space="preserve">                       https://t.me/rosreestr_tatarstan</w:t>
      </w:r>
      <w:bookmarkEnd w:id="0"/>
    </w:p>
    <w:p w:rsidR="008A645D" w:rsidRDefault="008A645D" w:rsidP="00006BDB">
      <w:pPr>
        <w:shd w:val="clear" w:color="auto" w:fill="FDFCFB"/>
        <w:spacing w:after="0" w:line="240" w:lineRule="auto"/>
        <w:jc w:val="right"/>
        <w:rPr>
          <w:rFonts w:ascii="Segoe UI" w:hAnsi="Segoe UI" w:cs="Segoe UI"/>
          <w:sz w:val="20"/>
          <w:szCs w:val="20"/>
        </w:rPr>
      </w:pPr>
    </w:p>
    <w:sectPr w:rsidR="008A645D" w:rsidSect="00305A9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B551F"/>
    <w:rsid w:val="00006BDB"/>
    <w:rsid w:val="0014230A"/>
    <w:rsid w:val="001A39A2"/>
    <w:rsid w:val="001C2D00"/>
    <w:rsid w:val="0022188B"/>
    <w:rsid w:val="00255DE4"/>
    <w:rsid w:val="002B64FF"/>
    <w:rsid w:val="00305A92"/>
    <w:rsid w:val="0036406F"/>
    <w:rsid w:val="004473C0"/>
    <w:rsid w:val="00454A21"/>
    <w:rsid w:val="00493930"/>
    <w:rsid w:val="004B40CF"/>
    <w:rsid w:val="005A1952"/>
    <w:rsid w:val="005A2033"/>
    <w:rsid w:val="005B3832"/>
    <w:rsid w:val="005D7D2C"/>
    <w:rsid w:val="00613511"/>
    <w:rsid w:val="006A1AA7"/>
    <w:rsid w:val="007649F8"/>
    <w:rsid w:val="007C6F4A"/>
    <w:rsid w:val="008A645D"/>
    <w:rsid w:val="00912148"/>
    <w:rsid w:val="009B7C3E"/>
    <w:rsid w:val="009C705F"/>
    <w:rsid w:val="009D535B"/>
    <w:rsid w:val="009F4A22"/>
    <w:rsid w:val="009F695E"/>
    <w:rsid w:val="00A76983"/>
    <w:rsid w:val="00A85BC4"/>
    <w:rsid w:val="00A9772A"/>
    <w:rsid w:val="00B265D6"/>
    <w:rsid w:val="00B651C1"/>
    <w:rsid w:val="00BA7C1B"/>
    <w:rsid w:val="00BE2F1B"/>
    <w:rsid w:val="00C321F4"/>
    <w:rsid w:val="00CB551F"/>
    <w:rsid w:val="00DC4010"/>
    <w:rsid w:val="00DD5A54"/>
    <w:rsid w:val="00DD76C1"/>
    <w:rsid w:val="00E21DE4"/>
    <w:rsid w:val="00E83CF7"/>
    <w:rsid w:val="00F6063E"/>
    <w:rsid w:val="00F72DF3"/>
    <w:rsid w:val="00F80D56"/>
    <w:rsid w:val="00FB02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9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69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6983"/>
    <w:rPr>
      <w:rFonts w:ascii="Segoe UI" w:hAnsi="Segoe UI" w:cs="Segoe UI"/>
      <w:sz w:val="18"/>
      <w:szCs w:val="18"/>
    </w:rPr>
  </w:style>
  <w:style w:type="character" w:customStyle="1" w:styleId="2">
    <w:name w:val="Основной текст (2)_"/>
    <w:basedOn w:val="a0"/>
    <w:link w:val="20"/>
    <w:rsid w:val="007C6F4A"/>
    <w:rPr>
      <w:shd w:val="clear" w:color="auto" w:fill="FFFFFF"/>
    </w:rPr>
  </w:style>
  <w:style w:type="paragraph" w:customStyle="1" w:styleId="20">
    <w:name w:val="Основной текст (2)"/>
    <w:basedOn w:val="a"/>
    <w:link w:val="2"/>
    <w:rsid w:val="007C6F4A"/>
    <w:pPr>
      <w:widowControl w:val="0"/>
      <w:shd w:val="clear" w:color="auto" w:fill="FFFFFF"/>
      <w:spacing w:after="180" w:line="0" w:lineRule="atLeast"/>
    </w:pPr>
  </w:style>
</w:styles>
</file>

<file path=word/webSettings.xml><?xml version="1.0" encoding="utf-8"?>
<w:webSettings xmlns:r="http://schemas.openxmlformats.org/officeDocument/2006/relationships" xmlns:w="http://schemas.openxmlformats.org/wordprocessingml/2006/main">
  <w:divs>
    <w:div w:id="17523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osreestr.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7508E-6D01-4D85-BBA1-F593171F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Елесина Гулия Ринатовна</dc:creator>
  <cp:keywords/>
  <dc:description/>
  <cp:lastModifiedBy>RadyginaOV</cp:lastModifiedBy>
  <cp:revision>21</cp:revision>
  <cp:lastPrinted>2023-05-30T07:51:00Z</cp:lastPrinted>
  <dcterms:created xsi:type="dcterms:W3CDTF">2023-05-17T07:31:00Z</dcterms:created>
  <dcterms:modified xsi:type="dcterms:W3CDTF">2023-05-30T10:22:00Z</dcterms:modified>
</cp:coreProperties>
</file>