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AE9" w:rsidRDefault="00091AE9" w:rsidP="00091AE9">
      <w:pPr>
        <w:spacing w:line="240" w:lineRule="auto"/>
        <w:jc w:val="center"/>
        <w:rPr>
          <w:rFonts w:ascii="Segoe UI" w:hAnsi="Segoe UI" w:cs="Segoe UI"/>
          <w:b/>
          <w:color w:val="000000"/>
          <w:sz w:val="28"/>
          <w:szCs w:val="28"/>
        </w:rPr>
      </w:pPr>
      <w:r>
        <w:rPr>
          <w:rFonts w:ascii="Segoe UI" w:hAnsi="Segoe UI" w:cs="Segoe UI"/>
          <w:b/>
          <w:noProof/>
          <w:color w:val="000000"/>
          <w:sz w:val="28"/>
          <w:szCs w:val="28"/>
        </w:rPr>
        <w:drawing>
          <wp:anchor distT="0" distB="0" distL="114300" distR="114300" simplePos="0" relativeHeight="251659264" behindDoc="1" locked="0" layoutInCell="1" allowOverlap="1">
            <wp:simplePos x="0" y="0"/>
            <wp:positionH relativeFrom="column">
              <wp:posOffset>-60960</wp:posOffset>
            </wp:positionH>
            <wp:positionV relativeFrom="paragraph">
              <wp:posOffset>-215265</wp:posOffset>
            </wp:positionV>
            <wp:extent cx="957580" cy="1085850"/>
            <wp:effectExtent l="19050" t="0" r="0" b="0"/>
            <wp:wrapTight wrapText="bothSides">
              <wp:wrapPolygon edited="0">
                <wp:start x="9454" y="0"/>
                <wp:lineTo x="4297" y="2274"/>
                <wp:lineTo x="3008" y="6063"/>
                <wp:lineTo x="6875" y="12126"/>
                <wp:lineTo x="3008" y="13642"/>
                <wp:lineTo x="-430" y="16295"/>
                <wp:lineTo x="-430" y="18189"/>
                <wp:lineTo x="1289" y="21221"/>
                <wp:lineTo x="1719" y="21221"/>
                <wp:lineTo x="19767" y="21221"/>
                <wp:lineTo x="21056" y="18568"/>
                <wp:lineTo x="21056" y="18189"/>
                <wp:lineTo x="21485" y="16295"/>
                <wp:lineTo x="19767" y="14779"/>
                <wp:lineTo x="15899" y="10232"/>
                <wp:lineTo x="17618" y="6442"/>
                <wp:lineTo x="16759" y="6063"/>
                <wp:lineTo x="18477" y="4168"/>
                <wp:lineTo x="17188" y="2274"/>
                <wp:lineTo x="12032" y="0"/>
                <wp:lineTo x="9454" y="0"/>
              </wp:wrapPolygon>
            </wp:wrapTight>
            <wp:docPr id="2" name="Рисунок 3" descr="A:\Общая папка\2022\СМИ\Картинки\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Общая папка\2022\СМИ\Картинки\Лого.png"/>
                    <pic:cNvPicPr>
                      <a:picLocks noChangeAspect="1" noChangeArrowheads="1"/>
                    </pic:cNvPicPr>
                  </pic:nvPicPr>
                  <pic:blipFill>
                    <a:blip r:embed="rId6" cstate="print"/>
                    <a:srcRect/>
                    <a:stretch>
                      <a:fillRect/>
                    </a:stretch>
                  </pic:blipFill>
                  <pic:spPr bwMode="auto">
                    <a:xfrm>
                      <a:off x="0" y="0"/>
                      <a:ext cx="957580" cy="1085850"/>
                    </a:xfrm>
                    <a:prstGeom prst="rect">
                      <a:avLst/>
                    </a:prstGeom>
                    <a:noFill/>
                    <a:ln w="9525">
                      <a:noFill/>
                      <a:miter lim="800000"/>
                      <a:headEnd/>
                      <a:tailEnd/>
                    </a:ln>
                  </pic:spPr>
                </pic:pic>
              </a:graphicData>
            </a:graphic>
          </wp:anchor>
        </w:drawing>
      </w:r>
    </w:p>
    <w:p w:rsidR="00091AE9" w:rsidRPr="00077C9A" w:rsidRDefault="00C71F8A" w:rsidP="00091AE9">
      <w:pPr>
        <w:spacing w:line="240" w:lineRule="auto"/>
        <w:jc w:val="right"/>
        <w:rPr>
          <w:rFonts w:ascii="Segoe UI" w:hAnsi="Segoe UI" w:cs="Segoe UI"/>
          <w:b/>
          <w:sz w:val="24"/>
          <w:szCs w:val="24"/>
          <w:lang w:eastAsia="sk-SK"/>
        </w:rPr>
      </w:pPr>
      <w:r>
        <w:rPr>
          <w:rFonts w:ascii="Segoe UI" w:hAnsi="Segoe UI" w:cs="Segoe UI"/>
          <w:b/>
          <w:sz w:val="24"/>
          <w:szCs w:val="24"/>
          <w:lang w:eastAsia="sk-SK"/>
        </w:rPr>
        <w:t>16</w:t>
      </w:r>
      <w:r w:rsidR="006C0F1A">
        <w:rPr>
          <w:rFonts w:ascii="Segoe UI" w:hAnsi="Segoe UI" w:cs="Segoe UI"/>
          <w:b/>
          <w:sz w:val="24"/>
          <w:szCs w:val="24"/>
          <w:lang w:eastAsia="sk-SK"/>
        </w:rPr>
        <w:t>.02</w:t>
      </w:r>
      <w:r w:rsidR="00091AE9" w:rsidRPr="00077C9A">
        <w:rPr>
          <w:rFonts w:ascii="Segoe UI" w:hAnsi="Segoe UI" w:cs="Segoe UI"/>
          <w:b/>
          <w:sz w:val="24"/>
          <w:szCs w:val="24"/>
          <w:lang w:eastAsia="sk-SK"/>
        </w:rPr>
        <w:t>.2023</w:t>
      </w:r>
    </w:p>
    <w:p w:rsidR="00091AE9" w:rsidRPr="00B33AA7" w:rsidRDefault="00091AE9" w:rsidP="00091AE9">
      <w:pPr>
        <w:spacing w:line="240" w:lineRule="auto"/>
        <w:jc w:val="right"/>
        <w:rPr>
          <w:b/>
          <w:sz w:val="32"/>
          <w:szCs w:val="32"/>
        </w:rPr>
      </w:pPr>
      <w:r w:rsidRPr="00B33AA7">
        <w:rPr>
          <w:rFonts w:ascii="Segoe UI Light" w:hAnsi="Segoe UI Light" w:cs="Segoe UI Light"/>
          <w:b/>
          <w:sz w:val="32"/>
          <w:szCs w:val="32"/>
          <w:lang w:eastAsia="sk-SK"/>
        </w:rPr>
        <w:t>Пресс-релиз</w:t>
      </w:r>
    </w:p>
    <w:p w:rsidR="000E7F2A" w:rsidRDefault="000E7F2A" w:rsidP="00091AE9">
      <w:pPr>
        <w:spacing w:line="240" w:lineRule="auto"/>
        <w:jc w:val="center"/>
        <w:rPr>
          <w:rFonts w:ascii="Segoe UI" w:hAnsi="Segoe UI" w:cs="Segoe UI"/>
          <w:b/>
          <w:color w:val="000000"/>
          <w:sz w:val="28"/>
          <w:szCs w:val="28"/>
        </w:rPr>
      </w:pPr>
    </w:p>
    <w:p w:rsidR="006B1FD9" w:rsidRDefault="006B1FD9" w:rsidP="006B1FD9">
      <w:pPr>
        <w:spacing w:line="240" w:lineRule="auto"/>
        <w:jc w:val="center"/>
        <w:rPr>
          <w:rFonts w:ascii="Segoe UI" w:hAnsi="Segoe UI" w:cs="Segoe UI"/>
          <w:b/>
          <w:color w:val="000000"/>
          <w:sz w:val="28"/>
          <w:szCs w:val="28"/>
        </w:rPr>
      </w:pPr>
      <w:r w:rsidRPr="00C71F8A">
        <w:rPr>
          <w:rFonts w:ascii="Segoe UI" w:hAnsi="Segoe UI" w:cs="Segoe UI"/>
          <w:b/>
          <w:color w:val="000000"/>
          <w:sz w:val="28"/>
          <w:szCs w:val="28"/>
        </w:rPr>
        <w:t xml:space="preserve">В </w:t>
      </w:r>
      <w:proofErr w:type="spellStart"/>
      <w:r w:rsidRPr="00C71F8A">
        <w:rPr>
          <w:rFonts w:ascii="Segoe UI" w:hAnsi="Segoe UI" w:cs="Segoe UI"/>
          <w:b/>
          <w:color w:val="000000"/>
          <w:sz w:val="28"/>
          <w:szCs w:val="28"/>
        </w:rPr>
        <w:t>Росреестр</w:t>
      </w:r>
      <w:r>
        <w:rPr>
          <w:rFonts w:ascii="Segoe UI" w:hAnsi="Segoe UI" w:cs="Segoe UI"/>
          <w:b/>
          <w:color w:val="000000"/>
          <w:sz w:val="28"/>
          <w:szCs w:val="28"/>
        </w:rPr>
        <w:t>е</w:t>
      </w:r>
      <w:proofErr w:type="spellEnd"/>
      <w:r>
        <w:rPr>
          <w:rFonts w:ascii="Segoe UI" w:hAnsi="Segoe UI" w:cs="Segoe UI"/>
          <w:b/>
          <w:color w:val="000000"/>
          <w:sz w:val="28"/>
          <w:szCs w:val="28"/>
        </w:rPr>
        <w:t xml:space="preserve"> Татарстана</w:t>
      </w:r>
      <w:r w:rsidRPr="00C71F8A">
        <w:rPr>
          <w:rFonts w:ascii="Segoe UI" w:hAnsi="Segoe UI" w:cs="Segoe UI"/>
          <w:b/>
          <w:color w:val="000000"/>
          <w:sz w:val="28"/>
          <w:szCs w:val="28"/>
        </w:rPr>
        <w:t xml:space="preserve"> рассказали об изменениях в выписках из ЕГРН</w:t>
      </w:r>
    </w:p>
    <w:p w:rsidR="00783EFF" w:rsidRDefault="00C71F8A" w:rsidP="00C71F8A">
      <w:pPr>
        <w:spacing w:line="240" w:lineRule="auto"/>
        <w:jc w:val="both"/>
        <w:rPr>
          <w:rFonts w:ascii="Segoe UI" w:hAnsi="Segoe UI" w:cs="Segoe UI"/>
          <w:color w:val="000000"/>
          <w:sz w:val="24"/>
          <w:szCs w:val="24"/>
        </w:rPr>
      </w:pPr>
      <w:r w:rsidRPr="006B1FD9">
        <w:rPr>
          <w:rFonts w:ascii="Segoe UI" w:hAnsi="Segoe UI" w:cs="Segoe UI"/>
          <w:color w:val="000000"/>
          <w:sz w:val="24"/>
          <w:szCs w:val="24"/>
        </w:rPr>
        <w:t xml:space="preserve">С 1 марта 2023 вступают в силу законодательные изменения, которые обеспечат дополнительную защиту персональных данных граждан. </w:t>
      </w:r>
    </w:p>
    <w:p w:rsidR="00C71F8A" w:rsidRPr="00C71F8A" w:rsidRDefault="00C71F8A" w:rsidP="00C71F8A">
      <w:pPr>
        <w:spacing w:line="240" w:lineRule="auto"/>
        <w:jc w:val="both"/>
        <w:rPr>
          <w:rFonts w:ascii="Segoe UI" w:hAnsi="Segoe UI" w:cs="Segoe UI"/>
          <w:color w:val="000000"/>
          <w:sz w:val="24"/>
          <w:szCs w:val="24"/>
        </w:rPr>
      </w:pPr>
      <w:proofErr w:type="gramStart"/>
      <w:r w:rsidRPr="00C71F8A">
        <w:rPr>
          <w:rFonts w:ascii="Segoe UI" w:hAnsi="Segoe UI" w:cs="Segoe UI"/>
          <w:b/>
          <w:color w:val="000000"/>
          <w:sz w:val="24"/>
          <w:szCs w:val="24"/>
        </w:rPr>
        <w:t>Данные правообладателей в выписке из ЕГРН будут доступны только при условии, если владелец недвижимости открыл сведения о своих фамилии, имени, отчестве и дате рождения по специальному заявлению.</w:t>
      </w:r>
      <w:proofErr w:type="gramEnd"/>
      <w:r w:rsidRPr="00C71F8A">
        <w:rPr>
          <w:rFonts w:ascii="Segoe UI" w:hAnsi="Segoe UI" w:cs="Segoe UI"/>
          <w:color w:val="000000"/>
          <w:sz w:val="24"/>
          <w:szCs w:val="24"/>
        </w:rPr>
        <w:t xml:space="preserve"> Для этого в любой удобной форме, в том числе </w:t>
      </w:r>
      <w:proofErr w:type="spellStart"/>
      <w:r w:rsidRPr="00C71F8A">
        <w:rPr>
          <w:rFonts w:ascii="Segoe UI" w:hAnsi="Segoe UI" w:cs="Segoe UI"/>
          <w:color w:val="000000"/>
          <w:sz w:val="24"/>
          <w:szCs w:val="24"/>
        </w:rPr>
        <w:t>онлайн</w:t>
      </w:r>
      <w:proofErr w:type="spellEnd"/>
      <w:r w:rsidRPr="00C71F8A">
        <w:rPr>
          <w:rFonts w:ascii="Segoe UI" w:hAnsi="Segoe UI" w:cs="Segoe UI"/>
          <w:color w:val="000000"/>
          <w:sz w:val="24"/>
          <w:szCs w:val="24"/>
        </w:rPr>
        <w:t xml:space="preserve">, собственник может обратиться в </w:t>
      </w:r>
      <w:proofErr w:type="spellStart"/>
      <w:r w:rsidRPr="00C71F8A">
        <w:rPr>
          <w:rFonts w:ascii="Segoe UI" w:hAnsi="Segoe UI" w:cs="Segoe UI"/>
          <w:color w:val="000000"/>
          <w:sz w:val="24"/>
          <w:szCs w:val="24"/>
        </w:rPr>
        <w:t>Росреестр</w:t>
      </w:r>
      <w:proofErr w:type="spellEnd"/>
      <w:r w:rsidRPr="00C71F8A">
        <w:rPr>
          <w:rFonts w:ascii="Segoe UI" w:hAnsi="Segoe UI" w:cs="Segoe UI"/>
          <w:color w:val="000000"/>
          <w:sz w:val="24"/>
          <w:szCs w:val="24"/>
        </w:rPr>
        <w:t xml:space="preserve"> и внести соответствующую запись в ЕГРН. Заявления о раскрытии сведений о персональных данных владельцев недвижимости могут быть поданы через информационные каналы взаимодействия банков и </w:t>
      </w:r>
      <w:proofErr w:type="spellStart"/>
      <w:r w:rsidRPr="00C71F8A">
        <w:rPr>
          <w:rFonts w:ascii="Segoe UI" w:hAnsi="Segoe UI" w:cs="Segoe UI"/>
          <w:color w:val="000000"/>
          <w:sz w:val="24"/>
          <w:szCs w:val="24"/>
        </w:rPr>
        <w:t>Росреестра</w:t>
      </w:r>
      <w:proofErr w:type="spellEnd"/>
      <w:r w:rsidRPr="00C71F8A">
        <w:rPr>
          <w:rFonts w:ascii="Segoe UI" w:hAnsi="Segoe UI" w:cs="Segoe UI"/>
          <w:color w:val="000000"/>
          <w:sz w:val="24"/>
          <w:szCs w:val="24"/>
        </w:rPr>
        <w:t xml:space="preserve">, а также всеми уже доступными на сегодняшний день способами (МФЦ, сайт </w:t>
      </w:r>
      <w:proofErr w:type="spellStart"/>
      <w:r w:rsidRPr="00C71F8A">
        <w:rPr>
          <w:rFonts w:ascii="Segoe UI" w:hAnsi="Segoe UI" w:cs="Segoe UI"/>
          <w:color w:val="000000"/>
          <w:sz w:val="24"/>
          <w:szCs w:val="24"/>
        </w:rPr>
        <w:t>Росреестра</w:t>
      </w:r>
      <w:proofErr w:type="spellEnd"/>
      <w:r w:rsidRPr="00C71F8A">
        <w:rPr>
          <w:rFonts w:ascii="Segoe UI" w:hAnsi="Segoe UI" w:cs="Segoe UI"/>
          <w:color w:val="000000"/>
          <w:sz w:val="24"/>
          <w:szCs w:val="24"/>
        </w:rPr>
        <w:t>, Единый портал государственных услуг).</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b/>
          <w:color w:val="000000"/>
          <w:sz w:val="24"/>
          <w:szCs w:val="24"/>
        </w:rPr>
        <w:t>При отсутствии такой записи сведения из ЕГРН могут быть представлены по запросу нотариуса на основании письменного заявления и исключительно в целях защиты прав и законных интересов граждан.</w:t>
      </w:r>
      <w:r w:rsidRPr="00C71F8A">
        <w:rPr>
          <w:rFonts w:ascii="Segoe UI" w:hAnsi="Segoe UI" w:cs="Segoe UI"/>
          <w:color w:val="000000"/>
          <w:sz w:val="24"/>
          <w:szCs w:val="24"/>
        </w:rPr>
        <w:t xml:space="preserve"> Основания для этого жестко регламентируются </w:t>
      </w:r>
      <w:proofErr w:type="gramStart"/>
      <w:r w:rsidRPr="00C71F8A">
        <w:rPr>
          <w:rFonts w:ascii="Segoe UI" w:hAnsi="Segoe UI" w:cs="Segoe UI"/>
          <w:color w:val="000000"/>
          <w:sz w:val="24"/>
          <w:szCs w:val="24"/>
        </w:rPr>
        <w:t>законом</w:t>
      </w:r>
      <w:proofErr w:type="gramEnd"/>
      <w:r w:rsidRPr="00C71F8A">
        <w:rPr>
          <w:rFonts w:ascii="Segoe UI" w:hAnsi="Segoe UI" w:cs="Segoe UI"/>
          <w:color w:val="000000"/>
          <w:sz w:val="24"/>
          <w:szCs w:val="24"/>
        </w:rPr>
        <w:t xml:space="preserve"> и предполагает полную ответственность нотариуса. Так, например, одному гражданину может понадобиться информация о том, кто является собственником квартиры сверху</w:t>
      </w:r>
      <w:r>
        <w:rPr>
          <w:rFonts w:ascii="Segoe UI" w:hAnsi="Segoe UI" w:cs="Segoe UI"/>
          <w:color w:val="000000"/>
          <w:sz w:val="24"/>
          <w:szCs w:val="24"/>
        </w:rPr>
        <w:t>,</w:t>
      </w:r>
      <w:r w:rsidRPr="00C71F8A">
        <w:rPr>
          <w:rFonts w:ascii="Segoe UI" w:hAnsi="Segoe UI" w:cs="Segoe UI"/>
          <w:color w:val="000000"/>
          <w:sz w:val="24"/>
          <w:szCs w:val="24"/>
        </w:rPr>
        <w:t xml:space="preserve"> если произошел залив его жилья, либо есть земельный спор по границе участка с соседом.</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color w:val="000000"/>
          <w:sz w:val="24"/>
          <w:szCs w:val="24"/>
        </w:rPr>
        <w:t>Предполагается, что, приняв решение о продаже недвижимости, заинтересованный правообладатель будет готов раскрыть свои данные для обеспечения прозрачности проведения сделки, а для совершения нотариального действия со стороны покупателя будет необходим «законный» интерес с соблюдением регламента при подаче запроса, что предполагает полную ответственность как самого покупателя, так и нотариуса. Это обеспечит баланс публичных интересов и сохранности персональных данных людей.</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color w:val="000000"/>
          <w:sz w:val="24"/>
          <w:szCs w:val="24"/>
        </w:rPr>
        <w:t xml:space="preserve">Кроме того, </w:t>
      </w:r>
      <w:r w:rsidRPr="00C71F8A">
        <w:rPr>
          <w:rFonts w:ascii="Segoe UI" w:hAnsi="Segoe UI" w:cs="Segoe UI"/>
          <w:b/>
          <w:color w:val="000000"/>
          <w:sz w:val="24"/>
          <w:szCs w:val="24"/>
        </w:rPr>
        <w:t>продавец может передать выписку из ЕГРН, подтверждающую его право собственности, покупателю,</w:t>
      </w:r>
      <w:r w:rsidRPr="00C71F8A">
        <w:rPr>
          <w:rFonts w:ascii="Segoe UI" w:hAnsi="Segoe UI" w:cs="Segoe UI"/>
          <w:color w:val="000000"/>
          <w:sz w:val="24"/>
          <w:szCs w:val="24"/>
        </w:rPr>
        <w:t xml:space="preserve"> </w:t>
      </w:r>
      <w:r w:rsidRPr="00C71F8A">
        <w:rPr>
          <w:rFonts w:ascii="Segoe UI" w:hAnsi="Segoe UI" w:cs="Segoe UI"/>
          <w:b/>
          <w:color w:val="000000"/>
          <w:sz w:val="24"/>
          <w:szCs w:val="24"/>
        </w:rPr>
        <w:t xml:space="preserve">который сможет проверить ее действительность с помощью сервиса на сайте </w:t>
      </w:r>
      <w:proofErr w:type="spellStart"/>
      <w:r w:rsidRPr="00C71F8A">
        <w:rPr>
          <w:rFonts w:ascii="Segoe UI" w:hAnsi="Segoe UI" w:cs="Segoe UI"/>
          <w:b/>
          <w:color w:val="000000"/>
          <w:sz w:val="24"/>
          <w:szCs w:val="24"/>
        </w:rPr>
        <w:t>Росреестра</w:t>
      </w:r>
      <w:proofErr w:type="spellEnd"/>
      <w:r w:rsidRPr="00C71F8A">
        <w:rPr>
          <w:rFonts w:ascii="Segoe UI" w:hAnsi="Segoe UI" w:cs="Segoe UI"/>
          <w:b/>
          <w:color w:val="000000"/>
          <w:sz w:val="24"/>
          <w:szCs w:val="24"/>
        </w:rPr>
        <w:t>.</w:t>
      </w:r>
      <w:r w:rsidRPr="00C71F8A">
        <w:rPr>
          <w:rFonts w:ascii="Segoe UI" w:hAnsi="Segoe UI" w:cs="Segoe UI"/>
          <w:color w:val="000000"/>
          <w:sz w:val="24"/>
          <w:szCs w:val="24"/>
        </w:rPr>
        <w:t xml:space="preserve"> Для целей сохранения возможности проверки «истории квартиры» закон предусматривает открытие сведений о предыдущих собственниках объекта при открытии сведений </w:t>
      </w:r>
      <w:proofErr w:type="gramStart"/>
      <w:r w:rsidRPr="00C71F8A">
        <w:rPr>
          <w:rFonts w:ascii="Segoe UI" w:hAnsi="Segoe UI" w:cs="Segoe UI"/>
          <w:color w:val="000000"/>
          <w:sz w:val="24"/>
          <w:szCs w:val="24"/>
        </w:rPr>
        <w:t>о</w:t>
      </w:r>
      <w:proofErr w:type="gramEnd"/>
      <w:r w:rsidRPr="00C71F8A">
        <w:rPr>
          <w:rFonts w:ascii="Segoe UI" w:hAnsi="Segoe UI" w:cs="Segoe UI"/>
          <w:color w:val="000000"/>
          <w:sz w:val="24"/>
          <w:szCs w:val="24"/>
        </w:rPr>
        <w:t xml:space="preserve"> действующем.</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b/>
          <w:color w:val="000000"/>
          <w:sz w:val="24"/>
          <w:szCs w:val="24"/>
        </w:rPr>
        <w:lastRenderedPageBreak/>
        <w:t>Для защиты прав заявителей проверить достоверность выписки из ЕГРН можно будет с помощью специального QR-кода.</w:t>
      </w:r>
      <w:r w:rsidRPr="00C71F8A">
        <w:rPr>
          <w:rFonts w:ascii="Segoe UI" w:hAnsi="Segoe UI" w:cs="Segoe UI"/>
          <w:color w:val="000000"/>
          <w:sz w:val="24"/>
          <w:szCs w:val="24"/>
        </w:rPr>
        <w:t xml:space="preserve"> </w:t>
      </w:r>
      <w:proofErr w:type="spellStart"/>
      <w:r w:rsidRPr="00C71F8A">
        <w:rPr>
          <w:rFonts w:ascii="Segoe UI" w:hAnsi="Segoe UI" w:cs="Segoe UI"/>
          <w:color w:val="000000"/>
          <w:sz w:val="24"/>
          <w:szCs w:val="24"/>
        </w:rPr>
        <w:t>Росреестром</w:t>
      </w:r>
      <w:proofErr w:type="spellEnd"/>
      <w:r w:rsidRPr="00C71F8A">
        <w:rPr>
          <w:rFonts w:ascii="Segoe UI" w:hAnsi="Segoe UI" w:cs="Segoe UI"/>
          <w:color w:val="000000"/>
          <w:sz w:val="24"/>
          <w:szCs w:val="24"/>
        </w:rPr>
        <w:t xml:space="preserve"> разработан цифровой инструмент, который станет доступен на официальном сайте ведомства (</w:t>
      </w:r>
      <w:proofErr w:type="spellStart"/>
      <w:r w:rsidRPr="00C71F8A">
        <w:rPr>
          <w:rFonts w:ascii="Segoe UI" w:hAnsi="Segoe UI" w:cs="Segoe UI"/>
          <w:color w:val="000000"/>
          <w:sz w:val="24"/>
          <w:szCs w:val="24"/>
        </w:rPr>
        <w:t>rosreestr.gov.ru</w:t>
      </w:r>
      <w:proofErr w:type="spellEnd"/>
      <w:r w:rsidRPr="00C71F8A">
        <w:rPr>
          <w:rFonts w:ascii="Segoe UI" w:hAnsi="Segoe UI" w:cs="Segoe UI"/>
          <w:color w:val="000000"/>
          <w:sz w:val="24"/>
          <w:szCs w:val="24"/>
        </w:rPr>
        <w:t>) уже с 1 марта 2023 года. В настоящий момент сервис проходит тестирование. Заинтересованное лицо, которому будет передан документ, отсканировав QR-код, получит подтверждение представленных сведений либо их опровержение. Это исключит потенциальные риски при проведении сделки и гарантирует ее юридическую чистоту.</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color w:val="000000"/>
          <w:sz w:val="24"/>
          <w:szCs w:val="24"/>
        </w:rPr>
        <w:t xml:space="preserve">При этом Закон не касается правообладателей недвижимости, которые являются юридическими лицами. Сведения о них по-прежнему будут </w:t>
      </w:r>
      <w:proofErr w:type="gramStart"/>
      <w:r w:rsidRPr="00C71F8A">
        <w:rPr>
          <w:rFonts w:ascii="Segoe UI" w:hAnsi="Segoe UI" w:cs="Segoe UI"/>
          <w:color w:val="000000"/>
          <w:sz w:val="24"/>
          <w:szCs w:val="24"/>
        </w:rPr>
        <w:t>общедоступными</w:t>
      </w:r>
      <w:proofErr w:type="gramEnd"/>
      <w:r w:rsidRPr="00C71F8A">
        <w:rPr>
          <w:rFonts w:ascii="Segoe UI" w:hAnsi="Segoe UI" w:cs="Segoe UI"/>
          <w:color w:val="000000"/>
          <w:sz w:val="24"/>
          <w:szCs w:val="24"/>
        </w:rPr>
        <w:t xml:space="preserve"> и указываться в выписках из ЕГРН.</w:t>
      </w:r>
    </w:p>
    <w:p w:rsidR="00783EFF" w:rsidRPr="00783EFF" w:rsidRDefault="00783EFF" w:rsidP="00783EFF">
      <w:pPr>
        <w:spacing w:line="240" w:lineRule="auto"/>
        <w:jc w:val="both"/>
        <w:rPr>
          <w:rFonts w:ascii="Segoe UI" w:hAnsi="Segoe UI" w:cs="Segoe UI"/>
          <w:color w:val="000000"/>
          <w:sz w:val="24"/>
          <w:szCs w:val="24"/>
        </w:rPr>
      </w:pPr>
      <w:r w:rsidRPr="00783EFF">
        <w:rPr>
          <w:rFonts w:ascii="Segoe UI" w:hAnsi="Segoe UI" w:cs="Segoe UI"/>
          <w:color w:val="000000"/>
          <w:sz w:val="24"/>
          <w:szCs w:val="24"/>
        </w:rPr>
        <w:t xml:space="preserve">Как пояснили в </w:t>
      </w:r>
      <w:proofErr w:type="spellStart"/>
      <w:r w:rsidRPr="00783EFF">
        <w:rPr>
          <w:rFonts w:ascii="Segoe UI" w:hAnsi="Segoe UI" w:cs="Segoe UI"/>
          <w:b/>
          <w:color w:val="000000"/>
          <w:sz w:val="24"/>
          <w:szCs w:val="24"/>
        </w:rPr>
        <w:t>Росреестре</w:t>
      </w:r>
      <w:proofErr w:type="spellEnd"/>
      <w:r w:rsidRPr="00783EFF">
        <w:rPr>
          <w:rFonts w:ascii="Segoe UI" w:hAnsi="Segoe UI" w:cs="Segoe UI"/>
          <w:b/>
          <w:color w:val="000000"/>
          <w:sz w:val="24"/>
          <w:szCs w:val="24"/>
        </w:rPr>
        <w:t xml:space="preserve"> Татарстана</w:t>
      </w:r>
      <w:r w:rsidRPr="00783EFF">
        <w:rPr>
          <w:rFonts w:ascii="Segoe UI" w:hAnsi="Segoe UI" w:cs="Segoe UI"/>
          <w:color w:val="000000"/>
          <w:sz w:val="24"/>
          <w:szCs w:val="24"/>
        </w:rPr>
        <w:t xml:space="preserve">, запрет на передачу персональных данных из ЕГРН без согласия правообладателя повысит взаимную ответственность при проведении сделок на рынке недвижимости и поможет исключить случаи мошенничества. </w:t>
      </w:r>
    </w:p>
    <w:p w:rsidR="00C71F8A" w:rsidRPr="008D67E0" w:rsidRDefault="00783EFF" w:rsidP="00C71F8A">
      <w:pPr>
        <w:spacing w:line="240" w:lineRule="auto"/>
        <w:jc w:val="both"/>
        <w:rPr>
          <w:rFonts w:ascii="Segoe UI" w:hAnsi="Segoe UI" w:cs="Segoe UI"/>
          <w:b/>
          <w:i/>
          <w:color w:val="000000"/>
          <w:sz w:val="24"/>
          <w:szCs w:val="24"/>
        </w:rPr>
      </w:pPr>
      <w:r>
        <w:rPr>
          <w:rFonts w:ascii="Segoe UI" w:hAnsi="Segoe UI" w:cs="Segoe UI"/>
          <w:i/>
          <w:color w:val="000000"/>
          <w:sz w:val="24"/>
          <w:szCs w:val="24"/>
        </w:rPr>
        <w:t>«</w:t>
      </w:r>
      <w:r w:rsidR="00EB590C">
        <w:rPr>
          <w:rFonts w:ascii="Segoe UI" w:hAnsi="Segoe UI" w:cs="Segoe UI"/>
          <w:i/>
          <w:color w:val="000000"/>
          <w:sz w:val="24"/>
          <w:szCs w:val="24"/>
        </w:rPr>
        <w:t>П</w:t>
      </w:r>
      <w:r w:rsidR="00C71F8A" w:rsidRPr="00336014">
        <w:rPr>
          <w:rFonts w:ascii="Segoe UI" w:hAnsi="Segoe UI" w:cs="Segoe UI"/>
          <w:i/>
          <w:color w:val="000000"/>
          <w:sz w:val="24"/>
          <w:szCs w:val="24"/>
        </w:rPr>
        <w:t>олная открытость данных о владельцах недвижимости в ЕГРН вызывала беспокойство у многих граждан,</w:t>
      </w:r>
      <w:r w:rsidR="00EB590C">
        <w:rPr>
          <w:rFonts w:ascii="Segoe UI" w:hAnsi="Segoe UI" w:cs="Segoe UI"/>
          <w:i/>
          <w:color w:val="000000"/>
          <w:sz w:val="24"/>
          <w:szCs w:val="24"/>
        </w:rPr>
        <w:t xml:space="preserve"> особенно </w:t>
      </w:r>
      <w:r w:rsidR="00C71F8A" w:rsidRPr="00336014">
        <w:rPr>
          <w:rFonts w:ascii="Segoe UI" w:hAnsi="Segoe UI" w:cs="Segoe UI"/>
          <w:i/>
          <w:color w:val="000000"/>
          <w:sz w:val="24"/>
          <w:szCs w:val="24"/>
        </w:rPr>
        <w:t xml:space="preserve"> престарелых и одиноко проживающих</w:t>
      </w:r>
      <w:r w:rsidR="00EB590C">
        <w:rPr>
          <w:rFonts w:ascii="Segoe UI" w:hAnsi="Segoe UI" w:cs="Segoe UI"/>
          <w:i/>
          <w:color w:val="000000"/>
          <w:sz w:val="24"/>
          <w:szCs w:val="24"/>
        </w:rPr>
        <w:t>.</w:t>
      </w:r>
      <w:r w:rsidR="00C71F8A" w:rsidRPr="00336014">
        <w:rPr>
          <w:rFonts w:ascii="Segoe UI" w:hAnsi="Segoe UI" w:cs="Segoe UI"/>
          <w:i/>
          <w:color w:val="000000"/>
          <w:sz w:val="24"/>
          <w:szCs w:val="24"/>
        </w:rPr>
        <w:t xml:space="preserve"> Многие </w:t>
      </w:r>
      <w:r w:rsidR="00EB590C">
        <w:rPr>
          <w:rFonts w:ascii="Segoe UI" w:hAnsi="Segoe UI" w:cs="Segoe UI"/>
          <w:i/>
          <w:color w:val="000000"/>
          <w:sz w:val="24"/>
          <w:szCs w:val="24"/>
        </w:rPr>
        <w:t xml:space="preserve">даже </w:t>
      </w:r>
      <w:r w:rsidR="00C71F8A" w:rsidRPr="00336014">
        <w:rPr>
          <w:rFonts w:ascii="Segoe UI" w:hAnsi="Segoe UI" w:cs="Segoe UI"/>
          <w:i/>
          <w:color w:val="000000"/>
          <w:sz w:val="24"/>
          <w:szCs w:val="24"/>
        </w:rPr>
        <w:t>не знали, что их персональные данные предоставляются через открытый доступ в Едином государственном реестре недвижимости. К примеру, любое лицо, получив сведения ЕГРН о квартире одиноко проживающего пенсионера, получало сведения об адресе квартире, э</w:t>
      </w:r>
      <w:r w:rsidR="00EB590C">
        <w:rPr>
          <w:rFonts w:ascii="Segoe UI" w:hAnsi="Segoe UI" w:cs="Segoe UI"/>
          <w:i/>
          <w:color w:val="000000"/>
          <w:sz w:val="24"/>
          <w:szCs w:val="24"/>
        </w:rPr>
        <w:t xml:space="preserve">таже, на котором она находится </w:t>
      </w:r>
      <w:r w:rsidR="00C71F8A" w:rsidRPr="00336014">
        <w:rPr>
          <w:rFonts w:ascii="Segoe UI" w:hAnsi="Segoe UI" w:cs="Segoe UI"/>
          <w:i/>
          <w:color w:val="000000"/>
          <w:sz w:val="24"/>
          <w:szCs w:val="24"/>
        </w:rPr>
        <w:t>и сведения о самом собственнике. Таким образом, ничего не мешало лицам, имеющим противоправные умыслы, воспользоваться данной информацией для физического возд</w:t>
      </w:r>
      <w:r>
        <w:rPr>
          <w:rFonts w:ascii="Segoe UI" w:hAnsi="Segoe UI" w:cs="Segoe UI"/>
          <w:i/>
          <w:color w:val="000000"/>
          <w:sz w:val="24"/>
          <w:szCs w:val="24"/>
        </w:rPr>
        <w:t>ействия на такого собственника. И</w:t>
      </w:r>
      <w:r w:rsidR="00C71F8A" w:rsidRPr="00336014">
        <w:rPr>
          <w:rFonts w:ascii="Segoe UI" w:hAnsi="Segoe UI" w:cs="Segoe UI"/>
          <w:i/>
          <w:color w:val="000000"/>
          <w:sz w:val="24"/>
          <w:szCs w:val="24"/>
        </w:rPr>
        <w:t>нициатива по усилению защиты персональных данных направлена на минимизацию таких случаев</w:t>
      </w:r>
      <w:r>
        <w:rPr>
          <w:rFonts w:ascii="Segoe UI" w:hAnsi="Segoe UI" w:cs="Segoe UI"/>
          <w:i/>
          <w:color w:val="000000"/>
          <w:sz w:val="24"/>
          <w:szCs w:val="24"/>
        </w:rPr>
        <w:t>», - комментирует</w:t>
      </w:r>
      <w:r w:rsidR="008D67E0">
        <w:rPr>
          <w:rFonts w:ascii="Segoe UI" w:hAnsi="Segoe UI" w:cs="Segoe UI"/>
          <w:i/>
          <w:color w:val="000000"/>
          <w:sz w:val="24"/>
          <w:szCs w:val="24"/>
        </w:rPr>
        <w:t xml:space="preserve"> </w:t>
      </w:r>
      <w:proofErr w:type="spellStart"/>
      <w:r w:rsidR="008D67E0" w:rsidRPr="008D67E0">
        <w:rPr>
          <w:rFonts w:ascii="Segoe UI" w:hAnsi="Segoe UI" w:cs="Segoe UI"/>
          <w:b/>
          <w:i/>
          <w:color w:val="000000"/>
          <w:sz w:val="24"/>
          <w:szCs w:val="24"/>
        </w:rPr>
        <w:t>врио</w:t>
      </w:r>
      <w:proofErr w:type="spellEnd"/>
      <w:r w:rsidR="008D67E0" w:rsidRPr="008D67E0">
        <w:rPr>
          <w:rFonts w:ascii="Segoe UI" w:hAnsi="Segoe UI" w:cs="Segoe UI"/>
          <w:b/>
          <w:i/>
          <w:color w:val="000000"/>
          <w:sz w:val="24"/>
          <w:szCs w:val="24"/>
        </w:rPr>
        <w:t xml:space="preserve"> заместителя руководителя </w:t>
      </w:r>
      <w:proofErr w:type="spellStart"/>
      <w:r w:rsidR="008D67E0" w:rsidRPr="008D67E0">
        <w:rPr>
          <w:rFonts w:ascii="Segoe UI" w:hAnsi="Segoe UI" w:cs="Segoe UI"/>
          <w:b/>
          <w:i/>
          <w:color w:val="000000"/>
          <w:sz w:val="24"/>
          <w:szCs w:val="24"/>
        </w:rPr>
        <w:t>Росреестра</w:t>
      </w:r>
      <w:proofErr w:type="spellEnd"/>
      <w:r w:rsidR="008D67E0" w:rsidRPr="008D67E0">
        <w:rPr>
          <w:rFonts w:ascii="Segoe UI" w:hAnsi="Segoe UI" w:cs="Segoe UI"/>
          <w:b/>
          <w:i/>
          <w:color w:val="000000"/>
          <w:sz w:val="24"/>
          <w:szCs w:val="24"/>
        </w:rPr>
        <w:t xml:space="preserve"> Татарстана </w:t>
      </w:r>
      <w:proofErr w:type="spellStart"/>
      <w:r w:rsidR="008D67E0" w:rsidRPr="008D67E0">
        <w:rPr>
          <w:rFonts w:ascii="Segoe UI" w:hAnsi="Segoe UI" w:cs="Segoe UI"/>
          <w:b/>
          <w:i/>
          <w:color w:val="000000"/>
          <w:sz w:val="24"/>
          <w:szCs w:val="24"/>
        </w:rPr>
        <w:t>Нияз</w:t>
      </w:r>
      <w:proofErr w:type="spellEnd"/>
      <w:r w:rsidR="008D67E0" w:rsidRPr="008D67E0">
        <w:rPr>
          <w:rFonts w:ascii="Segoe UI" w:hAnsi="Segoe UI" w:cs="Segoe UI"/>
          <w:b/>
          <w:i/>
          <w:color w:val="000000"/>
          <w:sz w:val="24"/>
          <w:szCs w:val="24"/>
        </w:rPr>
        <w:t xml:space="preserve"> </w:t>
      </w:r>
      <w:proofErr w:type="spellStart"/>
      <w:r w:rsidR="008D67E0" w:rsidRPr="008D67E0">
        <w:rPr>
          <w:rFonts w:ascii="Segoe UI" w:hAnsi="Segoe UI" w:cs="Segoe UI"/>
          <w:b/>
          <w:i/>
          <w:color w:val="000000"/>
          <w:sz w:val="24"/>
          <w:szCs w:val="24"/>
        </w:rPr>
        <w:t>Галиакбаров</w:t>
      </w:r>
      <w:proofErr w:type="spellEnd"/>
      <w:r w:rsidR="00C71F8A" w:rsidRPr="008D67E0">
        <w:rPr>
          <w:rFonts w:ascii="Segoe UI" w:hAnsi="Segoe UI" w:cs="Segoe UI"/>
          <w:b/>
          <w:i/>
          <w:color w:val="000000"/>
          <w:sz w:val="24"/>
          <w:szCs w:val="24"/>
        </w:rPr>
        <w:t>.</w:t>
      </w:r>
    </w:p>
    <w:p w:rsidR="004D1398" w:rsidRPr="002F059E" w:rsidRDefault="00783EFF" w:rsidP="004D1398">
      <w:pPr>
        <w:spacing w:line="240" w:lineRule="auto"/>
        <w:jc w:val="both"/>
        <w:rPr>
          <w:rFonts w:ascii="Segoe UI" w:hAnsi="Segoe UI" w:cs="Segoe UI"/>
          <w:b/>
          <w:color w:val="000000"/>
          <w:sz w:val="24"/>
          <w:szCs w:val="24"/>
        </w:rPr>
      </w:pPr>
      <w:r w:rsidRPr="004D1398">
        <w:rPr>
          <w:rFonts w:ascii="Segoe UI" w:hAnsi="Segoe UI" w:cs="Segoe UI"/>
          <w:color w:val="000000"/>
          <w:sz w:val="24"/>
          <w:szCs w:val="24"/>
        </w:rPr>
        <w:t>Основным</w:t>
      </w:r>
      <w:r w:rsidR="005E3CE3" w:rsidRPr="004D1398">
        <w:rPr>
          <w:rFonts w:ascii="Segoe UI" w:hAnsi="Segoe UI" w:cs="Segoe UI"/>
          <w:color w:val="000000"/>
          <w:sz w:val="24"/>
          <w:szCs w:val="24"/>
        </w:rPr>
        <w:t xml:space="preserve"> прямым</w:t>
      </w:r>
      <w:r w:rsidRPr="004D1398">
        <w:rPr>
          <w:rFonts w:ascii="Segoe UI" w:hAnsi="Segoe UI" w:cs="Segoe UI"/>
          <w:color w:val="000000"/>
          <w:sz w:val="24"/>
          <w:szCs w:val="24"/>
        </w:rPr>
        <w:t xml:space="preserve"> держателем</w:t>
      </w:r>
      <w:r w:rsidR="001544A8" w:rsidRPr="004D1398">
        <w:rPr>
          <w:rFonts w:ascii="Segoe UI" w:hAnsi="Segoe UI" w:cs="Segoe UI"/>
          <w:color w:val="000000"/>
          <w:sz w:val="24"/>
          <w:szCs w:val="24"/>
        </w:rPr>
        <w:t xml:space="preserve"> информации </w:t>
      </w:r>
      <w:r w:rsidR="008D67E0" w:rsidRPr="004D1398">
        <w:rPr>
          <w:rFonts w:ascii="Segoe UI" w:hAnsi="Segoe UI" w:cs="Segoe UI"/>
          <w:color w:val="000000"/>
          <w:sz w:val="24"/>
          <w:szCs w:val="24"/>
        </w:rPr>
        <w:t xml:space="preserve">ЕГРН </w:t>
      </w:r>
      <w:r w:rsidR="001544A8" w:rsidRPr="004D1398">
        <w:rPr>
          <w:rFonts w:ascii="Segoe UI" w:hAnsi="Segoe UI" w:cs="Segoe UI"/>
          <w:color w:val="000000"/>
          <w:sz w:val="24"/>
          <w:szCs w:val="24"/>
        </w:rPr>
        <w:t xml:space="preserve">является </w:t>
      </w:r>
      <w:proofErr w:type="spellStart"/>
      <w:r w:rsidR="001544A8" w:rsidRPr="004D1398">
        <w:rPr>
          <w:rFonts w:ascii="Segoe UI" w:hAnsi="Segoe UI" w:cs="Segoe UI"/>
          <w:color w:val="000000"/>
          <w:sz w:val="24"/>
          <w:szCs w:val="24"/>
        </w:rPr>
        <w:t>Роскадастр</w:t>
      </w:r>
      <w:proofErr w:type="spellEnd"/>
      <w:r w:rsidR="001544A8" w:rsidRPr="004D1398">
        <w:rPr>
          <w:rFonts w:ascii="Segoe UI" w:hAnsi="Segoe UI" w:cs="Segoe UI"/>
          <w:color w:val="000000"/>
          <w:sz w:val="24"/>
          <w:szCs w:val="24"/>
        </w:rPr>
        <w:t xml:space="preserve">. </w:t>
      </w:r>
      <w:r w:rsidR="008D67E0" w:rsidRPr="002F059E">
        <w:rPr>
          <w:rFonts w:ascii="Segoe UI" w:hAnsi="Segoe UI" w:cs="Segoe UI"/>
          <w:b/>
          <w:color w:val="000000"/>
          <w:sz w:val="24"/>
          <w:szCs w:val="24"/>
        </w:rPr>
        <w:t>Еж</w:t>
      </w:r>
      <w:r w:rsidR="005E3CE3" w:rsidRPr="002F059E">
        <w:rPr>
          <w:rFonts w:ascii="Segoe UI" w:hAnsi="Segoe UI" w:cs="Segoe UI"/>
          <w:b/>
          <w:color w:val="000000"/>
          <w:sz w:val="24"/>
          <w:szCs w:val="24"/>
        </w:rPr>
        <w:t xml:space="preserve">егодно татарстанцы запрашивают </w:t>
      </w:r>
      <w:r w:rsidR="004D1398" w:rsidRPr="002F059E">
        <w:rPr>
          <w:rFonts w:ascii="Segoe UI" w:hAnsi="Segoe UI" w:cs="Segoe UI"/>
          <w:b/>
          <w:color w:val="000000"/>
          <w:sz w:val="24"/>
          <w:szCs w:val="24"/>
        </w:rPr>
        <w:t>порядка</w:t>
      </w:r>
      <w:r w:rsidR="005E3CE3" w:rsidRPr="002F059E">
        <w:rPr>
          <w:rFonts w:ascii="Segoe UI" w:hAnsi="Segoe UI" w:cs="Segoe UI"/>
          <w:b/>
          <w:color w:val="000000"/>
          <w:sz w:val="24"/>
          <w:szCs w:val="24"/>
        </w:rPr>
        <w:t xml:space="preserve"> 6 млн.</w:t>
      </w:r>
      <w:r w:rsidR="008D67E0" w:rsidRPr="002F059E">
        <w:rPr>
          <w:rFonts w:ascii="Segoe UI" w:hAnsi="Segoe UI" w:cs="Segoe UI"/>
          <w:b/>
          <w:color w:val="000000"/>
          <w:sz w:val="24"/>
          <w:szCs w:val="24"/>
        </w:rPr>
        <w:t xml:space="preserve"> сведений из ЕГРН. </w:t>
      </w:r>
    </w:p>
    <w:p w:rsidR="00783EFF" w:rsidRPr="004D1398" w:rsidRDefault="001544A8" w:rsidP="004D1398">
      <w:pPr>
        <w:spacing w:line="240" w:lineRule="auto"/>
        <w:jc w:val="both"/>
        <w:rPr>
          <w:rFonts w:ascii="Segoe UI" w:hAnsi="Segoe UI" w:cs="Segoe UI"/>
          <w:b/>
          <w:i/>
          <w:color w:val="000000"/>
          <w:sz w:val="24"/>
          <w:szCs w:val="24"/>
        </w:rPr>
      </w:pPr>
      <w:r w:rsidRPr="004D1398">
        <w:rPr>
          <w:rFonts w:ascii="Segoe UI" w:hAnsi="Segoe UI" w:cs="Segoe UI"/>
          <w:i/>
          <w:color w:val="000000"/>
          <w:sz w:val="24"/>
          <w:szCs w:val="24"/>
        </w:rPr>
        <w:t>«</w:t>
      </w:r>
      <w:r w:rsidR="008D67E0" w:rsidRPr="004D1398">
        <w:rPr>
          <w:rFonts w:ascii="Segoe UI" w:hAnsi="Segoe UI" w:cs="Segoe UI"/>
          <w:i/>
          <w:color w:val="000000"/>
          <w:sz w:val="24"/>
          <w:szCs w:val="24"/>
        </w:rPr>
        <w:t xml:space="preserve">Мы также считаем, что запрет на передачу персональных данных из ЕГРН без согласия правообладателя повысит взаимную ответственность при проведении сделок на рынке недвижимости и поможет исключить случаи мошенничества. Кроме того, такая мера лишит недобросовестных участников рынка возможности перепродавать сведения из ЕГРН и создавать сайты-двойники. </w:t>
      </w:r>
      <w:r w:rsidR="00C71F8A" w:rsidRPr="004D1398">
        <w:rPr>
          <w:rFonts w:ascii="Segoe UI" w:hAnsi="Segoe UI" w:cs="Segoe UI"/>
          <w:i/>
          <w:color w:val="000000"/>
          <w:sz w:val="24"/>
          <w:szCs w:val="24"/>
        </w:rPr>
        <w:t>Международный опыт также указывает на то, что передача третьим лицам сведений о собственниках объектов недвижимости не допускается, либо существенно ограничена законодательством</w:t>
      </w:r>
      <w:r w:rsidR="008D67E0" w:rsidRPr="004D1398">
        <w:rPr>
          <w:rFonts w:ascii="Segoe UI" w:hAnsi="Segoe UI" w:cs="Segoe UI"/>
          <w:i/>
          <w:color w:val="000000"/>
          <w:sz w:val="24"/>
          <w:szCs w:val="24"/>
        </w:rPr>
        <w:t xml:space="preserve">» - </w:t>
      </w:r>
      <w:r w:rsidR="00783EFF" w:rsidRPr="004D1398">
        <w:rPr>
          <w:rFonts w:ascii="Segoe UI" w:hAnsi="Segoe UI" w:cs="Segoe UI"/>
          <w:i/>
          <w:color w:val="000000"/>
          <w:sz w:val="24"/>
          <w:szCs w:val="24"/>
        </w:rPr>
        <w:t>ком</w:t>
      </w:r>
      <w:r w:rsidR="005E3CE3" w:rsidRPr="004D1398">
        <w:rPr>
          <w:rFonts w:ascii="Segoe UI" w:hAnsi="Segoe UI" w:cs="Segoe UI"/>
          <w:i/>
          <w:color w:val="000000"/>
          <w:sz w:val="24"/>
          <w:szCs w:val="24"/>
        </w:rPr>
        <w:t xml:space="preserve">ментирует заместитель директора филиала </w:t>
      </w:r>
      <w:proofErr w:type="spellStart"/>
      <w:r w:rsidR="005E3CE3" w:rsidRPr="004D1398">
        <w:rPr>
          <w:rFonts w:ascii="Segoe UI" w:hAnsi="Segoe UI" w:cs="Segoe UI"/>
          <w:i/>
          <w:color w:val="000000"/>
          <w:sz w:val="24"/>
          <w:szCs w:val="24"/>
        </w:rPr>
        <w:t>Роскадастра</w:t>
      </w:r>
      <w:proofErr w:type="spellEnd"/>
      <w:r w:rsidR="005E3CE3" w:rsidRPr="004D1398">
        <w:rPr>
          <w:rFonts w:ascii="Segoe UI" w:hAnsi="Segoe UI" w:cs="Segoe UI"/>
          <w:i/>
          <w:color w:val="000000"/>
          <w:sz w:val="24"/>
          <w:szCs w:val="24"/>
        </w:rPr>
        <w:t xml:space="preserve"> по Республике Татарстан  </w:t>
      </w:r>
      <w:r w:rsidR="005E3CE3" w:rsidRPr="004D1398">
        <w:rPr>
          <w:rFonts w:ascii="Segoe UI" w:hAnsi="Segoe UI" w:cs="Segoe UI"/>
          <w:b/>
          <w:i/>
          <w:color w:val="000000"/>
          <w:sz w:val="24"/>
          <w:szCs w:val="24"/>
        </w:rPr>
        <w:t>Андрей Парамонов</w:t>
      </w:r>
      <w:r w:rsidR="00783EFF" w:rsidRPr="004D1398">
        <w:rPr>
          <w:rFonts w:ascii="Segoe UI" w:hAnsi="Segoe UI" w:cs="Segoe UI"/>
          <w:b/>
          <w:i/>
          <w:color w:val="000000"/>
          <w:sz w:val="24"/>
          <w:szCs w:val="24"/>
        </w:rPr>
        <w:t>.</w:t>
      </w:r>
    </w:p>
    <w:p w:rsidR="00C71F8A" w:rsidRPr="000D135C" w:rsidRDefault="000D135C" w:rsidP="001A04B8">
      <w:pPr>
        <w:spacing w:line="240" w:lineRule="auto"/>
        <w:jc w:val="both"/>
        <w:rPr>
          <w:rFonts w:ascii="Segoe UI" w:hAnsi="Segoe UI" w:cs="Segoe UI"/>
          <w:b/>
          <w:color w:val="000000"/>
          <w:sz w:val="24"/>
          <w:szCs w:val="24"/>
        </w:rPr>
      </w:pPr>
      <w:r w:rsidRPr="000D135C">
        <w:rPr>
          <w:rFonts w:ascii="Segoe UI" w:hAnsi="Segoe UI" w:cs="Segoe UI"/>
          <w:b/>
          <w:color w:val="000000"/>
          <w:sz w:val="24"/>
          <w:szCs w:val="24"/>
        </w:rPr>
        <w:t>К сведению</w:t>
      </w:r>
    </w:p>
    <w:p w:rsidR="000D135C" w:rsidRDefault="000D135C" w:rsidP="000D135C">
      <w:pPr>
        <w:spacing w:line="240" w:lineRule="auto"/>
        <w:jc w:val="both"/>
        <w:rPr>
          <w:rFonts w:ascii="Segoe UI" w:hAnsi="Segoe UI" w:cs="Segoe UI"/>
          <w:color w:val="000000"/>
          <w:sz w:val="24"/>
          <w:szCs w:val="24"/>
        </w:rPr>
      </w:pPr>
      <w:r w:rsidRPr="000D135C">
        <w:rPr>
          <w:rFonts w:ascii="Segoe UI" w:hAnsi="Segoe UI" w:cs="Segoe UI"/>
          <w:color w:val="000000"/>
          <w:sz w:val="24"/>
          <w:szCs w:val="24"/>
        </w:rPr>
        <w:t>Госдума в I чтении пр</w:t>
      </w:r>
      <w:r>
        <w:rPr>
          <w:rFonts w:ascii="Segoe UI" w:hAnsi="Segoe UI" w:cs="Segoe UI"/>
          <w:color w:val="000000"/>
          <w:sz w:val="24"/>
          <w:szCs w:val="24"/>
        </w:rPr>
        <w:t xml:space="preserve">иняла законопроект </w:t>
      </w:r>
      <w:proofErr w:type="spellStart"/>
      <w:r>
        <w:rPr>
          <w:rFonts w:ascii="Segoe UI" w:hAnsi="Segoe UI" w:cs="Segoe UI"/>
          <w:color w:val="000000"/>
          <w:sz w:val="24"/>
          <w:szCs w:val="24"/>
        </w:rPr>
        <w:t>Росреестра</w:t>
      </w:r>
      <w:proofErr w:type="spellEnd"/>
      <w:r>
        <w:rPr>
          <w:rFonts w:ascii="Segoe UI" w:hAnsi="Segoe UI" w:cs="Segoe UI"/>
          <w:color w:val="000000"/>
          <w:sz w:val="24"/>
          <w:szCs w:val="24"/>
        </w:rPr>
        <w:t xml:space="preserve"> </w:t>
      </w:r>
      <w:r w:rsidRPr="000D135C">
        <w:rPr>
          <w:rFonts w:ascii="Segoe UI" w:hAnsi="Segoe UI" w:cs="Segoe UI"/>
          <w:color w:val="000000"/>
          <w:sz w:val="24"/>
          <w:szCs w:val="24"/>
        </w:rPr>
        <w:t xml:space="preserve">об установлении ответственности за противоправное распространение сведений, содержащихся в </w:t>
      </w:r>
      <w:r w:rsidRPr="000D135C">
        <w:rPr>
          <w:rFonts w:ascii="Segoe UI" w:hAnsi="Segoe UI" w:cs="Segoe UI"/>
          <w:color w:val="000000"/>
          <w:sz w:val="24"/>
          <w:szCs w:val="24"/>
        </w:rPr>
        <w:lastRenderedPageBreak/>
        <w:t>Е</w:t>
      </w:r>
      <w:r>
        <w:rPr>
          <w:rFonts w:ascii="Segoe UI" w:hAnsi="Segoe UI" w:cs="Segoe UI"/>
          <w:color w:val="000000"/>
          <w:sz w:val="24"/>
          <w:szCs w:val="24"/>
        </w:rPr>
        <w:t>ГРН</w:t>
      </w:r>
      <w:r w:rsidRPr="000D135C">
        <w:rPr>
          <w:rFonts w:ascii="Segoe UI" w:hAnsi="Segoe UI" w:cs="Segoe UI"/>
          <w:color w:val="000000"/>
          <w:sz w:val="24"/>
          <w:szCs w:val="24"/>
        </w:rPr>
        <w:t>.</w:t>
      </w:r>
      <w:r w:rsidRPr="000D135C">
        <w:t xml:space="preserve"> </w:t>
      </w:r>
      <w:r w:rsidRPr="000D135C">
        <w:rPr>
          <w:rFonts w:ascii="Segoe UI" w:hAnsi="Segoe UI" w:cs="Segoe UI"/>
          <w:color w:val="000000"/>
          <w:sz w:val="24"/>
          <w:szCs w:val="24"/>
        </w:rPr>
        <w:t>Данным документом предлагается усилит</w:t>
      </w:r>
      <w:r>
        <w:rPr>
          <w:rFonts w:ascii="Segoe UI" w:hAnsi="Segoe UI" w:cs="Segoe UI"/>
          <w:color w:val="000000"/>
          <w:sz w:val="24"/>
          <w:szCs w:val="24"/>
        </w:rPr>
        <w:t>ь</w:t>
      </w:r>
      <w:r w:rsidRPr="000D135C">
        <w:rPr>
          <w:rFonts w:ascii="Segoe UI" w:hAnsi="Segoe UI" w:cs="Segoe UI"/>
          <w:color w:val="000000"/>
          <w:sz w:val="24"/>
          <w:szCs w:val="24"/>
        </w:rPr>
        <w:t xml:space="preserve"> существующие механизмы защиты прав граждан и государственных информационных систем, определит</w:t>
      </w:r>
      <w:r>
        <w:rPr>
          <w:rFonts w:ascii="Segoe UI" w:hAnsi="Segoe UI" w:cs="Segoe UI"/>
          <w:color w:val="000000"/>
          <w:sz w:val="24"/>
          <w:szCs w:val="24"/>
        </w:rPr>
        <w:t>ь</w:t>
      </w:r>
      <w:r w:rsidRPr="000D135C">
        <w:rPr>
          <w:rFonts w:ascii="Segoe UI" w:hAnsi="Segoe UI" w:cs="Segoe UI"/>
          <w:color w:val="000000"/>
          <w:sz w:val="24"/>
          <w:szCs w:val="24"/>
        </w:rPr>
        <w:t xml:space="preserve"> административное наказание за перепродажу сведений из Е</w:t>
      </w:r>
      <w:r>
        <w:rPr>
          <w:rFonts w:ascii="Segoe UI" w:hAnsi="Segoe UI" w:cs="Segoe UI"/>
          <w:color w:val="000000"/>
          <w:sz w:val="24"/>
          <w:szCs w:val="24"/>
        </w:rPr>
        <w:t>ГРН и создание сайтов-двойников (т</w:t>
      </w:r>
      <w:r w:rsidRPr="000D135C">
        <w:rPr>
          <w:rFonts w:ascii="Segoe UI" w:hAnsi="Segoe UI" w:cs="Segoe UI"/>
          <w:color w:val="000000"/>
          <w:sz w:val="24"/>
          <w:szCs w:val="24"/>
        </w:rPr>
        <w:t>олько в 2022 году ведомству удалось прекратить работу более 90 таких ресурсов</w:t>
      </w:r>
      <w:r>
        <w:rPr>
          <w:rFonts w:ascii="Segoe UI" w:hAnsi="Segoe UI" w:cs="Segoe UI"/>
          <w:color w:val="000000"/>
          <w:sz w:val="24"/>
          <w:szCs w:val="24"/>
        </w:rPr>
        <w:t>)</w:t>
      </w:r>
      <w:r w:rsidRPr="000D135C">
        <w:rPr>
          <w:rFonts w:ascii="Segoe UI" w:hAnsi="Segoe UI" w:cs="Segoe UI"/>
          <w:color w:val="000000"/>
          <w:sz w:val="24"/>
          <w:szCs w:val="24"/>
        </w:rPr>
        <w:t>.</w:t>
      </w:r>
    </w:p>
    <w:p w:rsidR="002F059E" w:rsidRDefault="000D135C" w:rsidP="00E12A49">
      <w:pPr>
        <w:spacing w:line="240" w:lineRule="auto"/>
        <w:jc w:val="both"/>
        <w:rPr>
          <w:rFonts w:ascii="Segoe UI" w:hAnsi="Segoe UI" w:cs="Segoe UI"/>
          <w:color w:val="000000"/>
          <w:sz w:val="24"/>
          <w:szCs w:val="24"/>
        </w:rPr>
      </w:pPr>
      <w:r>
        <w:rPr>
          <w:rFonts w:ascii="Segoe UI" w:hAnsi="Segoe UI" w:cs="Segoe UI"/>
          <w:color w:val="000000"/>
          <w:sz w:val="24"/>
          <w:szCs w:val="24"/>
        </w:rPr>
        <w:t xml:space="preserve">В частности, </w:t>
      </w:r>
      <w:r w:rsidRPr="000D135C">
        <w:rPr>
          <w:rFonts w:ascii="Segoe UI" w:hAnsi="Segoe UI" w:cs="Segoe UI"/>
          <w:color w:val="000000"/>
          <w:sz w:val="24"/>
          <w:szCs w:val="24"/>
        </w:rPr>
        <w:t>за противоправное</w:t>
      </w:r>
      <w:r>
        <w:rPr>
          <w:rFonts w:ascii="Segoe UI" w:hAnsi="Segoe UI" w:cs="Segoe UI"/>
          <w:color w:val="000000"/>
          <w:sz w:val="24"/>
          <w:szCs w:val="24"/>
        </w:rPr>
        <w:t xml:space="preserve"> распространение сведений ЕГРН предлагается ввести</w:t>
      </w:r>
      <w:r w:rsidRPr="000D135C">
        <w:rPr>
          <w:rFonts w:ascii="Segoe UI" w:hAnsi="Segoe UI" w:cs="Segoe UI"/>
          <w:color w:val="000000"/>
          <w:sz w:val="24"/>
          <w:szCs w:val="24"/>
        </w:rPr>
        <w:t xml:space="preserve"> штрафы в размере от 15 до 25 тысяч рублей (для граждан), от 40 до 50 тысяч рублей (для должностных лиц), от 350 до 400 тысяч рублей (для юридических лиц) Дела об административных правонарушениях будут возбуждаться </w:t>
      </w:r>
      <w:proofErr w:type="spellStart"/>
      <w:r w:rsidRPr="000D135C">
        <w:rPr>
          <w:rFonts w:ascii="Segoe UI" w:hAnsi="Segoe UI" w:cs="Segoe UI"/>
          <w:color w:val="000000"/>
          <w:sz w:val="24"/>
          <w:szCs w:val="24"/>
        </w:rPr>
        <w:t>Росреестром</w:t>
      </w:r>
      <w:proofErr w:type="spellEnd"/>
      <w:r w:rsidRPr="000D135C">
        <w:rPr>
          <w:rFonts w:ascii="Segoe UI" w:hAnsi="Segoe UI" w:cs="Segoe UI"/>
          <w:color w:val="000000"/>
          <w:sz w:val="24"/>
          <w:szCs w:val="24"/>
        </w:rPr>
        <w:t>, а рассматриваться – в суде.</w:t>
      </w:r>
      <w:r w:rsidR="00E12A49">
        <w:rPr>
          <w:rFonts w:ascii="Segoe UI" w:hAnsi="Segoe UI" w:cs="Segoe UI"/>
          <w:color w:val="000000"/>
          <w:sz w:val="24"/>
          <w:szCs w:val="24"/>
        </w:rPr>
        <w:t xml:space="preserve">      </w:t>
      </w: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EB590C" w:rsidRDefault="00EB590C"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E12A49" w:rsidP="00E12A49">
      <w:pPr>
        <w:spacing w:line="240" w:lineRule="auto"/>
        <w:jc w:val="both"/>
        <w:rPr>
          <w:rFonts w:ascii="Segoe UI" w:hAnsi="Segoe UI" w:cs="Segoe UI"/>
          <w:color w:val="000000"/>
          <w:sz w:val="24"/>
          <w:szCs w:val="24"/>
        </w:rPr>
      </w:pPr>
      <w:r>
        <w:rPr>
          <w:rFonts w:ascii="Segoe UI" w:hAnsi="Segoe UI" w:cs="Segoe UI"/>
          <w:color w:val="000000"/>
          <w:sz w:val="24"/>
          <w:szCs w:val="24"/>
        </w:rPr>
        <w:t xml:space="preserve">                                                                                  </w:t>
      </w:r>
      <w:r w:rsidR="002F059E">
        <w:rPr>
          <w:rFonts w:ascii="Segoe UI" w:hAnsi="Segoe UI" w:cs="Segoe UI"/>
          <w:color w:val="000000"/>
          <w:sz w:val="24"/>
          <w:szCs w:val="24"/>
        </w:rPr>
        <w:t xml:space="preserve">                             </w:t>
      </w: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8D7141" w:rsidRPr="00DE7A1D" w:rsidRDefault="00E12A49" w:rsidP="002F059E">
      <w:pPr>
        <w:spacing w:line="240" w:lineRule="auto"/>
        <w:jc w:val="right"/>
        <w:rPr>
          <w:rFonts w:ascii="Segoe UI" w:hAnsi="Segoe UI" w:cs="Segoe UI"/>
          <w:b/>
          <w:color w:val="000000"/>
          <w:sz w:val="20"/>
          <w:szCs w:val="20"/>
        </w:rPr>
      </w:pPr>
      <w:r>
        <w:rPr>
          <w:rFonts w:ascii="Segoe UI" w:hAnsi="Segoe UI" w:cs="Segoe UI"/>
          <w:color w:val="000000"/>
          <w:sz w:val="24"/>
          <w:szCs w:val="24"/>
        </w:rPr>
        <w:t xml:space="preserve"> </w:t>
      </w:r>
      <w:r w:rsidR="002F059E">
        <w:rPr>
          <w:rFonts w:ascii="Segoe UI" w:hAnsi="Segoe UI" w:cs="Segoe UI"/>
          <w:b/>
          <w:color w:val="000000"/>
          <w:sz w:val="20"/>
          <w:szCs w:val="20"/>
        </w:rPr>
        <w:t xml:space="preserve">Контакты </w:t>
      </w:r>
      <w:r w:rsidR="008D7141" w:rsidRPr="00DE7A1D">
        <w:rPr>
          <w:rFonts w:ascii="Segoe UI" w:hAnsi="Segoe UI" w:cs="Segoe UI"/>
          <w:b/>
          <w:color w:val="000000"/>
          <w:sz w:val="20"/>
          <w:szCs w:val="20"/>
        </w:rPr>
        <w:t>для СМИ</w:t>
      </w:r>
    </w:p>
    <w:p w:rsidR="008D7141" w:rsidRPr="00DE7A1D" w:rsidRDefault="008D7141" w:rsidP="008D7141">
      <w:pPr>
        <w:spacing w:after="0" w:line="240" w:lineRule="auto"/>
        <w:jc w:val="right"/>
        <w:rPr>
          <w:rFonts w:ascii="Segoe UI" w:hAnsi="Segoe UI" w:cs="Segoe UI"/>
          <w:color w:val="000000"/>
          <w:sz w:val="20"/>
          <w:szCs w:val="20"/>
        </w:rPr>
      </w:pPr>
      <w:r w:rsidRPr="00DE7A1D">
        <w:rPr>
          <w:rFonts w:ascii="Segoe UI" w:hAnsi="Segoe UI" w:cs="Segoe UI"/>
          <w:color w:val="000000"/>
          <w:sz w:val="20"/>
          <w:szCs w:val="20"/>
        </w:rPr>
        <w:t xml:space="preserve">Пресс-служба </w:t>
      </w:r>
      <w:proofErr w:type="spellStart"/>
      <w:r w:rsidRPr="00DE7A1D">
        <w:rPr>
          <w:rFonts w:ascii="Segoe UI" w:hAnsi="Segoe UI" w:cs="Segoe UI"/>
          <w:color w:val="000000"/>
          <w:sz w:val="20"/>
          <w:szCs w:val="20"/>
        </w:rPr>
        <w:t>Росреестра</w:t>
      </w:r>
      <w:proofErr w:type="spellEnd"/>
      <w:r w:rsidRPr="00DE7A1D">
        <w:rPr>
          <w:rFonts w:ascii="Segoe UI" w:hAnsi="Segoe UI" w:cs="Segoe UI"/>
          <w:color w:val="000000"/>
          <w:sz w:val="20"/>
          <w:szCs w:val="20"/>
        </w:rPr>
        <w:t xml:space="preserve"> Татарстана </w:t>
      </w:r>
    </w:p>
    <w:p w:rsidR="008D7141" w:rsidRPr="00DE7A1D" w:rsidRDefault="008D7141" w:rsidP="008D7141">
      <w:pPr>
        <w:spacing w:after="0" w:line="240" w:lineRule="auto"/>
        <w:jc w:val="right"/>
        <w:rPr>
          <w:rFonts w:ascii="Segoe UI" w:hAnsi="Segoe UI" w:cs="Segoe UI"/>
          <w:color w:val="000000"/>
          <w:sz w:val="20"/>
          <w:szCs w:val="20"/>
        </w:rPr>
      </w:pPr>
      <w:r w:rsidRPr="00DE7A1D">
        <w:rPr>
          <w:rFonts w:ascii="Segoe UI" w:hAnsi="Segoe UI" w:cs="Segoe UI"/>
          <w:color w:val="000000"/>
          <w:sz w:val="20"/>
          <w:szCs w:val="20"/>
        </w:rPr>
        <w:t xml:space="preserve">255-25-80 – </w:t>
      </w:r>
      <w:proofErr w:type="spellStart"/>
      <w:r w:rsidRPr="00DE7A1D">
        <w:rPr>
          <w:rFonts w:ascii="Segoe UI" w:hAnsi="Segoe UI" w:cs="Segoe UI"/>
          <w:color w:val="000000"/>
          <w:sz w:val="20"/>
          <w:szCs w:val="20"/>
        </w:rPr>
        <w:t>Галиуллина</w:t>
      </w:r>
      <w:proofErr w:type="spellEnd"/>
      <w:r w:rsidRPr="00DE7A1D">
        <w:rPr>
          <w:rFonts w:ascii="Segoe UI" w:hAnsi="Segoe UI" w:cs="Segoe UI"/>
          <w:color w:val="000000"/>
          <w:sz w:val="20"/>
          <w:szCs w:val="20"/>
        </w:rPr>
        <w:t xml:space="preserve"> Галина</w:t>
      </w:r>
    </w:p>
    <w:p w:rsidR="008D7141" w:rsidRPr="00DE7A1D" w:rsidRDefault="00BE69CE" w:rsidP="008D7141">
      <w:pPr>
        <w:spacing w:after="0" w:line="240" w:lineRule="auto"/>
        <w:jc w:val="right"/>
        <w:rPr>
          <w:rFonts w:ascii="Segoe UI" w:hAnsi="Segoe UI" w:cs="Segoe UI"/>
          <w:color w:val="000000"/>
          <w:sz w:val="20"/>
          <w:szCs w:val="20"/>
        </w:rPr>
      </w:pPr>
      <w:hyperlink r:id="rId7" w:history="1">
        <w:r w:rsidR="008D7141" w:rsidRPr="00DE7A1D">
          <w:rPr>
            <w:rFonts w:ascii="Segoe UI" w:hAnsi="Segoe UI" w:cs="Segoe UI"/>
            <w:color w:val="000000"/>
            <w:sz w:val="20"/>
            <w:szCs w:val="20"/>
          </w:rPr>
          <w:t>https://rosreestr.tatarstan.ru</w:t>
        </w:r>
      </w:hyperlink>
    </w:p>
    <w:p w:rsidR="008D7141" w:rsidRDefault="008D7141" w:rsidP="008D7141">
      <w:pPr>
        <w:spacing w:after="0" w:line="240" w:lineRule="auto"/>
        <w:jc w:val="right"/>
        <w:rPr>
          <w:rFonts w:ascii="Segoe UI" w:hAnsi="Segoe UI" w:cs="Segoe UI"/>
          <w:color w:val="000000"/>
          <w:sz w:val="20"/>
          <w:szCs w:val="20"/>
        </w:rPr>
      </w:pPr>
      <w:r w:rsidRPr="00DE7A1D">
        <w:rPr>
          <w:rFonts w:ascii="Segoe UI" w:hAnsi="Segoe UI" w:cs="Segoe UI"/>
          <w:color w:val="000000"/>
          <w:sz w:val="20"/>
          <w:szCs w:val="20"/>
        </w:rPr>
        <w:t>https://vk.com/rosreestr16</w:t>
      </w:r>
    </w:p>
    <w:p w:rsidR="00644F28" w:rsidRDefault="008D7141" w:rsidP="00FE55A8">
      <w:pPr>
        <w:spacing w:after="0" w:line="240" w:lineRule="auto"/>
        <w:jc w:val="right"/>
        <w:rPr>
          <w:rFonts w:ascii="Segoe UI" w:hAnsi="Segoe UI" w:cs="Segoe UI"/>
          <w:i/>
          <w:color w:val="000000"/>
          <w:sz w:val="24"/>
          <w:szCs w:val="24"/>
        </w:rPr>
      </w:pPr>
      <w:r w:rsidRPr="00DE7A1D">
        <w:rPr>
          <w:rFonts w:ascii="Segoe UI" w:hAnsi="Segoe UI" w:cs="Segoe UI"/>
          <w:color w:val="000000"/>
          <w:sz w:val="20"/>
          <w:szCs w:val="20"/>
        </w:rPr>
        <w:t>https://t.me/rosreestr_tatarstan</w:t>
      </w:r>
    </w:p>
    <w:sectPr w:rsidR="00644F28" w:rsidSect="002F05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egoe UI Light">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71376"/>
    <w:multiLevelType w:val="hybridMultilevel"/>
    <w:tmpl w:val="A48CFCE8"/>
    <w:lvl w:ilvl="0" w:tplc="12BABAC4">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7E072754"/>
    <w:multiLevelType w:val="hybridMultilevel"/>
    <w:tmpl w:val="E2A68810"/>
    <w:lvl w:ilvl="0" w:tplc="65EA1E8A">
      <w:start w:val="1"/>
      <w:numFmt w:val="decimal"/>
      <w:lvlText w:val="%1."/>
      <w:lvlJc w:val="left"/>
      <w:pPr>
        <w:ind w:left="1755"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F873EA"/>
    <w:rsid w:val="0001501A"/>
    <w:rsid w:val="00015875"/>
    <w:rsid w:val="00025F4B"/>
    <w:rsid w:val="00027592"/>
    <w:rsid w:val="00031814"/>
    <w:rsid w:val="00035768"/>
    <w:rsid w:val="0003598C"/>
    <w:rsid w:val="00046998"/>
    <w:rsid w:val="00054D61"/>
    <w:rsid w:val="000564F6"/>
    <w:rsid w:val="00062588"/>
    <w:rsid w:val="000833BE"/>
    <w:rsid w:val="00087FBF"/>
    <w:rsid w:val="00091AE9"/>
    <w:rsid w:val="00092723"/>
    <w:rsid w:val="00097BB4"/>
    <w:rsid w:val="000A23E1"/>
    <w:rsid w:val="000B7DD7"/>
    <w:rsid w:val="000C20C7"/>
    <w:rsid w:val="000C2331"/>
    <w:rsid w:val="000D135C"/>
    <w:rsid w:val="000D2E3A"/>
    <w:rsid w:val="000E2CA1"/>
    <w:rsid w:val="000E7F2A"/>
    <w:rsid w:val="000F4196"/>
    <w:rsid w:val="000F466B"/>
    <w:rsid w:val="000F5199"/>
    <w:rsid w:val="000F53D8"/>
    <w:rsid w:val="000F7DF3"/>
    <w:rsid w:val="00117FB4"/>
    <w:rsid w:val="00126971"/>
    <w:rsid w:val="0013588B"/>
    <w:rsid w:val="00137025"/>
    <w:rsid w:val="00145C88"/>
    <w:rsid w:val="0015245C"/>
    <w:rsid w:val="0015299A"/>
    <w:rsid w:val="001544A8"/>
    <w:rsid w:val="001574A1"/>
    <w:rsid w:val="00162BE7"/>
    <w:rsid w:val="00184FA4"/>
    <w:rsid w:val="00185B1C"/>
    <w:rsid w:val="001905AA"/>
    <w:rsid w:val="001A04B8"/>
    <w:rsid w:val="001A2407"/>
    <w:rsid w:val="001C2D0E"/>
    <w:rsid w:val="001D1A75"/>
    <w:rsid w:val="001D1BC1"/>
    <w:rsid w:val="001D5D20"/>
    <w:rsid w:val="001E5A7B"/>
    <w:rsid w:val="001F1FC3"/>
    <w:rsid w:val="00202C30"/>
    <w:rsid w:val="00203F40"/>
    <w:rsid w:val="00221889"/>
    <w:rsid w:val="00222F25"/>
    <w:rsid w:val="00247584"/>
    <w:rsid w:val="0026340B"/>
    <w:rsid w:val="00267625"/>
    <w:rsid w:val="00267A21"/>
    <w:rsid w:val="00280C9D"/>
    <w:rsid w:val="00282126"/>
    <w:rsid w:val="00283511"/>
    <w:rsid w:val="00284063"/>
    <w:rsid w:val="002A1F7C"/>
    <w:rsid w:val="002D5038"/>
    <w:rsid w:val="002E0DC5"/>
    <w:rsid w:val="002E0E73"/>
    <w:rsid w:val="002F059E"/>
    <w:rsid w:val="00330401"/>
    <w:rsid w:val="0033378D"/>
    <w:rsid w:val="0033528A"/>
    <w:rsid w:val="00336014"/>
    <w:rsid w:val="00336600"/>
    <w:rsid w:val="0033724F"/>
    <w:rsid w:val="0035337D"/>
    <w:rsid w:val="00357390"/>
    <w:rsid w:val="003610DD"/>
    <w:rsid w:val="003647D8"/>
    <w:rsid w:val="0039049A"/>
    <w:rsid w:val="00393B29"/>
    <w:rsid w:val="0039432E"/>
    <w:rsid w:val="003A2642"/>
    <w:rsid w:val="003A39DE"/>
    <w:rsid w:val="003A5D17"/>
    <w:rsid w:val="003B168B"/>
    <w:rsid w:val="003B2F62"/>
    <w:rsid w:val="003B3320"/>
    <w:rsid w:val="003B73F8"/>
    <w:rsid w:val="003C18BB"/>
    <w:rsid w:val="003D4D1F"/>
    <w:rsid w:val="003D5CA7"/>
    <w:rsid w:val="003E4226"/>
    <w:rsid w:val="003F75BF"/>
    <w:rsid w:val="004037F6"/>
    <w:rsid w:val="0042202D"/>
    <w:rsid w:val="00424B8F"/>
    <w:rsid w:val="00442351"/>
    <w:rsid w:val="004453CD"/>
    <w:rsid w:val="00464840"/>
    <w:rsid w:val="00473520"/>
    <w:rsid w:val="00486DF1"/>
    <w:rsid w:val="004A1345"/>
    <w:rsid w:val="004B6BA7"/>
    <w:rsid w:val="004C19E7"/>
    <w:rsid w:val="004C3EE1"/>
    <w:rsid w:val="004C61BD"/>
    <w:rsid w:val="004D1398"/>
    <w:rsid w:val="004E3D31"/>
    <w:rsid w:val="004E5F0A"/>
    <w:rsid w:val="004E76DB"/>
    <w:rsid w:val="004F1361"/>
    <w:rsid w:val="00504FCA"/>
    <w:rsid w:val="00507728"/>
    <w:rsid w:val="0051081F"/>
    <w:rsid w:val="00512714"/>
    <w:rsid w:val="005129AA"/>
    <w:rsid w:val="005130BC"/>
    <w:rsid w:val="00530364"/>
    <w:rsid w:val="00534ABA"/>
    <w:rsid w:val="005829C1"/>
    <w:rsid w:val="005847C9"/>
    <w:rsid w:val="005A01D0"/>
    <w:rsid w:val="005A5744"/>
    <w:rsid w:val="005A7733"/>
    <w:rsid w:val="005B33E2"/>
    <w:rsid w:val="005B43E8"/>
    <w:rsid w:val="005B5BEF"/>
    <w:rsid w:val="005B7CC5"/>
    <w:rsid w:val="005C2B75"/>
    <w:rsid w:val="005C3AE2"/>
    <w:rsid w:val="005E3CE3"/>
    <w:rsid w:val="005E5542"/>
    <w:rsid w:val="005E583E"/>
    <w:rsid w:val="005F1A8A"/>
    <w:rsid w:val="0060321E"/>
    <w:rsid w:val="00611968"/>
    <w:rsid w:val="00611F58"/>
    <w:rsid w:val="006218CE"/>
    <w:rsid w:val="00636CBB"/>
    <w:rsid w:val="00644F28"/>
    <w:rsid w:val="00644FEA"/>
    <w:rsid w:val="006706E6"/>
    <w:rsid w:val="00671E7B"/>
    <w:rsid w:val="006B189F"/>
    <w:rsid w:val="006B1FD9"/>
    <w:rsid w:val="006C0F1A"/>
    <w:rsid w:val="006C1EBB"/>
    <w:rsid w:val="006D1A11"/>
    <w:rsid w:val="006D5013"/>
    <w:rsid w:val="007024BA"/>
    <w:rsid w:val="00703732"/>
    <w:rsid w:val="00711AE2"/>
    <w:rsid w:val="00714B6C"/>
    <w:rsid w:val="007307C8"/>
    <w:rsid w:val="0073199E"/>
    <w:rsid w:val="007324A6"/>
    <w:rsid w:val="00737103"/>
    <w:rsid w:val="00742822"/>
    <w:rsid w:val="0074516E"/>
    <w:rsid w:val="00765FF1"/>
    <w:rsid w:val="00783EFF"/>
    <w:rsid w:val="007974B8"/>
    <w:rsid w:val="007A0F3B"/>
    <w:rsid w:val="007A1154"/>
    <w:rsid w:val="007A11AB"/>
    <w:rsid w:val="007A5BAF"/>
    <w:rsid w:val="007B4FF4"/>
    <w:rsid w:val="007D43BF"/>
    <w:rsid w:val="007E5E31"/>
    <w:rsid w:val="007E7891"/>
    <w:rsid w:val="007F5F18"/>
    <w:rsid w:val="007F65B8"/>
    <w:rsid w:val="007F7BEC"/>
    <w:rsid w:val="0080062F"/>
    <w:rsid w:val="00801F30"/>
    <w:rsid w:val="008059AA"/>
    <w:rsid w:val="008201B5"/>
    <w:rsid w:val="00825D0F"/>
    <w:rsid w:val="008306D4"/>
    <w:rsid w:val="00832CEA"/>
    <w:rsid w:val="008333C1"/>
    <w:rsid w:val="008411BB"/>
    <w:rsid w:val="00843614"/>
    <w:rsid w:val="00847AAB"/>
    <w:rsid w:val="008A4838"/>
    <w:rsid w:val="008C04E1"/>
    <w:rsid w:val="008C0E4A"/>
    <w:rsid w:val="008C49E7"/>
    <w:rsid w:val="008C4B11"/>
    <w:rsid w:val="008D1594"/>
    <w:rsid w:val="008D67E0"/>
    <w:rsid w:val="008D7141"/>
    <w:rsid w:val="008F24EC"/>
    <w:rsid w:val="008F2DB6"/>
    <w:rsid w:val="008F47FC"/>
    <w:rsid w:val="008F6070"/>
    <w:rsid w:val="00912F7C"/>
    <w:rsid w:val="00913662"/>
    <w:rsid w:val="00913D05"/>
    <w:rsid w:val="00914DDB"/>
    <w:rsid w:val="009268F6"/>
    <w:rsid w:val="00933547"/>
    <w:rsid w:val="00955576"/>
    <w:rsid w:val="009620D9"/>
    <w:rsid w:val="0096660F"/>
    <w:rsid w:val="009673E5"/>
    <w:rsid w:val="00970DBE"/>
    <w:rsid w:val="00984937"/>
    <w:rsid w:val="00986819"/>
    <w:rsid w:val="00986F47"/>
    <w:rsid w:val="009A4BFB"/>
    <w:rsid w:val="009B2903"/>
    <w:rsid w:val="009B6F55"/>
    <w:rsid w:val="009B742D"/>
    <w:rsid w:val="009C47A5"/>
    <w:rsid w:val="009C48AD"/>
    <w:rsid w:val="009D6311"/>
    <w:rsid w:val="009E164B"/>
    <w:rsid w:val="009F7186"/>
    <w:rsid w:val="00A02AD6"/>
    <w:rsid w:val="00A06B9F"/>
    <w:rsid w:val="00A12F8D"/>
    <w:rsid w:val="00A14B5E"/>
    <w:rsid w:val="00A2229E"/>
    <w:rsid w:val="00A26BB6"/>
    <w:rsid w:val="00A27980"/>
    <w:rsid w:val="00A325DF"/>
    <w:rsid w:val="00A429D7"/>
    <w:rsid w:val="00A43106"/>
    <w:rsid w:val="00A45EBF"/>
    <w:rsid w:val="00A50293"/>
    <w:rsid w:val="00A555E9"/>
    <w:rsid w:val="00A75D43"/>
    <w:rsid w:val="00A83707"/>
    <w:rsid w:val="00A94BAB"/>
    <w:rsid w:val="00A97D6A"/>
    <w:rsid w:val="00AA0F81"/>
    <w:rsid w:val="00AB0750"/>
    <w:rsid w:val="00AC0996"/>
    <w:rsid w:val="00AC4FF8"/>
    <w:rsid w:val="00AC59E9"/>
    <w:rsid w:val="00AD5635"/>
    <w:rsid w:val="00AD6F42"/>
    <w:rsid w:val="00AD79CA"/>
    <w:rsid w:val="00AD7C92"/>
    <w:rsid w:val="00AE4CD8"/>
    <w:rsid w:val="00AF61E4"/>
    <w:rsid w:val="00B04EB1"/>
    <w:rsid w:val="00B21A57"/>
    <w:rsid w:val="00B22A6D"/>
    <w:rsid w:val="00B2568F"/>
    <w:rsid w:val="00B25D02"/>
    <w:rsid w:val="00B313B0"/>
    <w:rsid w:val="00B4432E"/>
    <w:rsid w:val="00B473C4"/>
    <w:rsid w:val="00B5028D"/>
    <w:rsid w:val="00B80F92"/>
    <w:rsid w:val="00B83E40"/>
    <w:rsid w:val="00B84BC7"/>
    <w:rsid w:val="00B9223D"/>
    <w:rsid w:val="00B9674D"/>
    <w:rsid w:val="00BA53A7"/>
    <w:rsid w:val="00BC30B3"/>
    <w:rsid w:val="00BD53FD"/>
    <w:rsid w:val="00BD5815"/>
    <w:rsid w:val="00BE4703"/>
    <w:rsid w:val="00BE4D9D"/>
    <w:rsid w:val="00BE5A64"/>
    <w:rsid w:val="00BE69CE"/>
    <w:rsid w:val="00C20CD6"/>
    <w:rsid w:val="00C24934"/>
    <w:rsid w:val="00C278C7"/>
    <w:rsid w:val="00C323AC"/>
    <w:rsid w:val="00C42593"/>
    <w:rsid w:val="00C447F9"/>
    <w:rsid w:val="00C66742"/>
    <w:rsid w:val="00C67A1A"/>
    <w:rsid w:val="00C70409"/>
    <w:rsid w:val="00C71F8A"/>
    <w:rsid w:val="00C72DB1"/>
    <w:rsid w:val="00C84D47"/>
    <w:rsid w:val="00C862B5"/>
    <w:rsid w:val="00C866D2"/>
    <w:rsid w:val="00C9442C"/>
    <w:rsid w:val="00CB49BE"/>
    <w:rsid w:val="00CC0605"/>
    <w:rsid w:val="00CD0111"/>
    <w:rsid w:val="00CD3D30"/>
    <w:rsid w:val="00CD3F1D"/>
    <w:rsid w:val="00CD5C77"/>
    <w:rsid w:val="00D1314A"/>
    <w:rsid w:val="00D13C40"/>
    <w:rsid w:val="00D201D1"/>
    <w:rsid w:val="00D202E7"/>
    <w:rsid w:val="00D22345"/>
    <w:rsid w:val="00D300D0"/>
    <w:rsid w:val="00D508CF"/>
    <w:rsid w:val="00D54524"/>
    <w:rsid w:val="00D6421F"/>
    <w:rsid w:val="00D65CDE"/>
    <w:rsid w:val="00D66D48"/>
    <w:rsid w:val="00D8271F"/>
    <w:rsid w:val="00D84A86"/>
    <w:rsid w:val="00D869CB"/>
    <w:rsid w:val="00D93171"/>
    <w:rsid w:val="00D945C6"/>
    <w:rsid w:val="00D95258"/>
    <w:rsid w:val="00DC7740"/>
    <w:rsid w:val="00DD063B"/>
    <w:rsid w:val="00DD6492"/>
    <w:rsid w:val="00DD7C07"/>
    <w:rsid w:val="00DE133F"/>
    <w:rsid w:val="00DE49CB"/>
    <w:rsid w:val="00DE7A1D"/>
    <w:rsid w:val="00DF15E1"/>
    <w:rsid w:val="00DF63D9"/>
    <w:rsid w:val="00E012E1"/>
    <w:rsid w:val="00E0648C"/>
    <w:rsid w:val="00E07338"/>
    <w:rsid w:val="00E12A49"/>
    <w:rsid w:val="00E142B4"/>
    <w:rsid w:val="00E161A9"/>
    <w:rsid w:val="00E1688F"/>
    <w:rsid w:val="00E26E8A"/>
    <w:rsid w:val="00E32E0A"/>
    <w:rsid w:val="00E4081B"/>
    <w:rsid w:val="00E43CD8"/>
    <w:rsid w:val="00E44939"/>
    <w:rsid w:val="00E97612"/>
    <w:rsid w:val="00EB20B8"/>
    <w:rsid w:val="00EB590C"/>
    <w:rsid w:val="00EB6141"/>
    <w:rsid w:val="00EB78D0"/>
    <w:rsid w:val="00ED5530"/>
    <w:rsid w:val="00EF2123"/>
    <w:rsid w:val="00F000BB"/>
    <w:rsid w:val="00F0153D"/>
    <w:rsid w:val="00F06C97"/>
    <w:rsid w:val="00F104C3"/>
    <w:rsid w:val="00F12F0E"/>
    <w:rsid w:val="00F22273"/>
    <w:rsid w:val="00F22C64"/>
    <w:rsid w:val="00F23120"/>
    <w:rsid w:val="00F479CC"/>
    <w:rsid w:val="00F60A35"/>
    <w:rsid w:val="00F6275A"/>
    <w:rsid w:val="00F6682A"/>
    <w:rsid w:val="00F75A88"/>
    <w:rsid w:val="00F84894"/>
    <w:rsid w:val="00F873EA"/>
    <w:rsid w:val="00F97977"/>
    <w:rsid w:val="00FA6D82"/>
    <w:rsid w:val="00FB0E02"/>
    <w:rsid w:val="00FB2A0E"/>
    <w:rsid w:val="00FB758A"/>
    <w:rsid w:val="00FC12FC"/>
    <w:rsid w:val="00FE1485"/>
    <w:rsid w:val="00FE5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4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F1FC3"/>
    <w:pPr>
      <w:spacing w:after="0" w:line="240" w:lineRule="auto"/>
    </w:pPr>
    <w:rPr>
      <w:rFonts w:ascii="Calibri" w:eastAsia="Calibri" w:hAnsi="Calibri" w:cs="Times New Roman"/>
      <w:lang w:eastAsia="en-US"/>
    </w:rPr>
  </w:style>
  <w:style w:type="character" w:customStyle="1" w:styleId="a4">
    <w:name w:val="Без интервала Знак"/>
    <w:link w:val="a3"/>
    <w:rsid w:val="001F1FC3"/>
    <w:rPr>
      <w:rFonts w:ascii="Calibri" w:eastAsia="Calibri" w:hAnsi="Calibri" w:cs="Times New Roman"/>
      <w:lang w:eastAsia="en-US"/>
    </w:rPr>
  </w:style>
  <w:style w:type="paragraph" w:customStyle="1" w:styleId="s1">
    <w:name w:val="s_1"/>
    <w:basedOn w:val="a"/>
    <w:rsid w:val="00CD011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5847C9"/>
    <w:rPr>
      <w:color w:val="0000FF"/>
      <w:u w:val="single"/>
    </w:rPr>
  </w:style>
  <w:style w:type="paragraph" w:styleId="a6">
    <w:name w:val="Subtitle"/>
    <w:basedOn w:val="a"/>
    <w:next w:val="a"/>
    <w:link w:val="a7"/>
    <w:uiPriority w:val="11"/>
    <w:qFormat/>
    <w:rsid w:val="005847C9"/>
    <w:pPr>
      <w:numPr>
        <w:ilvl w:val="1"/>
      </w:numPr>
      <w:spacing w:after="0" w:line="240" w:lineRule="auto"/>
      <w:ind w:firstLine="567"/>
      <w:jc w:val="both"/>
    </w:pPr>
    <w:rPr>
      <w:rFonts w:asciiTheme="majorHAnsi" w:eastAsiaTheme="majorEastAsia" w:hAnsiTheme="majorHAnsi" w:cstheme="majorBidi"/>
      <w:i/>
      <w:iCs/>
      <w:color w:val="4F81BD" w:themeColor="accent1"/>
      <w:spacing w:val="15"/>
      <w:sz w:val="24"/>
      <w:szCs w:val="24"/>
      <w:lang w:eastAsia="en-US"/>
    </w:rPr>
  </w:style>
  <w:style w:type="character" w:customStyle="1" w:styleId="a7">
    <w:name w:val="Подзаголовок Знак"/>
    <w:basedOn w:val="a0"/>
    <w:link w:val="a6"/>
    <w:uiPriority w:val="11"/>
    <w:rsid w:val="005847C9"/>
    <w:rPr>
      <w:rFonts w:asciiTheme="majorHAnsi" w:eastAsiaTheme="majorEastAsia" w:hAnsiTheme="majorHAnsi" w:cstheme="majorBidi"/>
      <w:i/>
      <w:iCs/>
      <w:color w:val="4F81BD" w:themeColor="accent1"/>
      <w:spacing w:val="15"/>
      <w:sz w:val="24"/>
      <w:szCs w:val="24"/>
      <w:lang w:eastAsia="en-US"/>
    </w:rPr>
  </w:style>
  <w:style w:type="paragraph" w:styleId="3">
    <w:name w:val="Body Text 3"/>
    <w:basedOn w:val="a"/>
    <w:link w:val="30"/>
    <w:unhideWhenUsed/>
    <w:rsid w:val="00A75D43"/>
    <w:pPr>
      <w:spacing w:after="0" w:line="240" w:lineRule="auto"/>
      <w:jc w:val="center"/>
    </w:pPr>
    <w:rPr>
      <w:rFonts w:ascii="Times New Roman" w:eastAsia="Times New Roman" w:hAnsi="Times New Roman" w:cs="Times New Roman"/>
      <w:sz w:val="28"/>
      <w:szCs w:val="24"/>
      <w:lang w:eastAsia="en-US"/>
    </w:rPr>
  </w:style>
  <w:style w:type="character" w:customStyle="1" w:styleId="30">
    <w:name w:val="Основной текст 3 Знак"/>
    <w:basedOn w:val="a0"/>
    <w:link w:val="3"/>
    <w:rsid w:val="00A75D43"/>
    <w:rPr>
      <w:rFonts w:ascii="Times New Roman" w:eastAsia="Times New Roman" w:hAnsi="Times New Roman" w:cs="Times New Roman"/>
      <w:sz w:val="28"/>
      <w:szCs w:val="24"/>
      <w:lang w:eastAsia="en-US"/>
    </w:rPr>
  </w:style>
  <w:style w:type="character" w:styleId="a8">
    <w:name w:val="Emphasis"/>
    <w:basedOn w:val="a0"/>
    <w:uiPriority w:val="20"/>
    <w:qFormat/>
    <w:rsid w:val="003610DD"/>
    <w:rPr>
      <w:i/>
      <w:iCs/>
    </w:rPr>
  </w:style>
  <w:style w:type="character" w:styleId="a9">
    <w:name w:val="Strong"/>
    <w:basedOn w:val="a0"/>
    <w:uiPriority w:val="22"/>
    <w:qFormat/>
    <w:rsid w:val="003610DD"/>
    <w:rPr>
      <w:b/>
      <w:bCs/>
    </w:rPr>
  </w:style>
  <w:style w:type="paragraph" w:styleId="aa">
    <w:name w:val="List Paragraph"/>
    <w:basedOn w:val="a"/>
    <w:uiPriority w:val="34"/>
    <w:qFormat/>
    <w:rsid w:val="004037F6"/>
    <w:pPr>
      <w:ind w:left="720"/>
      <w:contextualSpacing/>
    </w:pPr>
    <w:rPr>
      <w:rFonts w:eastAsiaTheme="minorHAnsi"/>
      <w:lang w:eastAsia="en-US"/>
    </w:rPr>
  </w:style>
  <w:style w:type="character" w:customStyle="1" w:styleId="2">
    <w:name w:val="Основной текст (2)"/>
    <w:basedOn w:val="a0"/>
    <w:rsid w:val="004037F6"/>
    <w:rPr>
      <w:rFonts w:ascii="Times New Roman" w:eastAsia="Times New Roman" w:hAnsi="Times New Roman" w:cs="Times New Roman" w:hint="default"/>
      <w:b w:val="0"/>
      <w:bCs w:val="0"/>
      <w:i w:val="0"/>
      <w:iCs w:val="0"/>
      <w:smallCaps w:val="0"/>
      <w:strike w:val="0"/>
      <w:dstrike w:val="0"/>
      <w:sz w:val="26"/>
      <w:szCs w:val="26"/>
      <w:u w:val="none"/>
      <w:effect w:val="none"/>
    </w:rPr>
  </w:style>
</w:styles>
</file>

<file path=word/webSettings.xml><?xml version="1.0" encoding="utf-8"?>
<w:webSettings xmlns:r="http://schemas.openxmlformats.org/officeDocument/2006/relationships" xmlns:w="http://schemas.openxmlformats.org/wordprocessingml/2006/main">
  <w:divs>
    <w:div w:id="57479146">
      <w:bodyDiv w:val="1"/>
      <w:marLeft w:val="0"/>
      <w:marRight w:val="0"/>
      <w:marTop w:val="0"/>
      <w:marBottom w:val="0"/>
      <w:divBdr>
        <w:top w:val="none" w:sz="0" w:space="0" w:color="auto"/>
        <w:left w:val="none" w:sz="0" w:space="0" w:color="auto"/>
        <w:bottom w:val="none" w:sz="0" w:space="0" w:color="auto"/>
        <w:right w:val="none" w:sz="0" w:space="0" w:color="auto"/>
      </w:divBdr>
    </w:div>
    <w:div w:id="1170296990">
      <w:bodyDiv w:val="1"/>
      <w:marLeft w:val="0"/>
      <w:marRight w:val="0"/>
      <w:marTop w:val="0"/>
      <w:marBottom w:val="0"/>
      <w:divBdr>
        <w:top w:val="none" w:sz="0" w:space="0" w:color="auto"/>
        <w:left w:val="none" w:sz="0" w:space="0" w:color="auto"/>
        <w:bottom w:val="none" w:sz="0" w:space="0" w:color="auto"/>
        <w:right w:val="none" w:sz="0" w:space="0" w:color="auto"/>
      </w:divBdr>
    </w:div>
    <w:div w:id="188478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osreestr.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18FA0-CC6B-4008-A5F1-ADA71D67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870</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RadyginaOV</cp:lastModifiedBy>
  <cp:revision>4</cp:revision>
  <cp:lastPrinted>2023-02-16T10:11:00Z</cp:lastPrinted>
  <dcterms:created xsi:type="dcterms:W3CDTF">2023-02-16T11:32:00Z</dcterms:created>
  <dcterms:modified xsi:type="dcterms:W3CDTF">2023-02-16T12:36:00Z</dcterms:modified>
</cp:coreProperties>
</file>