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29" w:rsidRPr="001F1029" w:rsidRDefault="001F1029" w:rsidP="001F1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0943"/>
            <wp:effectExtent l="0" t="0" r="3175" b="9525"/>
            <wp:docPr id="1" name="Рисунок 1" descr="C:\Users\user\Desktop\Плакат-Гри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кат-Грип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029">
        <w:rPr>
          <w:rFonts w:ascii="Times New Roman" w:hAnsi="Times New Roman" w:cs="Times New Roman"/>
          <w:b/>
          <w:sz w:val="28"/>
          <w:szCs w:val="28"/>
        </w:rPr>
        <w:t>Роспотребнадзор напоминает: как защитить себя от гриппа и острых респираторных вирусных инфекций (ОРВИ)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ежегодно в мире гриппом болеет каждый 3-й – 5-й ребенок и 5-й – 10-й взрослый. 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Основным источником инфекции является больной человек, эпидемическая опасность которого напрямую связана с выраженностью таких симптомов, как кашель, насморк при которых вирус выделяется во внешнюю среду, в результате чего заражаются окружающие больного люди.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Вирус гриппа очень легко передается. Самый распространенный путь передачи инфекции - воздушно-капельный. Также возможен и бытовой путь передачи, например, через предметы обихода.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 Восприимчивость людей к вирусам гриппа высока. Чаще всего болеют дети, у которых еще не выработан, так называемый «грунт» иммунитет к вирусам гриппа и к вирусам, вызывающим множество других респираторных вирусных инфекций.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Среднетяжёлые и тяжёлые формы гриппа могут являться причиной серьёзных осложнений – пневмоний, абсцессов легких, миокардитов, энцефалитов, менингитов, поражений печени и др. При тяжёлой форме гриппа и осложнениях возможны случаи летального исхода.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Факторами риска неблагоприятного течения острых респираторных инфекций являются: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позднее обращение за медицинской помощью;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 дети в возрасте до 6 лет;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 взрослые старше 60 лет;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отсутствие стартовой противовирусной терапии и применение препаратов с низкой эффективностью;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беременность;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сопутствующие хронические инфекционные и соматические заболевания легких, сердечно-сосудистой системы, почек, печени;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 xml:space="preserve">• метаболические нарушения, включая сахарный диабет и патологическое ожирение (индекс массы </w:t>
      </w:r>
      <w:proofErr w:type="gramStart"/>
      <w:r w:rsidRPr="001F1029">
        <w:rPr>
          <w:rFonts w:ascii="Times New Roman" w:hAnsi="Times New Roman" w:cs="Times New Roman"/>
          <w:sz w:val="28"/>
          <w:szCs w:val="28"/>
        </w:rPr>
        <w:t>тела &gt;</w:t>
      </w:r>
      <w:proofErr w:type="gramEnd"/>
      <w:r w:rsidRPr="001F1029">
        <w:rPr>
          <w:rFonts w:ascii="Times New Roman" w:hAnsi="Times New Roman" w:cs="Times New Roman"/>
          <w:sz w:val="28"/>
          <w:szCs w:val="28"/>
        </w:rPr>
        <w:t xml:space="preserve"> 40);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злокачественные новообразования;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• </w:t>
      </w:r>
      <w:proofErr w:type="spellStart"/>
      <w:r w:rsidRPr="001F1029">
        <w:rPr>
          <w:rFonts w:ascii="Times New Roman" w:hAnsi="Times New Roman" w:cs="Times New Roman"/>
          <w:sz w:val="28"/>
          <w:szCs w:val="28"/>
        </w:rPr>
        <w:t>иммунодефицитные</w:t>
      </w:r>
      <w:proofErr w:type="spellEnd"/>
      <w:r w:rsidRPr="001F1029"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29">
        <w:rPr>
          <w:rFonts w:ascii="Times New Roman" w:hAnsi="Times New Roman" w:cs="Times New Roman"/>
          <w:sz w:val="28"/>
          <w:szCs w:val="28"/>
        </w:rPr>
        <w:t>В целях предупреждения заболевания гриппом и ОРВИ необхо</w:t>
      </w:r>
      <w:r>
        <w:rPr>
          <w:rFonts w:ascii="Times New Roman" w:hAnsi="Times New Roman" w:cs="Times New Roman"/>
          <w:sz w:val="28"/>
          <w:szCs w:val="28"/>
        </w:rPr>
        <w:t>димо также соблюдать ряд правил: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В период эпидемиологического неблагополучия по гриппу и ОРВИ не рекомендуется посещение массовых зрелищных мероприятий, мест массового скопления людей (магазины, общественный транспорт и т.п.) или хотя бы, по возможности, сократить время пребывания в таких местах;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В общественных местах не следует пренебрегать средствами индивидуальной защиты органов дыхания – масками.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Необходимо избегать общения с лицами с признаками заболевания ОРВИ (насморк, чихание, кашель, повышенная температура тела);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Укреплению иммунной системы способствует полноценный сон, употребление «здоровой» пищи, занятия физкультурой, пребывание на свежем воздухе. При пребывании на улице необходимо одеваться в соответствии с погодными условиями, чтобы избежать как переохлаждения, так и перегревания. Особенно это касается детей, которых некоторые родители любят укутывать сверх меры;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Старайтесь избегать переутомления и стрессовых ситуаций.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При ухудшении самочувствия и появлении характерных симптомов необходимо обратиться за медицинской помощью, а не заниматься самолечением. Соблюдение режима, назначенного врачом, снижение нагрузок на организм позволяет уменьшить риск осложнений;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Заболевшего рекомендуется разместить в отдельной комнате. В помещении необходимо проводить ежедневную влажную уборку и соблюдать режим проветривания;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F1029">
        <w:rPr>
          <w:rFonts w:ascii="Times New Roman" w:hAnsi="Times New Roman" w:cs="Times New Roman"/>
          <w:sz w:val="28"/>
          <w:szCs w:val="28"/>
        </w:rPr>
        <w:t xml:space="preserve">Родителям при заболевании ребенка даже в легкой форме не следует отправлять его в детский сад или школу. Это опасно не только для заболевшего, который может получить </w:t>
      </w:r>
      <w:r w:rsidRPr="001F1029">
        <w:rPr>
          <w:rFonts w:ascii="Times New Roman" w:hAnsi="Times New Roman" w:cs="Times New Roman"/>
          <w:sz w:val="28"/>
          <w:szCs w:val="28"/>
        </w:rPr>
        <w:lastRenderedPageBreak/>
        <w:t>осложнение при несоблюдении постельного режима, но и для других детей, контактирующих с больным. 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Не следует забывать, что нет такого заболевания, как простуда. Любое острое респираторное заболевание вызывается вирусом, который опасен для окружающих.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Больным лицам следует строго соблюдать правила при кашле (сохранять дистанцию, закрывать рот при кашле и чихании разовыми салфетками или носовым платком). Решение о приеме противовирусных препаратов должно приниматься врачами на основе клинических симптомов;</w:t>
      </w: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Pr="001F1029" w:rsidRDefault="001F1029" w:rsidP="001F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1029">
        <w:rPr>
          <w:rFonts w:ascii="Times New Roman" w:hAnsi="Times New Roman" w:cs="Times New Roman"/>
          <w:sz w:val="28"/>
          <w:szCs w:val="28"/>
        </w:rPr>
        <w:t>При появлении признаков инфекционного заболевания (повышенная температура, насморк, кашель и/или боли в горле и др.) во время туристической поездки, сообщите руководителю группы о симптомах заболевания, используйте одноразовые маски для себя и своих близких, по возможности сократите общение с другими туристами.</w:t>
      </w:r>
    </w:p>
    <w:p w:rsidR="001F1029" w:rsidRPr="001D6989" w:rsidRDefault="001F1029" w:rsidP="001D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5C" w:rsidRPr="001D6989" w:rsidRDefault="001F1029" w:rsidP="001D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89">
        <w:rPr>
          <w:rFonts w:ascii="Times New Roman" w:hAnsi="Times New Roman" w:cs="Times New Roman"/>
          <w:b/>
          <w:sz w:val="28"/>
          <w:szCs w:val="28"/>
        </w:rPr>
        <w:t>Ситуация по профилактике гриппа и ОРВИ остается на контроле Федеральной службы по надзору в сфере</w:t>
      </w:r>
      <w:r w:rsidRPr="001D6989">
        <w:rPr>
          <w:rFonts w:ascii="Times New Roman" w:hAnsi="Times New Roman" w:cs="Times New Roman"/>
          <w:b/>
          <w:sz w:val="28"/>
          <w:szCs w:val="28"/>
        </w:rPr>
        <w:t xml:space="preserve"> защиты прав по</w:t>
      </w:r>
      <w:bookmarkStart w:id="0" w:name="_GoBack"/>
      <w:bookmarkEnd w:id="0"/>
      <w:r w:rsidRPr="001D6989">
        <w:rPr>
          <w:rFonts w:ascii="Times New Roman" w:hAnsi="Times New Roman" w:cs="Times New Roman"/>
          <w:b/>
          <w:sz w:val="28"/>
          <w:szCs w:val="28"/>
        </w:rPr>
        <w:t>требителей и благополучия человека.</w:t>
      </w:r>
    </w:p>
    <w:sectPr w:rsidR="007E015C" w:rsidRPr="001D6989" w:rsidSect="001F10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99"/>
    <w:rsid w:val="00034B99"/>
    <w:rsid w:val="001D6989"/>
    <w:rsid w:val="001F1029"/>
    <w:rsid w:val="007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D4C1-6D9C-489B-9FAB-65ED89D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2023-01-12T06:10:00Z</dcterms:created>
  <dcterms:modified xsi:type="dcterms:W3CDTF">2023-01-12T07:23:00Z</dcterms:modified>
</cp:coreProperties>
</file>