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866" w:rsidRDefault="00C47385">
      <w:pPr>
        <w:jc w:val="right"/>
        <w:rPr>
          <w:rFonts w:ascii="Segoe UI" w:hAnsi="Segoe UI"/>
          <w:sz w:val="28"/>
        </w:rPr>
      </w:pPr>
      <w:r>
        <w:rPr>
          <w:rFonts w:ascii="Inter" w:hAnsi="Inter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-161926</wp:posOffset>
            </wp:positionV>
            <wp:extent cx="876300" cy="942975"/>
            <wp:effectExtent l="0" t="0" r="0" b="952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8763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hAnsi="Segoe UI"/>
          <w:sz w:val="28"/>
        </w:rPr>
        <w:t>Пресс-релиз</w:t>
      </w:r>
    </w:p>
    <w:p w:rsidR="009A4866" w:rsidRDefault="0090783C">
      <w:pPr>
        <w:spacing w:after="0" w:line="240" w:lineRule="atLeast"/>
        <w:ind w:left="7788"/>
        <w:jc w:val="right"/>
        <w:rPr>
          <w:rFonts w:ascii="Segoe UI" w:hAnsi="Segoe UI"/>
          <w:b/>
          <w:sz w:val="24"/>
        </w:rPr>
      </w:pPr>
      <w:r>
        <w:rPr>
          <w:rFonts w:ascii="Segoe UI" w:hAnsi="Segoe UI"/>
          <w:b/>
          <w:sz w:val="24"/>
        </w:rPr>
        <w:t>19</w:t>
      </w:r>
      <w:r w:rsidR="00C47385">
        <w:rPr>
          <w:rFonts w:ascii="Segoe UI" w:hAnsi="Segoe UI"/>
          <w:b/>
          <w:sz w:val="24"/>
        </w:rPr>
        <w:t>.12.2022</w:t>
      </w:r>
    </w:p>
    <w:p w:rsidR="009A4866" w:rsidRDefault="009A4866">
      <w:pPr>
        <w:jc w:val="center"/>
        <w:rPr>
          <w:rFonts w:ascii="Segoe UI" w:hAnsi="Segoe UI"/>
          <w:b/>
          <w:sz w:val="28"/>
        </w:rPr>
      </w:pPr>
    </w:p>
    <w:p w:rsidR="00BD620E" w:rsidRDefault="00BD620E">
      <w:pPr>
        <w:jc w:val="center"/>
        <w:rPr>
          <w:rFonts w:ascii="Segoe UI" w:hAnsi="Segoe UI"/>
          <w:b/>
          <w:sz w:val="28"/>
        </w:rPr>
      </w:pPr>
    </w:p>
    <w:p w:rsidR="009A4866" w:rsidRDefault="007E5937">
      <w:pPr>
        <w:jc w:val="center"/>
        <w:rPr>
          <w:rFonts w:ascii="Segoe UI" w:hAnsi="Segoe UI"/>
          <w:b/>
          <w:sz w:val="28"/>
        </w:rPr>
      </w:pPr>
      <w:r>
        <w:rPr>
          <w:rFonts w:ascii="Segoe UI" w:hAnsi="Segoe UI"/>
          <w:b/>
          <w:sz w:val="28"/>
        </w:rPr>
        <w:t>Б</w:t>
      </w:r>
      <w:r w:rsidR="00C47385">
        <w:rPr>
          <w:rFonts w:ascii="Segoe UI" w:hAnsi="Segoe UI"/>
          <w:b/>
          <w:sz w:val="28"/>
        </w:rPr>
        <w:t xml:space="preserve">олее 1 млн </w:t>
      </w:r>
      <w:r w:rsidR="006F39C2">
        <w:rPr>
          <w:rFonts w:ascii="Segoe UI" w:hAnsi="Segoe UI"/>
          <w:b/>
          <w:sz w:val="28"/>
        </w:rPr>
        <w:t>заявлений</w:t>
      </w:r>
      <w:r>
        <w:rPr>
          <w:rFonts w:ascii="Segoe UI" w:hAnsi="Segoe UI"/>
          <w:b/>
          <w:sz w:val="28"/>
        </w:rPr>
        <w:t xml:space="preserve"> поступило в </w:t>
      </w:r>
      <w:proofErr w:type="spellStart"/>
      <w:r>
        <w:rPr>
          <w:rFonts w:ascii="Segoe UI" w:hAnsi="Segoe UI"/>
          <w:b/>
          <w:sz w:val="28"/>
        </w:rPr>
        <w:t>Росреестр</w:t>
      </w:r>
      <w:proofErr w:type="spellEnd"/>
      <w:r>
        <w:rPr>
          <w:rFonts w:ascii="Segoe UI" w:hAnsi="Segoe UI"/>
          <w:b/>
          <w:sz w:val="28"/>
        </w:rPr>
        <w:t xml:space="preserve"> Татарстана </w:t>
      </w:r>
      <w:r w:rsidR="006F39C2">
        <w:rPr>
          <w:rFonts w:ascii="Segoe UI" w:hAnsi="Segoe UI"/>
          <w:b/>
          <w:sz w:val="28"/>
        </w:rPr>
        <w:t>на учетно-регистрационные</w:t>
      </w:r>
      <w:r w:rsidR="00C47385">
        <w:rPr>
          <w:rFonts w:ascii="Segoe UI" w:hAnsi="Segoe UI"/>
          <w:b/>
          <w:sz w:val="28"/>
        </w:rPr>
        <w:t xml:space="preserve"> действия</w:t>
      </w:r>
    </w:p>
    <w:p w:rsidR="00CB370B" w:rsidRPr="00B7347B" w:rsidRDefault="00093AE2" w:rsidP="005C6F5B">
      <w:pPr>
        <w:jc w:val="both"/>
        <w:rPr>
          <w:rFonts w:ascii="Segoe UI" w:hAnsi="Segoe UI"/>
          <w:i/>
        </w:rPr>
      </w:pPr>
      <w:r>
        <w:rPr>
          <w:rFonts w:ascii="Segoe UI" w:hAnsi="Segoe UI"/>
          <w:i/>
        </w:rPr>
        <w:t>Включая</w:t>
      </w:r>
      <w:r w:rsidR="00C61E05">
        <w:rPr>
          <w:rFonts w:ascii="Segoe UI" w:hAnsi="Segoe UI"/>
          <w:i/>
        </w:rPr>
        <w:t xml:space="preserve"> </w:t>
      </w:r>
      <w:r w:rsidR="00B7347B">
        <w:rPr>
          <w:rFonts w:ascii="Segoe UI" w:hAnsi="Segoe UI"/>
          <w:i/>
        </w:rPr>
        <w:t xml:space="preserve">более 470 тыс. на </w:t>
      </w:r>
      <w:r w:rsidR="00DD522A">
        <w:rPr>
          <w:rFonts w:ascii="Segoe UI" w:hAnsi="Segoe UI"/>
          <w:i/>
        </w:rPr>
        <w:t>регистрацию арестов и запрещений</w:t>
      </w:r>
      <w:r w:rsidR="00C61E05">
        <w:rPr>
          <w:rFonts w:ascii="Segoe UI" w:hAnsi="Segoe UI"/>
          <w:i/>
        </w:rPr>
        <w:t xml:space="preserve">. </w:t>
      </w:r>
      <w:proofErr w:type="spellStart"/>
      <w:r w:rsidR="00222C84">
        <w:rPr>
          <w:rFonts w:ascii="Segoe UI" w:hAnsi="Segoe UI"/>
          <w:i/>
        </w:rPr>
        <w:t>Росреестр</w:t>
      </w:r>
      <w:proofErr w:type="spellEnd"/>
      <w:r w:rsidR="00222C84">
        <w:rPr>
          <w:rFonts w:ascii="Segoe UI" w:hAnsi="Segoe UI"/>
          <w:i/>
        </w:rPr>
        <w:t xml:space="preserve"> Татарстана подвел итоги за </w:t>
      </w:r>
      <w:r w:rsidR="00B7347B">
        <w:rPr>
          <w:rFonts w:ascii="Segoe UI" w:hAnsi="Segoe UI"/>
          <w:i/>
        </w:rPr>
        <w:t xml:space="preserve">11 месяцев </w:t>
      </w:r>
      <w:r w:rsidR="00222C84">
        <w:rPr>
          <w:rFonts w:ascii="Segoe UI" w:hAnsi="Segoe UI"/>
          <w:i/>
        </w:rPr>
        <w:t>2022 год</w:t>
      </w:r>
      <w:r w:rsidR="00F27C57">
        <w:rPr>
          <w:rFonts w:ascii="Segoe UI" w:hAnsi="Segoe UI"/>
          <w:i/>
        </w:rPr>
        <w:t>а</w:t>
      </w:r>
      <w:r w:rsidR="00201F71">
        <w:rPr>
          <w:rFonts w:ascii="Segoe UI" w:hAnsi="Segoe UI"/>
          <w:i/>
        </w:rPr>
        <w:t>.</w:t>
      </w:r>
    </w:p>
    <w:p w:rsidR="00D85400" w:rsidRDefault="00222C84" w:rsidP="003A1118">
      <w:pPr>
        <w:jc w:val="both"/>
        <w:rPr>
          <w:rFonts w:ascii="Segoe UI" w:hAnsi="Segoe UI"/>
        </w:rPr>
      </w:pPr>
      <w:r>
        <w:rPr>
          <w:rFonts w:ascii="Segoe UI" w:hAnsi="Segoe UI"/>
        </w:rPr>
        <w:t xml:space="preserve">Всего в этом году </w:t>
      </w:r>
      <w:r w:rsidR="00B27E80">
        <w:rPr>
          <w:rFonts w:ascii="Segoe UI" w:hAnsi="Segoe UI"/>
        </w:rPr>
        <w:t>ведомство совершило</w:t>
      </w:r>
      <w:r>
        <w:rPr>
          <w:rFonts w:ascii="Segoe UI" w:hAnsi="Segoe UI"/>
        </w:rPr>
        <w:t xml:space="preserve"> более 973 </w:t>
      </w:r>
      <w:proofErr w:type="spellStart"/>
      <w:r>
        <w:rPr>
          <w:rFonts w:ascii="Segoe UI" w:hAnsi="Segoe UI"/>
        </w:rPr>
        <w:t>тыс</w:t>
      </w:r>
      <w:proofErr w:type="spellEnd"/>
      <w:r>
        <w:rPr>
          <w:rFonts w:ascii="Segoe UI" w:hAnsi="Segoe UI"/>
        </w:rPr>
        <w:t xml:space="preserve"> </w:t>
      </w:r>
      <w:r w:rsidR="006866D2">
        <w:rPr>
          <w:rFonts w:ascii="Segoe UI" w:hAnsi="Segoe UI"/>
        </w:rPr>
        <w:t>учетно-регистрационных действий</w:t>
      </w:r>
      <w:r w:rsidR="00F27C57">
        <w:rPr>
          <w:rFonts w:ascii="Segoe UI" w:hAnsi="Segoe UI"/>
        </w:rPr>
        <w:t xml:space="preserve"> (-14%)</w:t>
      </w:r>
      <w:r w:rsidR="006866D2">
        <w:rPr>
          <w:rFonts w:ascii="Segoe UI" w:hAnsi="Segoe UI"/>
        </w:rPr>
        <w:t>. В том числе</w:t>
      </w:r>
      <w:r>
        <w:rPr>
          <w:rFonts w:ascii="Segoe UI" w:hAnsi="Segoe UI"/>
        </w:rPr>
        <w:t xml:space="preserve"> </w:t>
      </w:r>
      <w:r w:rsidR="00D85400">
        <w:rPr>
          <w:rFonts w:ascii="Segoe UI" w:hAnsi="Segoe UI"/>
        </w:rPr>
        <w:t xml:space="preserve">более 264 </w:t>
      </w:r>
      <w:proofErr w:type="spellStart"/>
      <w:r w:rsidR="00D85400">
        <w:rPr>
          <w:rFonts w:ascii="Segoe UI" w:hAnsi="Segoe UI"/>
        </w:rPr>
        <w:t>тыс</w:t>
      </w:r>
      <w:proofErr w:type="spellEnd"/>
      <w:r w:rsidR="00D85400">
        <w:rPr>
          <w:rFonts w:ascii="Segoe UI" w:hAnsi="Segoe UI"/>
        </w:rPr>
        <w:t xml:space="preserve"> на жилые помещения (-0,6%), порядка 208 </w:t>
      </w:r>
      <w:proofErr w:type="spellStart"/>
      <w:r w:rsidR="00D85400">
        <w:rPr>
          <w:rFonts w:ascii="Segoe UI" w:hAnsi="Segoe UI"/>
        </w:rPr>
        <w:t>тыс</w:t>
      </w:r>
      <w:proofErr w:type="spellEnd"/>
      <w:r w:rsidR="00D85400">
        <w:rPr>
          <w:rFonts w:ascii="Segoe UI" w:hAnsi="Segoe UI"/>
        </w:rPr>
        <w:t xml:space="preserve"> – на земельные участки</w:t>
      </w:r>
      <w:r w:rsidR="00C33A5E">
        <w:rPr>
          <w:rFonts w:ascii="Segoe UI" w:hAnsi="Segoe UI"/>
        </w:rPr>
        <w:t xml:space="preserve"> (+6,1%)</w:t>
      </w:r>
      <w:r w:rsidR="00D85400">
        <w:rPr>
          <w:rFonts w:ascii="Segoe UI" w:hAnsi="Segoe UI"/>
        </w:rPr>
        <w:t xml:space="preserve">, и </w:t>
      </w:r>
      <w:r w:rsidR="00C33A5E">
        <w:rPr>
          <w:rFonts w:ascii="Segoe UI" w:hAnsi="Segoe UI"/>
        </w:rPr>
        <w:t>около</w:t>
      </w:r>
      <w:r w:rsidR="00D85400">
        <w:rPr>
          <w:rFonts w:ascii="Segoe UI" w:hAnsi="Segoe UI"/>
        </w:rPr>
        <w:t xml:space="preserve"> 8 </w:t>
      </w:r>
      <w:proofErr w:type="spellStart"/>
      <w:r w:rsidR="00D85400">
        <w:rPr>
          <w:rFonts w:ascii="Segoe UI" w:hAnsi="Segoe UI"/>
        </w:rPr>
        <w:t>тыс</w:t>
      </w:r>
      <w:proofErr w:type="spellEnd"/>
      <w:r w:rsidR="00D85400">
        <w:rPr>
          <w:rFonts w:ascii="Segoe UI" w:hAnsi="Segoe UI"/>
        </w:rPr>
        <w:t xml:space="preserve"> на </w:t>
      </w:r>
      <w:proofErr w:type="spellStart"/>
      <w:r w:rsidR="00D85400">
        <w:rPr>
          <w:rFonts w:ascii="Segoe UI" w:hAnsi="Segoe UI"/>
        </w:rPr>
        <w:t>машино</w:t>
      </w:r>
      <w:proofErr w:type="spellEnd"/>
      <w:r w:rsidR="00D85400">
        <w:rPr>
          <w:rFonts w:ascii="Segoe UI" w:hAnsi="Segoe UI"/>
        </w:rPr>
        <w:t>-места</w:t>
      </w:r>
      <w:r w:rsidR="00C33A5E">
        <w:rPr>
          <w:rFonts w:ascii="Segoe UI" w:hAnsi="Segoe UI"/>
        </w:rPr>
        <w:t xml:space="preserve"> (+26,5%)</w:t>
      </w:r>
      <w:r w:rsidR="00D85400">
        <w:rPr>
          <w:rFonts w:ascii="Segoe UI" w:hAnsi="Segoe UI"/>
        </w:rPr>
        <w:t xml:space="preserve">.  </w:t>
      </w:r>
    </w:p>
    <w:p w:rsidR="003A1118" w:rsidRDefault="00C33A5E" w:rsidP="003A1118">
      <w:pPr>
        <w:jc w:val="both"/>
        <w:rPr>
          <w:rFonts w:ascii="Segoe UI" w:hAnsi="Segoe UI"/>
        </w:rPr>
      </w:pPr>
      <w:r>
        <w:rPr>
          <w:rFonts w:ascii="Segoe UI" w:hAnsi="Segoe UI"/>
        </w:rPr>
        <w:t xml:space="preserve">Что же касается договоров купли-продажи, то чаще всего татарстанцы в этом году покупали земельные участки </w:t>
      </w:r>
      <w:r w:rsidR="00876F5B">
        <w:rPr>
          <w:rFonts w:ascii="Segoe UI" w:hAnsi="Segoe UI"/>
        </w:rPr>
        <w:t xml:space="preserve">(более 95 </w:t>
      </w:r>
      <w:proofErr w:type="spellStart"/>
      <w:r w:rsidR="00876F5B">
        <w:rPr>
          <w:rFonts w:ascii="Segoe UI" w:hAnsi="Segoe UI"/>
        </w:rPr>
        <w:t>тыс</w:t>
      </w:r>
      <w:proofErr w:type="spellEnd"/>
      <w:r w:rsidR="00222C84">
        <w:rPr>
          <w:rFonts w:ascii="Segoe UI" w:hAnsi="Segoe UI"/>
        </w:rPr>
        <w:t xml:space="preserve">) и </w:t>
      </w:r>
      <w:r w:rsidR="00876F5B">
        <w:rPr>
          <w:rFonts w:ascii="Segoe UI" w:hAnsi="Segoe UI"/>
        </w:rPr>
        <w:t>жилые помещения (</w:t>
      </w:r>
      <w:r>
        <w:rPr>
          <w:rFonts w:ascii="Segoe UI" w:hAnsi="Segoe UI"/>
        </w:rPr>
        <w:t>почти</w:t>
      </w:r>
      <w:r w:rsidR="00876F5B">
        <w:rPr>
          <w:rFonts w:ascii="Segoe UI" w:hAnsi="Segoe UI"/>
        </w:rPr>
        <w:t xml:space="preserve"> 79 </w:t>
      </w:r>
      <w:proofErr w:type="spellStart"/>
      <w:r w:rsidR="00876F5B">
        <w:rPr>
          <w:rFonts w:ascii="Segoe UI" w:hAnsi="Segoe UI"/>
        </w:rPr>
        <w:t>тыс</w:t>
      </w:r>
      <w:proofErr w:type="spellEnd"/>
      <w:r w:rsidR="00222C84">
        <w:rPr>
          <w:rFonts w:ascii="Segoe UI" w:hAnsi="Segoe UI"/>
        </w:rPr>
        <w:t xml:space="preserve">). </w:t>
      </w:r>
      <w:r w:rsidR="00B27E80">
        <w:rPr>
          <w:rFonts w:ascii="Segoe UI" w:hAnsi="Segoe UI"/>
        </w:rPr>
        <w:t>Наряду с этим</w:t>
      </w:r>
      <w:r w:rsidR="00222C84">
        <w:rPr>
          <w:rFonts w:ascii="Segoe UI" w:hAnsi="Segoe UI"/>
        </w:rPr>
        <w:t xml:space="preserve"> жители республики</w:t>
      </w:r>
      <w:r>
        <w:rPr>
          <w:rFonts w:ascii="Segoe UI" w:hAnsi="Segoe UI"/>
        </w:rPr>
        <w:t xml:space="preserve"> </w:t>
      </w:r>
      <w:r w:rsidR="00222C84">
        <w:rPr>
          <w:rFonts w:ascii="Segoe UI" w:hAnsi="Segoe UI"/>
        </w:rPr>
        <w:t xml:space="preserve">приобрели около 17 </w:t>
      </w:r>
      <w:proofErr w:type="spellStart"/>
      <w:r w:rsidR="00222C84">
        <w:rPr>
          <w:rFonts w:ascii="Segoe UI" w:hAnsi="Segoe UI"/>
        </w:rPr>
        <w:t>тыс</w:t>
      </w:r>
      <w:proofErr w:type="spellEnd"/>
      <w:r w:rsidR="00222C84">
        <w:rPr>
          <w:rFonts w:ascii="Segoe UI" w:hAnsi="Segoe UI"/>
        </w:rPr>
        <w:t xml:space="preserve"> индивидуальных жилых домов и порядка 8 </w:t>
      </w:r>
      <w:proofErr w:type="spellStart"/>
      <w:r w:rsidR="00222C84">
        <w:rPr>
          <w:rFonts w:ascii="Segoe UI" w:hAnsi="Segoe UI"/>
        </w:rPr>
        <w:t>тыс</w:t>
      </w:r>
      <w:proofErr w:type="spellEnd"/>
      <w:r w:rsidR="00222C84">
        <w:rPr>
          <w:rFonts w:ascii="Segoe UI" w:hAnsi="Segoe UI"/>
        </w:rPr>
        <w:t xml:space="preserve"> нежилых помещений</w:t>
      </w:r>
      <w:r w:rsidR="003A1118">
        <w:rPr>
          <w:rFonts w:ascii="Segoe UI" w:hAnsi="Segoe UI"/>
        </w:rPr>
        <w:t xml:space="preserve">. </w:t>
      </w:r>
      <w:bookmarkStart w:id="0" w:name="_GoBack"/>
      <w:bookmarkEnd w:id="0"/>
    </w:p>
    <w:p w:rsidR="00DC12F0" w:rsidRDefault="003A1118" w:rsidP="005C6F5B">
      <w:pPr>
        <w:jc w:val="both"/>
        <w:rPr>
          <w:rFonts w:ascii="Segoe UI" w:hAnsi="Segoe UI"/>
        </w:rPr>
      </w:pPr>
      <w:r>
        <w:rPr>
          <w:rFonts w:ascii="Segoe UI" w:hAnsi="Segoe UI"/>
        </w:rPr>
        <w:t xml:space="preserve">Также </w:t>
      </w:r>
      <w:proofErr w:type="spellStart"/>
      <w:r>
        <w:rPr>
          <w:rFonts w:ascii="Segoe UI" w:hAnsi="Segoe UI"/>
        </w:rPr>
        <w:t>Росреестром</w:t>
      </w:r>
      <w:proofErr w:type="spellEnd"/>
      <w:r>
        <w:rPr>
          <w:rFonts w:ascii="Segoe UI" w:hAnsi="Segoe UI"/>
        </w:rPr>
        <w:t xml:space="preserve"> Татарстана было </w:t>
      </w:r>
      <w:r w:rsidR="00D856B7">
        <w:rPr>
          <w:rFonts w:ascii="Segoe UI" w:hAnsi="Segoe UI"/>
        </w:rPr>
        <w:t xml:space="preserve">зарегистрировано почти 87 </w:t>
      </w:r>
      <w:proofErr w:type="spellStart"/>
      <w:r w:rsidR="00D856B7">
        <w:rPr>
          <w:rFonts w:ascii="Segoe UI" w:hAnsi="Segoe UI"/>
        </w:rPr>
        <w:t>тыс</w:t>
      </w:r>
      <w:proofErr w:type="spellEnd"/>
      <w:r w:rsidR="00D856B7">
        <w:rPr>
          <w:rFonts w:ascii="Segoe UI" w:hAnsi="Segoe UI"/>
        </w:rPr>
        <w:t xml:space="preserve"> ипотек. </w:t>
      </w:r>
      <w:r w:rsidR="007E1FC6" w:rsidRPr="00CB370B">
        <w:rPr>
          <w:rFonts w:ascii="Segoe UI" w:hAnsi="Segoe UI"/>
        </w:rPr>
        <w:t xml:space="preserve">При этом количество </w:t>
      </w:r>
      <w:r w:rsidR="00DC12F0">
        <w:rPr>
          <w:rFonts w:ascii="Segoe UI" w:hAnsi="Segoe UI"/>
        </w:rPr>
        <w:t xml:space="preserve">поданных </w:t>
      </w:r>
      <w:r w:rsidR="007E1FC6" w:rsidRPr="00CB370B">
        <w:rPr>
          <w:rFonts w:ascii="Segoe UI" w:hAnsi="Segoe UI"/>
        </w:rPr>
        <w:t>электронных ипотек</w:t>
      </w:r>
      <w:r w:rsidR="00245B7E">
        <w:rPr>
          <w:rFonts w:ascii="Segoe UI" w:hAnsi="Segoe UI"/>
        </w:rPr>
        <w:t xml:space="preserve"> </w:t>
      </w:r>
      <w:r w:rsidR="007E1FC6" w:rsidRPr="00CB370B">
        <w:rPr>
          <w:rFonts w:ascii="Segoe UI" w:hAnsi="Segoe UI"/>
        </w:rPr>
        <w:t xml:space="preserve">по сравнению с </w:t>
      </w:r>
      <w:r w:rsidR="003C6E7F">
        <w:rPr>
          <w:rFonts w:ascii="Segoe UI" w:hAnsi="Segoe UI"/>
        </w:rPr>
        <w:t>2021</w:t>
      </w:r>
      <w:r w:rsidR="007E1FC6" w:rsidRPr="00CB370B">
        <w:rPr>
          <w:rFonts w:ascii="Segoe UI" w:hAnsi="Segoe UI"/>
        </w:rPr>
        <w:t xml:space="preserve"> годом увеличилось в два</w:t>
      </w:r>
      <w:r w:rsidR="007E1FC6">
        <w:rPr>
          <w:rFonts w:ascii="Segoe UI" w:hAnsi="Segoe UI"/>
        </w:rPr>
        <w:t xml:space="preserve"> раза</w:t>
      </w:r>
      <w:r w:rsidR="00DC12F0">
        <w:rPr>
          <w:rFonts w:ascii="Segoe UI" w:hAnsi="Segoe UI"/>
        </w:rPr>
        <w:t>, а их доля составила около 75%</w:t>
      </w:r>
      <w:r w:rsidR="001900F6">
        <w:rPr>
          <w:rFonts w:ascii="Segoe UI" w:hAnsi="Segoe UI"/>
        </w:rPr>
        <w:t>.</w:t>
      </w:r>
      <w:r w:rsidR="00201F71">
        <w:rPr>
          <w:rFonts w:ascii="Segoe UI" w:hAnsi="Segoe UI"/>
        </w:rPr>
        <w:t xml:space="preserve"> В рамках проекта «Электронная ипотека за 24 часа» было зарегистрировано</w:t>
      </w:r>
      <w:r w:rsidR="00095EBB">
        <w:rPr>
          <w:rFonts w:ascii="Segoe UI" w:hAnsi="Segoe UI"/>
        </w:rPr>
        <w:t xml:space="preserve"> 25 </w:t>
      </w:r>
      <w:proofErr w:type="spellStart"/>
      <w:r w:rsidR="00095EBB">
        <w:rPr>
          <w:rFonts w:ascii="Segoe UI" w:hAnsi="Segoe UI"/>
        </w:rPr>
        <w:t>тыс</w:t>
      </w:r>
      <w:proofErr w:type="spellEnd"/>
      <w:r w:rsidR="00095EBB">
        <w:rPr>
          <w:rFonts w:ascii="Segoe UI" w:hAnsi="Segoe UI"/>
        </w:rPr>
        <w:t xml:space="preserve"> ипотек</w:t>
      </w:r>
      <w:r w:rsidR="00201F71">
        <w:rPr>
          <w:rFonts w:ascii="Segoe UI" w:hAnsi="Segoe UI"/>
        </w:rPr>
        <w:t xml:space="preserve">, по программе льготной </w:t>
      </w:r>
      <w:r w:rsidR="00222C84">
        <w:rPr>
          <w:rFonts w:ascii="Segoe UI" w:hAnsi="Segoe UI"/>
        </w:rPr>
        <w:t xml:space="preserve">ипотеки - около 5,7 тыс. Напоминаем, что </w:t>
      </w:r>
      <w:r w:rsidR="00D53552">
        <w:rPr>
          <w:rFonts w:ascii="Segoe UI" w:hAnsi="Segoe UI"/>
        </w:rPr>
        <w:t>президент</w:t>
      </w:r>
      <w:r w:rsidR="00B27E80">
        <w:rPr>
          <w:rFonts w:ascii="Segoe UI" w:hAnsi="Segoe UI"/>
        </w:rPr>
        <w:t xml:space="preserve"> РФ </w:t>
      </w:r>
      <w:r w:rsidR="00D53552">
        <w:rPr>
          <w:rFonts w:ascii="Segoe UI" w:hAnsi="Segoe UI"/>
        </w:rPr>
        <w:t>Владимир Путин объявил о продлении программы льготной ипотеки</w:t>
      </w:r>
      <w:r w:rsidR="00B27E80">
        <w:rPr>
          <w:rFonts w:ascii="Segoe UI" w:hAnsi="Segoe UI"/>
        </w:rPr>
        <w:t xml:space="preserve"> до 1 июля 2024 года.</w:t>
      </w:r>
    </w:p>
    <w:p w:rsidR="00DC12F0" w:rsidRPr="00DC12F0" w:rsidRDefault="00DC12F0" w:rsidP="005C6F5B">
      <w:pPr>
        <w:jc w:val="both"/>
        <w:rPr>
          <w:rFonts w:ascii="Segoe UI" w:hAnsi="Segoe UI"/>
          <w:b/>
          <w:i/>
        </w:rPr>
      </w:pPr>
      <w:r w:rsidRPr="00DC12F0">
        <w:rPr>
          <w:rFonts w:ascii="Segoe UI" w:hAnsi="Segoe UI"/>
          <w:b/>
          <w:i/>
        </w:rPr>
        <w:t xml:space="preserve">Заместитель руководителя </w:t>
      </w:r>
      <w:proofErr w:type="spellStart"/>
      <w:r w:rsidRPr="00DC12F0">
        <w:rPr>
          <w:rFonts w:ascii="Segoe UI" w:hAnsi="Segoe UI"/>
          <w:b/>
          <w:i/>
        </w:rPr>
        <w:t>Росреестра</w:t>
      </w:r>
      <w:proofErr w:type="spellEnd"/>
      <w:r w:rsidRPr="00DC12F0">
        <w:rPr>
          <w:rFonts w:ascii="Segoe UI" w:hAnsi="Segoe UI"/>
          <w:b/>
          <w:i/>
        </w:rPr>
        <w:t xml:space="preserve"> Татарстана Лилия </w:t>
      </w:r>
      <w:proofErr w:type="spellStart"/>
      <w:r w:rsidRPr="00DC12F0">
        <w:rPr>
          <w:rFonts w:ascii="Segoe UI" w:hAnsi="Segoe UI"/>
          <w:b/>
          <w:i/>
        </w:rPr>
        <w:t>Бурганова</w:t>
      </w:r>
      <w:proofErr w:type="spellEnd"/>
      <w:r w:rsidRPr="00DC12F0">
        <w:rPr>
          <w:rFonts w:ascii="Segoe UI" w:hAnsi="Segoe UI"/>
          <w:b/>
          <w:i/>
        </w:rPr>
        <w:t>:</w:t>
      </w:r>
    </w:p>
    <w:p w:rsidR="007A4CB1" w:rsidRPr="007A4CB1" w:rsidRDefault="00DC12F0" w:rsidP="005C6F5B">
      <w:pPr>
        <w:jc w:val="both"/>
        <w:rPr>
          <w:rFonts w:ascii="Segoe UI" w:hAnsi="Segoe UI"/>
          <w:i/>
        </w:rPr>
      </w:pPr>
      <w:r w:rsidRPr="007A4CB1">
        <w:rPr>
          <w:rFonts w:ascii="Segoe UI" w:hAnsi="Segoe UI"/>
          <w:i/>
        </w:rPr>
        <w:t xml:space="preserve"> «На сегодняшний день порядка </w:t>
      </w:r>
      <w:r w:rsidR="007A4CB1" w:rsidRPr="007A4CB1">
        <w:rPr>
          <w:rFonts w:ascii="Segoe UI" w:hAnsi="Segoe UI"/>
          <w:i/>
        </w:rPr>
        <w:t>80% электронных</w:t>
      </w:r>
      <w:r w:rsidRPr="007A4CB1">
        <w:rPr>
          <w:rFonts w:ascii="Segoe UI" w:hAnsi="Segoe UI"/>
          <w:i/>
        </w:rPr>
        <w:t xml:space="preserve"> ипотек </w:t>
      </w:r>
      <w:proofErr w:type="spellStart"/>
      <w:r w:rsidRPr="007A4CB1">
        <w:rPr>
          <w:rFonts w:ascii="Segoe UI" w:hAnsi="Segoe UI"/>
          <w:i/>
        </w:rPr>
        <w:t>Росреестром</w:t>
      </w:r>
      <w:proofErr w:type="spellEnd"/>
      <w:r w:rsidRPr="007A4CB1">
        <w:rPr>
          <w:rFonts w:ascii="Segoe UI" w:hAnsi="Segoe UI"/>
          <w:i/>
        </w:rPr>
        <w:t xml:space="preserve"> Татарстана </w:t>
      </w:r>
      <w:r w:rsidR="007A4CB1" w:rsidRPr="007A4CB1">
        <w:rPr>
          <w:rFonts w:ascii="Segoe UI" w:hAnsi="Segoe UI"/>
          <w:i/>
        </w:rPr>
        <w:t xml:space="preserve">регистрируется в течение суток. Это очень </w:t>
      </w:r>
      <w:r w:rsidR="007A4CB1">
        <w:rPr>
          <w:rFonts w:ascii="Segoe UI" w:hAnsi="Segoe UI"/>
          <w:i/>
        </w:rPr>
        <w:t>высокий</w:t>
      </w:r>
      <w:r w:rsidR="007A4CB1" w:rsidRPr="007A4CB1">
        <w:rPr>
          <w:rFonts w:ascii="Segoe UI" w:hAnsi="Segoe UI"/>
          <w:i/>
        </w:rPr>
        <w:t xml:space="preserve"> показатель по Российской Федерации. Однако уже через год регистрироваться в течение суток должно 90% всех электронных ипотек.  Данная цель, безусловно, достижима, хотя потребует еще более тесного взаимоде</w:t>
      </w:r>
      <w:r w:rsidR="00201F71">
        <w:rPr>
          <w:rFonts w:ascii="Segoe UI" w:hAnsi="Segoe UI"/>
          <w:i/>
        </w:rPr>
        <w:t>йствия с банковским сообществом</w:t>
      </w:r>
      <w:r w:rsidR="007A4CB1" w:rsidRPr="007A4CB1">
        <w:rPr>
          <w:rFonts w:ascii="Segoe UI" w:hAnsi="Segoe UI"/>
          <w:i/>
        </w:rPr>
        <w:t>».</w:t>
      </w:r>
    </w:p>
    <w:p w:rsidR="003C1D19" w:rsidRDefault="003A1118" w:rsidP="005C6F5B">
      <w:pPr>
        <w:jc w:val="both"/>
        <w:rPr>
          <w:rFonts w:ascii="Segoe UI" w:hAnsi="Segoe UI"/>
        </w:rPr>
      </w:pPr>
      <w:r>
        <w:rPr>
          <w:rFonts w:ascii="Segoe UI" w:hAnsi="Segoe UI"/>
        </w:rPr>
        <w:t>П</w:t>
      </w:r>
      <w:r w:rsidR="003C1D19">
        <w:rPr>
          <w:rFonts w:ascii="Segoe UI" w:hAnsi="Segoe UI"/>
        </w:rPr>
        <w:t xml:space="preserve">о словам </w:t>
      </w:r>
      <w:r w:rsidR="003C1D19" w:rsidRPr="003C1D19">
        <w:rPr>
          <w:rFonts w:ascii="Segoe UI" w:hAnsi="Segoe UI"/>
          <w:b/>
        </w:rPr>
        <w:t xml:space="preserve">Лилии </w:t>
      </w:r>
      <w:proofErr w:type="spellStart"/>
      <w:r w:rsidR="003C1D19" w:rsidRPr="003C1D19">
        <w:rPr>
          <w:rFonts w:ascii="Segoe UI" w:hAnsi="Segoe UI"/>
          <w:b/>
        </w:rPr>
        <w:t>Бургановой</w:t>
      </w:r>
      <w:proofErr w:type="spellEnd"/>
      <w:r w:rsidR="003C1D19" w:rsidRPr="003C1D19">
        <w:rPr>
          <w:rFonts w:ascii="Segoe UI" w:hAnsi="Segoe UI"/>
          <w:b/>
        </w:rPr>
        <w:t>,</w:t>
      </w:r>
      <w:r w:rsidR="003C1D19">
        <w:rPr>
          <w:rFonts w:ascii="Segoe UI" w:hAnsi="Segoe UI"/>
        </w:rPr>
        <w:t xml:space="preserve"> в 2024 году должны </w:t>
      </w:r>
      <w:r w:rsidR="003D208B">
        <w:rPr>
          <w:rFonts w:ascii="Segoe UI" w:hAnsi="Segoe UI"/>
        </w:rPr>
        <w:t>поступать на регистрацию</w:t>
      </w:r>
      <w:r w:rsidR="003C1D19">
        <w:rPr>
          <w:rFonts w:ascii="Segoe UI" w:hAnsi="Segoe UI"/>
        </w:rPr>
        <w:t xml:space="preserve"> исключительно в электронном виде и дог</w:t>
      </w:r>
      <w:r w:rsidR="005D2F81">
        <w:rPr>
          <w:rFonts w:ascii="Segoe UI" w:hAnsi="Segoe UI"/>
        </w:rPr>
        <w:t xml:space="preserve">оворы долевого участия (ДДУ). </w:t>
      </w:r>
      <w:r w:rsidR="003C1D19">
        <w:rPr>
          <w:rFonts w:ascii="Segoe UI" w:hAnsi="Segoe UI"/>
        </w:rPr>
        <w:t>По итогам</w:t>
      </w:r>
      <w:r w:rsidR="005D2F81">
        <w:rPr>
          <w:rFonts w:ascii="Segoe UI" w:hAnsi="Segoe UI"/>
        </w:rPr>
        <w:t xml:space="preserve"> 11 месяцев </w:t>
      </w:r>
      <w:r w:rsidR="003C1D19">
        <w:rPr>
          <w:rFonts w:ascii="Segoe UI" w:hAnsi="Segoe UI"/>
        </w:rPr>
        <w:t>2022 года</w:t>
      </w:r>
      <w:r w:rsidR="005D2F81">
        <w:rPr>
          <w:rFonts w:ascii="Segoe UI" w:hAnsi="Segoe UI"/>
        </w:rPr>
        <w:t xml:space="preserve"> </w:t>
      </w:r>
      <w:r w:rsidR="003C1D19">
        <w:rPr>
          <w:rFonts w:ascii="Segoe UI" w:hAnsi="Segoe UI"/>
        </w:rPr>
        <w:t xml:space="preserve">данный показатель составил около 80%, что также является одним из самых высоких по стране. Всего же в этом году </w:t>
      </w:r>
      <w:proofErr w:type="spellStart"/>
      <w:r w:rsidR="003C1D19">
        <w:rPr>
          <w:rFonts w:ascii="Segoe UI" w:hAnsi="Segoe UI"/>
        </w:rPr>
        <w:t>Росреестром</w:t>
      </w:r>
      <w:proofErr w:type="spellEnd"/>
      <w:r w:rsidR="003C1D19">
        <w:rPr>
          <w:rFonts w:ascii="Segoe UI" w:hAnsi="Segoe UI"/>
        </w:rPr>
        <w:t xml:space="preserve"> Татарстана зарегистрировано </w:t>
      </w:r>
      <w:r w:rsidR="00BD620E">
        <w:rPr>
          <w:rFonts w:ascii="Segoe UI" w:hAnsi="Segoe UI"/>
        </w:rPr>
        <w:t>почти</w:t>
      </w:r>
      <w:r w:rsidR="003C1D19">
        <w:rPr>
          <w:rFonts w:ascii="Segoe UI" w:hAnsi="Segoe UI"/>
        </w:rPr>
        <w:t xml:space="preserve"> 17 </w:t>
      </w:r>
      <w:proofErr w:type="spellStart"/>
      <w:r w:rsidR="003C1D19">
        <w:rPr>
          <w:rFonts w:ascii="Segoe UI" w:hAnsi="Segoe UI"/>
        </w:rPr>
        <w:t>тыс</w:t>
      </w:r>
      <w:proofErr w:type="spellEnd"/>
      <w:r w:rsidR="003C1D19">
        <w:rPr>
          <w:rFonts w:ascii="Segoe UI" w:hAnsi="Segoe UI"/>
        </w:rPr>
        <w:t xml:space="preserve"> ДДУ</w:t>
      </w:r>
      <w:r w:rsidR="00BD620E">
        <w:rPr>
          <w:rFonts w:ascii="Segoe UI" w:hAnsi="Segoe UI"/>
        </w:rPr>
        <w:t xml:space="preserve">, что сопоставимо с показателем прошлого года. </w:t>
      </w:r>
    </w:p>
    <w:p w:rsidR="003C1D19" w:rsidRDefault="003C1D19" w:rsidP="005C6F5B">
      <w:pPr>
        <w:jc w:val="both"/>
        <w:rPr>
          <w:rFonts w:ascii="Segoe UI" w:hAnsi="Segoe UI"/>
        </w:rPr>
      </w:pPr>
    </w:p>
    <w:p w:rsidR="007B4365" w:rsidRDefault="007B4365" w:rsidP="005C6F5B">
      <w:pPr>
        <w:jc w:val="both"/>
        <w:rPr>
          <w:rFonts w:ascii="Segoe UI" w:hAnsi="Segoe UI"/>
        </w:rPr>
      </w:pPr>
    </w:p>
    <w:p w:rsidR="009A4866" w:rsidRDefault="00C47385">
      <w:pPr>
        <w:jc w:val="right"/>
        <w:rPr>
          <w:rFonts w:ascii="Segoe UI" w:hAnsi="Segoe UI"/>
          <w:b/>
        </w:rPr>
      </w:pPr>
      <w:r>
        <w:rPr>
          <w:rFonts w:ascii="Segoe UI" w:hAnsi="Segoe UI"/>
          <w:b/>
        </w:rPr>
        <w:t>Контакты для СМИ</w:t>
      </w:r>
    </w:p>
    <w:p w:rsidR="009A4866" w:rsidRDefault="00C47385">
      <w:pPr>
        <w:spacing w:after="0" w:line="240" w:lineRule="atLeast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9A4866" w:rsidRDefault="00C47385">
      <w:pPr>
        <w:spacing w:after="0" w:line="240" w:lineRule="atLeast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255-25-80 – </w:t>
      </w:r>
      <w:proofErr w:type="spellStart"/>
      <w:r>
        <w:rPr>
          <w:rFonts w:ascii="Segoe UI" w:hAnsi="Segoe UI"/>
          <w:sz w:val="20"/>
        </w:rPr>
        <w:t>Галиуллина</w:t>
      </w:r>
      <w:proofErr w:type="spellEnd"/>
      <w:r>
        <w:rPr>
          <w:rFonts w:ascii="Segoe UI" w:hAnsi="Segoe UI"/>
          <w:sz w:val="20"/>
        </w:rPr>
        <w:t xml:space="preserve"> Галина</w:t>
      </w:r>
    </w:p>
    <w:p w:rsidR="009A4866" w:rsidRDefault="00093AE2">
      <w:pPr>
        <w:spacing w:after="0" w:line="240" w:lineRule="auto"/>
        <w:jc w:val="right"/>
        <w:rPr>
          <w:rFonts w:ascii="Segoe UI" w:hAnsi="Segoe UI"/>
          <w:sz w:val="20"/>
        </w:rPr>
      </w:pPr>
      <w:hyperlink r:id="rId5" w:history="1">
        <w:r w:rsidR="00C47385">
          <w:rPr>
            <w:rFonts w:ascii="Segoe UI" w:hAnsi="Segoe UI"/>
            <w:sz w:val="20"/>
          </w:rPr>
          <w:t>https://rosreestr.tatarstan.ru</w:t>
        </w:r>
      </w:hyperlink>
    </w:p>
    <w:p w:rsidR="009A4866" w:rsidRDefault="00C47385">
      <w:pPr>
        <w:spacing w:after="0" w:line="240" w:lineRule="auto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https://vk.com/rosreestr16</w:t>
      </w:r>
    </w:p>
    <w:p w:rsidR="00095EBB" w:rsidRDefault="00093AE2" w:rsidP="00B7347B">
      <w:pPr>
        <w:spacing w:after="0"/>
        <w:jc w:val="right"/>
        <w:rPr>
          <w:rFonts w:ascii="Segoe UI" w:hAnsi="Segoe UI"/>
          <w:sz w:val="20"/>
        </w:rPr>
      </w:pPr>
      <w:hyperlink r:id="rId6" w:history="1">
        <w:r w:rsidR="00095EBB" w:rsidRPr="00A91C1C">
          <w:rPr>
            <w:rStyle w:val="a3"/>
            <w:rFonts w:ascii="Segoe UI" w:hAnsi="Segoe UI"/>
            <w:sz w:val="20"/>
          </w:rPr>
          <w:t>https://t.me/rosreestr_tatarstan</w:t>
        </w:r>
      </w:hyperlink>
    </w:p>
    <w:sectPr w:rsidR="00095EBB" w:rsidSect="00917F41">
      <w:pgSz w:w="11906" w:h="16838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4866"/>
    <w:rsid w:val="0004443C"/>
    <w:rsid w:val="00093AE2"/>
    <w:rsid w:val="00095EBB"/>
    <w:rsid w:val="00100D85"/>
    <w:rsid w:val="001900F6"/>
    <w:rsid w:val="001C7FDF"/>
    <w:rsid w:val="00201F71"/>
    <w:rsid w:val="002147C3"/>
    <w:rsid w:val="00222C84"/>
    <w:rsid w:val="00245B7E"/>
    <w:rsid w:val="0025267B"/>
    <w:rsid w:val="002B15E5"/>
    <w:rsid w:val="003A1118"/>
    <w:rsid w:val="003C1D19"/>
    <w:rsid w:val="003C6E7F"/>
    <w:rsid w:val="003D208B"/>
    <w:rsid w:val="00450DED"/>
    <w:rsid w:val="00470AAF"/>
    <w:rsid w:val="00491AA6"/>
    <w:rsid w:val="00517E32"/>
    <w:rsid w:val="005C6F5B"/>
    <w:rsid w:val="005D2F81"/>
    <w:rsid w:val="005F1E0B"/>
    <w:rsid w:val="006563D2"/>
    <w:rsid w:val="006866D2"/>
    <w:rsid w:val="006B6B4C"/>
    <w:rsid w:val="006C709B"/>
    <w:rsid w:val="006D690A"/>
    <w:rsid w:val="006F39C2"/>
    <w:rsid w:val="007A4CB1"/>
    <w:rsid w:val="007B4365"/>
    <w:rsid w:val="007E1FC6"/>
    <w:rsid w:val="007E5937"/>
    <w:rsid w:val="007F7A05"/>
    <w:rsid w:val="00825C7A"/>
    <w:rsid w:val="00851653"/>
    <w:rsid w:val="00876F5B"/>
    <w:rsid w:val="008A3B00"/>
    <w:rsid w:val="0090783C"/>
    <w:rsid w:val="00917F41"/>
    <w:rsid w:val="0093352A"/>
    <w:rsid w:val="009A4866"/>
    <w:rsid w:val="00B04210"/>
    <w:rsid w:val="00B27E80"/>
    <w:rsid w:val="00B7347B"/>
    <w:rsid w:val="00B8356B"/>
    <w:rsid w:val="00B907A0"/>
    <w:rsid w:val="00BD620E"/>
    <w:rsid w:val="00BF0697"/>
    <w:rsid w:val="00C27517"/>
    <w:rsid w:val="00C33A5E"/>
    <w:rsid w:val="00C47385"/>
    <w:rsid w:val="00C61E05"/>
    <w:rsid w:val="00CB370B"/>
    <w:rsid w:val="00CF12B0"/>
    <w:rsid w:val="00D53552"/>
    <w:rsid w:val="00D840B1"/>
    <w:rsid w:val="00D85400"/>
    <w:rsid w:val="00D856B7"/>
    <w:rsid w:val="00DC12F0"/>
    <w:rsid w:val="00DD1E61"/>
    <w:rsid w:val="00DD522A"/>
    <w:rsid w:val="00E604DE"/>
    <w:rsid w:val="00EC79FD"/>
    <w:rsid w:val="00F27C57"/>
    <w:rsid w:val="00F814C8"/>
    <w:rsid w:val="00FA5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D6416D-E27C-45FA-AC19-A8E95257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17F41"/>
  </w:style>
  <w:style w:type="paragraph" w:styleId="10">
    <w:name w:val="heading 1"/>
    <w:next w:val="a"/>
    <w:link w:val="11"/>
    <w:uiPriority w:val="9"/>
    <w:qFormat/>
    <w:rsid w:val="00917F41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917F41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917F41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917F41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917F41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17F41"/>
  </w:style>
  <w:style w:type="paragraph" w:styleId="21">
    <w:name w:val="toc 2"/>
    <w:next w:val="a"/>
    <w:link w:val="22"/>
    <w:uiPriority w:val="39"/>
    <w:rsid w:val="00917F41"/>
    <w:pPr>
      <w:ind w:left="200"/>
    </w:pPr>
  </w:style>
  <w:style w:type="character" w:customStyle="1" w:styleId="22">
    <w:name w:val="Оглавление 2 Знак"/>
    <w:link w:val="21"/>
    <w:rsid w:val="00917F41"/>
  </w:style>
  <w:style w:type="paragraph" w:styleId="41">
    <w:name w:val="toc 4"/>
    <w:next w:val="a"/>
    <w:link w:val="42"/>
    <w:uiPriority w:val="39"/>
    <w:rsid w:val="00917F41"/>
    <w:pPr>
      <w:ind w:left="600"/>
    </w:pPr>
  </w:style>
  <w:style w:type="character" w:customStyle="1" w:styleId="42">
    <w:name w:val="Оглавление 4 Знак"/>
    <w:link w:val="41"/>
    <w:rsid w:val="00917F41"/>
  </w:style>
  <w:style w:type="paragraph" w:styleId="6">
    <w:name w:val="toc 6"/>
    <w:next w:val="a"/>
    <w:link w:val="60"/>
    <w:uiPriority w:val="39"/>
    <w:rsid w:val="00917F41"/>
    <w:pPr>
      <w:ind w:left="1000"/>
    </w:pPr>
  </w:style>
  <w:style w:type="character" w:customStyle="1" w:styleId="60">
    <w:name w:val="Оглавление 6 Знак"/>
    <w:link w:val="6"/>
    <w:rsid w:val="00917F41"/>
  </w:style>
  <w:style w:type="paragraph" w:styleId="7">
    <w:name w:val="toc 7"/>
    <w:next w:val="a"/>
    <w:link w:val="70"/>
    <w:uiPriority w:val="39"/>
    <w:rsid w:val="00917F41"/>
    <w:pPr>
      <w:ind w:left="1200"/>
    </w:pPr>
  </w:style>
  <w:style w:type="character" w:customStyle="1" w:styleId="70">
    <w:name w:val="Оглавление 7 Знак"/>
    <w:link w:val="7"/>
    <w:rsid w:val="00917F41"/>
  </w:style>
  <w:style w:type="character" w:customStyle="1" w:styleId="30">
    <w:name w:val="Заголовок 3 Знак"/>
    <w:link w:val="3"/>
    <w:rsid w:val="00917F41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917F41"/>
    <w:pPr>
      <w:ind w:left="400"/>
    </w:pPr>
  </w:style>
  <w:style w:type="character" w:customStyle="1" w:styleId="32">
    <w:name w:val="Оглавление 3 Знак"/>
    <w:link w:val="31"/>
    <w:rsid w:val="00917F41"/>
  </w:style>
  <w:style w:type="paragraph" w:customStyle="1" w:styleId="12">
    <w:name w:val="Основной шрифт абзаца1"/>
    <w:rsid w:val="00917F41"/>
  </w:style>
  <w:style w:type="character" w:customStyle="1" w:styleId="50">
    <w:name w:val="Заголовок 5 Знак"/>
    <w:link w:val="5"/>
    <w:rsid w:val="00917F41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917F41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917F41"/>
    <w:rPr>
      <w:color w:val="0000FF"/>
      <w:u w:val="single"/>
    </w:rPr>
  </w:style>
  <w:style w:type="character" w:styleId="a3">
    <w:name w:val="Hyperlink"/>
    <w:link w:val="13"/>
    <w:rsid w:val="00917F41"/>
    <w:rPr>
      <w:color w:val="0000FF"/>
      <w:u w:val="single"/>
    </w:rPr>
  </w:style>
  <w:style w:type="paragraph" w:customStyle="1" w:styleId="Footnote">
    <w:name w:val="Footnote"/>
    <w:link w:val="Footnote0"/>
    <w:rsid w:val="00917F41"/>
    <w:rPr>
      <w:rFonts w:ascii="XO Thames" w:hAnsi="XO Thames"/>
    </w:rPr>
  </w:style>
  <w:style w:type="character" w:customStyle="1" w:styleId="Footnote0">
    <w:name w:val="Footnote"/>
    <w:link w:val="Footnote"/>
    <w:rsid w:val="00917F41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917F41"/>
    <w:rPr>
      <w:rFonts w:ascii="XO Thames" w:hAnsi="XO Thames"/>
      <w:b/>
    </w:rPr>
  </w:style>
  <w:style w:type="character" w:customStyle="1" w:styleId="15">
    <w:name w:val="Оглавление 1 Знак"/>
    <w:link w:val="14"/>
    <w:rsid w:val="00917F41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917F41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917F4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917F41"/>
    <w:pPr>
      <w:ind w:left="1600"/>
    </w:pPr>
  </w:style>
  <w:style w:type="character" w:customStyle="1" w:styleId="90">
    <w:name w:val="Оглавление 9 Знак"/>
    <w:link w:val="9"/>
    <w:rsid w:val="00917F41"/>
  </w:style>
  <w:style w:type="paragraph" w:styleId="8">
    <w:name w:val="toc 8"/>
    <w:next w:val="a"/>
    <w:link w:val="80"/>
    <w:uiPriority w:val="39"/>
    <w:rsid w:val="00917F41"/>
    <w:pPr>
      <w:ind w:left="1400"/>
    </w:pPr>
  </w:style>
  <w:style w:type="character" w:customStyle="1" w:styleId="80">
    <w:name w:val="Оглавление 8 Знак"/>
    <w:link w:val="8"/>
    <w:rsid w:val="00917F41"/>
  </w:style>
  <w:style w:type="paragraph" w:styleId="51">
    <w:name w:val="toc 5"/>
    <w:next w:val="a"/>
    <w:link w:val="52"/>
    <w:uiPriority w:val="39"/>
    <w:rsid w:val="00917F41"/>
    <w:pPr>
      <w:ind w:left="800"/>
    </w:pPr>
  </w:style>
  <w:style w:type="character" w:customStyle="1" w:styleId="52">
    <w:name w:val="Оглавление 5 Знак"/>
    <w:link w:val="51"/>
    <w:rsid w:val="00917F41"/>
  </w:style>
  <w:style w:type="paragraph" w:styleId="a4">
    <w:name w:val="Balloon Text"/>
    <w:basedOn w:val="a"/>
    <w:link w:val="a5"/>
    <w:rsid w:val="00917F41"/>
    <w:pPr>
      <w:spacing w:after="0" w:line="240" w:lineRule="auto"/>
    </w:pPr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sid w:val="00917F41"/>
    <w:rPr>
      <w:rFonts w:ascii="Segoe UI" w:hAnsi="Segoe UI"/>
      <w:sz w:val="18"/>
    </w:rPr>
  </w:style>
  <w:style w:type="paragraph" w:styleId="a6">
    <w:name w:val="Subtitle"/>
    <w:next w:val="a"/>
    <w:link w:val="a7"/>
    <w:uiPriority w:val="11"/>
    <w:qFormat/>
    <w:rsid w:val="00917F41"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sid w:val="00917F41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917F41"/>
    <w:pPr>
      <w:ind w:left="1800"/>
    </w:pPr>
  </w:style>
  <w:style w:type="character" w:customStyle="1" w:styleId="toc100">
    <w:name w:val="toc 10"/>
    <w:link w:val="toc10"/>
    <w:rsid w:val="00917F41"/>
  </w:style>
  <w:style w:type="paragraph" w:styleId="a8">
    <w:name w:val="Title"/>
    <w:next w:val="a"/>
    <w:link w:val="a9"/>
    <w:uiPriority w:val="10"/>
    <w:qFormat/>
    <w:rsid w:val="00917F41"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sid w:val="00917F41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917F41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917F41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tatarstan" TargetMode="Externa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Васягина Дарья Олеговна</dc:creator>
  <cp:lastModifiedBy>Васягина Дарья Олеговна</cp:lastModifiedBy>
  <cp:revision>32</cp:revision>
  <cp:lastPrinted>2022-12-19T08:47:00Z</cp:lastPrinted>
  <dcterms:created xsi:type="dcterms:W3CDTF">2022-12-15T07:30:00Z</dcterms:created>
  <dcterms:modified xsi:type="dcterms:W3CDTF">2022-12-19T11:20:00Z</dcterms:modified>
</cp:coreProperties>
</file>