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69E" w:rsidRDefault="00691A5D" w:rsidP="007D2FB4">
      <w:pPr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-200025</wp:posOffset>
            </wp:positionV>
            <wp:extent cx="857250" cy="971550"/>
            <wp:effectExtent l="19050" t="0" r="0" b="0"/>
            <wp:wrapTight wrapText="bothSides">
              <wp:wrapPolygon edited="0">
                <wp:start x="9600" y="0"/>
                <wp:lineTo x="4320" y="2118"/>
                <wp:lineTo x="2880" y="13553"/>
                <wp:lineTo x="-480" y="16094"/>
                <wp:lineTo x="-480" y="17365"/>
                <wp:lineTo x="1920" y="20329"/>
                <wp:lineTo x="1920" y="21176"/>
                <wp:lineTo x="19680" y="21176"/>
                <wp:lineTo x="19680" y="20329"/>
                <wp:lineTo x="21600" y="17788"/>
                <wp:lineTo x="21120" y="13553"/>
                <wp:lineTo x="11520" y="13553"/>
                <wp:lineTo x="18720" y="9741"/>
                <wp:lineTo x="19200" y="4659"/>
                <wp:lineTo x="17280" y="2118"/>
                <wp:lineTo x="12000" y="0"/>
                <wp:lineTo x="9600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2D5E" w:rsidRDefault="00162D5E" w:rsidP="00162D5E"/>
    <w:p w:rsidR="00B45163" w:rsidRDefault="00B45163" w:rsidP="00162D5E">
      <w:pPr>
        <w:jc w:val="right"/>
        <w:rPr>
          <w:rFonts w:ascii="Segoe UI" w:hAnsi="Segoe UI" w:cs="Segoe UI"/>
          <w:b/>
          <w:szCs w:val="28"/>
          <w:lang w:eastAsia="sk-SK"/>
        </w:rPr>
      </w:pPr>
    </w:p>
    <w:p w:rsidR="005E6634" w:rsidRDefault="005E6634" w:rsidP="00162D5E">
      <w:pPr>
        <w:jc w:val="right"/>
        <w:rPr>
          <w:rFonts w:ascii="Segoe UI" w:hAnsi="Segoe UI" w:cs="Segoe UI"/>
          <w:b/>
          <w:szCs w:val="28"/>
          <w:lang w:val="en-US" w:eastAsia="sk-SK"/>
        </w:rPr>
      </w:pPr>
    </w:p>
    <w:p w:rsidR="00162D5E" w:rsidRDefault="00242273" w:rsidP="00162D5E">
      <w:pPr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szCs w:val="28"/>
          <w:lang w:eastAsia="sk-SK"/>
        </w:rPr>
        <w:t>02</w:t>
      </w:r>
      <w:r w:rsidR="00D2342B">
        <w:rPr>
          <w:rFonts w:ascii="Segoe UI" w:hAnsi="Segoe UI" w:cs="Segoe UI"/>
          <w:b/>
          <w:szCs w:val="28"/>
          <w:lang w:eastAsia="sk-SK"/>
        </w:rPr>
        <w:t>.12</w:t>
      </w:r>
      <w:r w:rsidR="00162D5E">
        <w:rPr>
          <w:rFonts w:ascii="Segoe UI" w:hAnsi="Segoe UI" w:cs="Segoe UI"/>
          <w:b/>
          <w:szCs w:val="28"/>
          <w:lang w:eastAsia="sk-SK"/>
        </w:rPr>
        <w:t>.2022</w:t>
      </w:r>
    </w:p>
    <w:p w:rsidR="00162D5E" w:rsidRDefault="00456B02" w:rsidP="00162D5E">
      <w:pPr>
        <w:jc w:val="right"/>
        <w:rPr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</w:p>
    <w:p w:rsidR="00162D5E" w:rsidRDefault="00162D5E" w:rsidP="00162D5E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  <w:bookmarkStart w:id="0" w:name="_GoBack"/>
      <w:bookmarkEnd w:id="0"/>
    </w:p>
    <w:p w:rsidR="00242273" w:rsidRDefault="00242273" w:rsidP="00291B06">
      <w:pPr>
        <w:jc w:val="center"/>
        <w:rPr>
          <w:rFonts w:ascii="Segoe UI" w:hAnsi="Segoe UI" w:cs="Segoe UI"/>
          <w:b/>
          <w:sz w:val="28"/>
          <w:szCs w:val="28"/>
        </w:rPr>
      </w:pPr>
    </w:p>
    <w:p w:rsidR="00242273" w:rsidRDefault="00242273" w:rsidP="00242273">
      <w:pPr>
        <w:jc w:val="center"/>
        <w:rPr>
          <w:rFonts w:ascii="Segoe UI" w:hAnsi="Segoe UI" w:cs="Segoe UI"/>
          <w:b/>
          <w:sz w:val="28"/>
          <w:szCs w:val="28"/>
        </w:rPr>
      </w:pPr>
      <w:proofErr w:type="spellStart"/>
      <w:r w:rsidRPr="00242273">
        <w:rPr>
          <w:rFonts w:ascii="Segoe UI" w:hAnsi="Segoe UI" w:cs="Segoe UI"/>
          <w:b/>
          <w:sz w:val="28"/>
          <w:szCs w:val="28"/>
        </w:rPr>
        <w:t>Росреестр</w:t>
      </w:r>
      <w:proofErr w:type="spellEnd"/>
      <w:r w:rsidRPr="00242273">
        <w:rPr>
          <w:rFonts w:ascii="Segoe UI" w:hAnsi="Segoe UI" w:cs="Segoe UI"/>
          <w:b/>
          <w:sz w:val="28"/>
          <w:szCs w:val="28"/>
        </w:rPr>
        <w:t xml:space="preserve"> Татарстана провел обучение для сотрудников МФЦ</w:t>
      </w:r>
    </w:p>
    <w:p w:rsidR="00F424AC" w:rsidRDefault="00F424AC" w:rsidP="00F424AC">
      <w:pPr>
        <w:jc w:val="center"/>
        <w:rPr>
          <w:rFonts w:ascii="Segoe UI" w:hAnsi="Segoe UI" w:cs="Segoe UI"/>
          <w:b/>
          <w:sz w:val="28"/>
          <w:szCs w:val="28"/>
        </w:rPr>
      </w:pPr>
    </w:p>
    <w:p w:rsidR="00F424AC" w:rsidRDefault="00242273" w:rsidP="00F424AC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На этой неделе эксперты </w:t>
      </w:r>
      <w:proofErr w:type="spellStart"/>
      <w:r>
        <w:rPr>
          <w:rFonts w:ascii="Segoe UI" w:hAnsi="Segoe UI" w:cs="Segoe UI"/>
        </w:rPr>
        <w:t>Росреестра</w:t>
      </w:r>
      <w:proofErr w:type="spellEnd"/>
      <w:r>
        <w:rPr>
          <w:rFonts w:ascii="Segoe UI" w:hAnsi="Segoe UI" w:cs="Segoe UI"/>
        </w:rPr>
        <w:t xml:space="preserve"> Татарстана провели о</w:t>
      </w:r>
      <w:r w:rsidRPr="00242273">
        <w:rPr>
          <w:rFonts w:ascii="Segoe UI" w:hAnsi="Segoe UI" w:cs="Segoe UI"/>
        </w:rPr>
        <w:t>бучение</w:t>
      </w:r>
      <w:r>
        <w:rPr>
          <w:rFonts w:ascii="Segoe UI" w:hAnsi="Segoe UI" w:cs="Segoe UI"/>
        </w:rPr>
        <w:t xml:space="preserve"> для сотрудников МФЦ</w:t>
      </w:r>
      <w:r w:rsidR="00C07048">
        <w:rPr>
          <w:rFonts w:ascii="Segoe UI" w:hAnsi="Segoe UI" w:cs="Segoe UI"/>
        </w:rPr>
        <w:t>,</w:t>
      </w:r>
      <w:r>
        <w:rPr>
          <w:rFonts w:ascii="Segoe UI" w:hAnsi="Segoe UI" w:cs="Segoe UI"/>
        </w:rPr>
        <w:t xml:space="preserve"> </w:t>
      </w:r>
      <w:r w:rsidR="00C07048">
        <w:rPr>
          <w:rFonts w:ascii="Segoe UI" w:hAnsi="Segoe UI" w:cs="Segoe UI"/>
        </w:rPr>
        <w:t>осуществляющих</w:t>
      </w:r>
      <w:r w:rsidR="00E84EBD" w:rsidRPr="00E84EBD">
        <w:rPr>
          <w:rFonts w:ascii="Segoe UI" w:hAnsi="Segoe UI" w:cs="Segoe UI"/>
        </w:rPr>
        <w:t xml:space="preserve"> прием и выдачу документов, необходи</w:t>
      </w:r>
      <w:r w:rsidR="00E84EBD">
        <w:rPr>
          <w:rFonts w:ascii="Segoe UI" w:hAnsi="Segoe UI" w:cs="Segoe UI"/>
        </w:rPr>
        <w:t xml:space="preserve">мых для предоставления </w:t>
      </w:r>
      <w:proofErr w:type="spellStart"/>
      <w:r w:rsidR="00E84EBD">
        <w:rPr>
          <w:rFonts w:ascii="Segoe UI" w:hAnsi="Segoe UI" w:cs="Segoe UI"/>
        </w:rPr>
        <w:t>госуслуг</w:t>
      </w:r>
      <w:proofErr w:type="spellEnd"/>
      <w:r w:rsidR="00E84EBD">
        <w:rPr>
          <w:rFonts w:ascii="Segoe UI" w:hAnsi="Segoe UI" w:cs="Segoe UI"/>
        </w:rPr>
        <w:t xml:space="preserve"> </w:t>
      </w:r>
      <w:proofErr w:type="spellStart"/>
      <w:r w:rsidR="00E84EBD">
        <w:rPr>
          <w:rFonts w:ascii="Segoe UI" w:hAnsi="Segoe UI" w:cs="Segoe UI"/>
        </w:rPr>
        <w:t>Росреестра</w:t>
      </w:r>
      <w:proofErr w:type="spellEnd"/>
      <w:r w:rsidR="00E84EBD">
        <w:rPr>
          <w:rFonts w:ascii="Segoe UI" w:hAnsi="Segoe UI" w:cs="Segoe UI"/>
        </w:rPr>
        <w:t>.</w:t>
      </w:r>
      <w:r>
        <w:rPr>
          <w:rFonts w:ascii="Segoe UI" w:hAnsi="Segoe UI" w:cs="Segoe UI"/>
        </w:rPr>
        <w:t xml:space="preserve"> </w:t>
      </w:r>
      <w:r w:rsidR="00F424AC">
        <w:rPr>
          <w:rFonts w:ascii="Segoe UI" w:hAnsi="Segoe UI" w:cs="Segoe UI"/>
        </w:rPr>
        <w:t xml:space="preserve">Во время его проведения были </w:t>
      </w:r>
      <w:r w:rsidR="007B4AF6">
        <w:rPr>
          <w:rFonts w:ascii="Segoe UI" w:hAnsi="Segoe UI" w:cs="Segoe UI"/>
        </w:rPr>
        <w:t xml:space="preserve">рассмотрены и </w:t>
      </w:r>
      <w:r w:rsidR="00F424AC">
        <w:rPr>
          <w:rFonts w:ascii="Segoe UI" w:hAnsi="Segoe UI" w:cs="Segoe UI"/>
        </w:rPr>
        <w:t xml:space="preserve">проанализированы </w:t>
      </w:r>
      <w:r w:rsidR="007B4AF6">
        <w:rPr>
          <w:rFonts w:ascii="Segoe UI" w:hAnsi="Segoe UI" w:cs="Segoe UI"/>
        </w:rPr>
        <w:t xml:space="preserve">основные </w:t>
      </w:r>
      <w:r w:rsidR="00F424AC">
        <w:rPr>
          <w:rFonts w:ascii="Segoe UI" w:hAnsi="Segoe UI" w:cs="Segoe UI"/>
        </w:rPr>
        <w:t>о</w:t>
      </w:r>
      <w:r w:rsidR="00F424AC" w:rsidRPr="00F424AC">
        <w:rPr>
          <w:rFonts w:ascii="Segoe UI" w:hAnsi="Segoe UI" w:cs="Segoe UI"/>
        </w:rPr>
        <w:t>шибки</w:t>
      </w:r>
      <w:r w:rsidR="00F424AC">
        <w:rPr>
          <w:rFonts w:ascii="Segoe UI" w:hAnsi="Segoe UI" w:cs="Segoe UI"/>
        </w:rPr>
        <w:t>,</w:t>
      </w:r>
      <w:r w:rsidR="00F424AC" w:rsidRPr="00F424AC">
        <w:rPr>
          <w:rFonts w:ascii="Segoe UI" w:hAnsi="Segoe UI" w:cs="Segoe UI"/>
        </w:rPr>
        <w:t xml:space="preserve"> </w:t>
      </w:r>
      <w:r w:rsidR="00E84EBD">
        <w:rPr>
          <w:rFonts w:ascii="Segoe UI" w:hAnsi="Segoe UI" w:cs="Segoe UI"/>
        </w:rPr>
        <w:t>которые могут быть допущены</w:t>
      </w:r>
      <w:r w:rsidR="00F424AC" w:rsidRPr="00F424AC">
        <w:rPr>
          <w:rFonts w:ascii="Segoe UI" w:hAnsi="Segoe UI" w:cs="Segoe UI"/>
        </w:rPr>
        <w:t xml:space="preserve"> при прием</w:t>
      </w:r>
      <w:r w:rsidR="00F424AC">
        <w:rPr>
          <w:rFonts w:ascii="Segoe UI" w:hAnsi="Segoe UI" w:cs="Segoe UI"/>
        </w:rPr>
        <w:t xml:space="preserve">е документов на кадастровый учет и регистрацию прав. </w:t>
      </w:r>
    </w:p>
    <w:p w:rsidR="00F424AC" w:rsidRDefault="00F424AC" w:rsidP="00F424AC">
      <w:pPr>
        <w:jc w:val="both"/>
        <w:rPr>
          <w:rFonts w:ascii="Segoe UI" w:hAnsi="Segoe UI" w:cs="Segoe UI"/>
        </w:rPr>
      </w:pPr>
    </w:p>
    <w:p w:rsidR="00240767" w:rsidRDefault="007B4AF6" w:rsidP="00F424AC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В свою очередь, сотрудники М</w:t>
      </w:r>
      <w:r w:rsidR="007056EC">
        <w:rPr>
          <w:rFonts w:ascii="Segoe UI" w:hAnsi="Segoe UI" w:cs="Segoe UI"/>
        </w:rPr>
        <w:t xml:space="preserve">ФЦ </w:t>
      </w:r>
      <w:r w:rsidR="00240767">
        <w:rPr>
          <w:rFonts w:ascii="Segoe UI" w:hAnsi="Segoe UI" w:cs="Segoe UI"/>
        </w:rPr>
        <w:t>озвучили</w:t>
      </w:r>
      <w:r w:rsidR="007056EC">
        <w:rPr>
          <w:rFonts w:ascii="Segoe UI" w:hAnsi="Segoe UI" w:cs="Segoe UI"/>
        </w:rPr>
        <w:t xml:space="preserve"> вопросы, возникающие</w:t>
      </w:r>
      <w:r>
        <w:rPr>
          <w:rFonts w:ascii="Segoe UI" w:hAnsi="Segoe UI" w:cs="Segoe UI"/>
        </w:rPr>
        <w:t xml:space="preserve"> при приеме документов от </w:t>
      </w:r>
      <w:r w:rsidR="007056EC">
        <w:rPr>
          <w:rFonts w:ascii="Segoe UI" w:hAnsi="Segoe UI" w:cs="Segoe UI"/>
        </w:rPr>
        <w:t>заявителей</w:t>
      </w:r>
      <w:r>
        <w:rPr>
          <w:rFonts w:ascii="Segoe UI" w:hAnsi="Segoe UI" w:cs="Segoe UI"/>
        </w:rPr>
        <w:t xml:space="preserve"> при оформлении недвижимости.</w:t>
      </w:r>
      <w:r w:rsidR="00240767">
        <w:rPr>
          <w:rFonts w:ascii="Segoe UI" w:hAnsi="Segoe UI" w:cs="Segoe UI"/>
        </w:rPr>
        <w:t xml:space="preserve"> На все вопросы были даны подробные разъяснения. </w:t>
      </w:r>
    </w:p>
    <w:p w:rsidR="00240767" w:rsidRDefault="00240767" w:rsidP="00F424AC">
      <w:pPr>
        <w:jc w:val="both"/>
        <w:rPr>
          <w:rFonts w:ascii="Segoe UI" w:hAnsi="Segoe UI" w:cs="Segoe UI"/>
        </w:rPr>
      </w:pPr>
    </w:p>
    <w:p w:rsidR="00DE56CC" w:rsidRPr="003914F2" w:rsidRDefault="00240767" w:rsidP="00F424AC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Как прокомментировала </w:t>
      </w:r>
      <w:r w:rsidRPr="005E6634">
        <w:rPr>
          <w:rFonts w:ascii="Segoe UI" w:hAnsi="Segoe UI" w:cs="Segoe UI"/>
          <w:b/>
        </w:rPr>
        <w:t xml:space="preserve">заместитель руководителя </w:t>
      </w:r>
      <w:proofErr w:type="spellStart"/>
      <w:r w:rsidRPr="005E6634">
        <w:rPr>
          <w:rFonts w:ascii="Segoe UI" w:hAnsi="Segoe UI" w:cs="Segoe UI"/>
          <w:b/>
        </w:rPr>
        <w:t>Росреестра</w:t>
      </w:r>
      <w:proofErr w:type="spellEnd"/>
      <w:r w:rsidRPr="005E6634">
        <w:rPr>
          <w:rFonts w:ascii="Segoe UI" w:hAnsi="Segoe UI" w:cs="Segoe UI"/>
          <w:b/>
        </w:rPr>
        <w:t xml:space="preserve"> Татарстана Лилия </w:t>
      </w:r>
      <w:proofErr w:type="spellStart"/>
      <w:r w:rsidRPr="005E6634">
        <w:rPr>
          <w:rFonts w:ascii="Segoe UI" w:hAnsi="Segoe UI" w:cs="Segoe UI"/>
          <w:b/>
        </w:rPr>
        <w:t>Бурганова</w:t>
      </w:r>
      <w:proofErr w:type="spellEnd"/>
      <w:r w:rsidRPr="005E6634">
        <w:rPr>
          <w:rFonts w:ascii="Segoe UI" w:hAnsi="Segoe UI" w:cs="Segoe UI"/>
          <w:b/>
        </w:rPr>
        <w:t>,</w:t>
      </w:r>
      <w:r>
        <w:rPr>
          <w:rFonts w:ascii="Segoe UI" w:hAnsi="Segoe UI" w:cs="Segoe UI"/>
        </w:rPr>
        <w:t xml:space="preserve"> учитывая исключительную важность правильного приема документов, а также меняющееся законодательство, </w:t>
      </w:r>
      <w:proofErr w:type="spellStart"/>
      <w:r>
        <w:rPr>
          <w:rFonts w:ascii="Segoe UI" w:hAnsi="Segoe UI" w:cs="Segoe UI"/>
        </w:rPr>
        <w:t>Росреестр</w:t>
      </w:r>
      <w:proofErr w:type="spellEnd"/>
      <w:r>
        <w:rPr>
          <w:rFonts w:ascii="Segoe UI" w:hAnsi="Segoe UI" w:cs="Segoe UI"/>
        </w:rPr>
        <w:t xml:space="preserve"> Татарстана на регулярной основе проводи</w:t>
      </w:r>
      <w:r w:rsidR="00DE56CC">
        <w:rPr>
          <w:rFonts w:ascii="Segoe UI" w:hAnsi="Segoe UI" w:cs="Segoe UI"/>
        </w:rPr>
        <w:t>т обучение для сотрудников МФЦ</w:t>
      </w:r>
      <w:r w:rsidR="003914F2">
        <w:rPr>
          <w:rFonts w:ascii="Segoe UI" w:hAnsi="Segoe UI" w:cs="Segoe UI"/>
        </w:rPr>
        <w:t>:</w:t>
      </w:r>
    </w:p>
    <w:p w:rsidR="007B4AF6" w:rsidRPr="003914F2" w:rsidRDefault="00DE56CC" w:rsidP="00F424AC">
      <w:pPr>
        <w:jc w:val="both"/>
        <w:rPr>
          <w:rFonts w:ascii="Segoe UI" w:hAnsi="Segoe UI" w:cs="Segoe UI"/>
          <w:i/>
        </w:rPr>
      </w:pPr>
      <w:r w:rsidRPr="003914F2">
        <w:rPr>
          <w:rFonts w:ascii="Segoe UI" w:hAnsi="Segoe UI" w:cs="Segoe UI"/>
          <w:i/>
        </w:rPr>
        <w:t>«</w:t>
      </w:r>
      <w:r w:rsidR="008E74A3">
        <w:rPr>
          <w:rFonts w:ascii="Segoe UI" w:hAnsi="Segoe UI" w:cs="Segoe UI"/>
          <w:i/>
        </w:rPr>
        <w:t>По</w:t>
      </w:r>
      <w:r w:rsidRPr="003914F2">
        <w:rPr>
          <w:rFonts w:ascii="Segoe UI" w:hAnsi="Segoe UI" w:cs="Segoe UI"/>
          <w:i/>
        </w:rPr>
        <w:t>лученные в ходе проведения обучающих мероприятий знания положительно скажутся на </w:t>
      </w:r>
      <w:r w:rsidR="003914F2" w:rsidRPr="003914F2">
        <w:rPr>
          <w:rFonts w:ascii="Segoe UI" w:hAnsi="Segoe UI" w:cs="Segoe UI"/>
          <w:i/>
        </w:rPr>
        <w:t>дальнейшей работе сотрудников МФЦ</w:t>
      </w:r>
      <w:r w:rsidR="00B9748B">
        <w:rPr>
          <w:rFonts w:ascii="Segoe UI" w:hAnsi="Segoe UI" w:cs="Segoe UI"/>
          <w:i/>
        </w:rPr>
        <w:t>.</w:t>
      </w:r>
      <w:r w:rsidR="003914F2">
        <w:rPr>
          <w:rFonts w:ascii="Segoe UI" w:hAnsi="Segoe UI" w:cs="Segoe UI"/>
          <w:i/>
        </w:rPr>
        <w:t xml:space="preserve"> </w:t>
      </w:r>
      <w:r w:rsidR="00B9748B" w:rsidRPr="003914F2">
        <w:rPr>
          <w:rFonts w:ascii="Segoe UI" w:hAnsi="Segoe UI" w:cs="Segoe UI"/>
          <w:i/>
        </w:rPr>
        <w:t>Совместная работа наших</w:t>
      </w:r>
      <w:r w:rsidR="00B9748B">
        <w:rPr>
          <w:rFonts w:ascii="Segoe UI" w:hAnsi="Segoe UI" w:cs="Segoe UI"/>
          <w:i/>
        </w:rPr>
        <w:t xml:space="preserve"> двух</w:t>
      </w:r>
      <w:r w:rsidR="00B9748B" w:rsidRPr="003914F2">
        <w:rPr>
          <w:rFonts w:ascii="Segoe UI" w:hAnsi="Segoe UI" w:cs="Segoe UI"/>
          <w:i/>
        </w:rPr>
        <w:t xml:space="preserve"> ведомств направлена на повышение качества оказания государственных услуг </w:t>
      </w:r>
      <w:r w:rsidR="00B9748B">
        <w:rPr>
          <w:rFonts w:ascii="Segoe UI" w:hAnsi="Segoe UI" w:cs="Segoe UI"/>
          <w:i/>
        </w:rPr>
        <w:t>гражданам</w:t>
      </w:r>
      <w:r w:rsidR="00B9748B" w:rsidRPr="008E74A3">
        <w:rPr>
          <w:rFonts w:ascii="Segoe UI" w:hAnsi="Segoe UI" w:cs="Segoe UI"/>
          <w:i/>
        </w:rPr>
        <w:t xml:space="preserve"> </w:t>
      </w:r>
      <w:r w:rsidR="00B9748B">
        <w:rPr>
          <w:rFonts w:ascii="Segoe UI" w:hAnsi="Segoe UI" w:cs="Segoe UI"/>
          <w:i/>
        </w:rPr>
        <w:t>и, соответственно, рейтинга</w:t>
      </w:r>
      <w:r w:rsidR="003914F2">
        <w:rPr>
          <w:rFonts w:ascii="Segoe UI" w:hAnsi="Segoe UI" w:cs="Segoe UI"/>
          <w:i/>
        </w:rPr>
        <w:t xml:space="preserve"> инвестиционной привлекательности региона</w:t>
      </w:r>
      <w:r w:rsidR="003914F2" w:rsidRPr="003914F2">
        <w:rPr>
          <w:rFonts w:ascii="Segoe UI" w:hAnsi="Segoe UI" w:cs="Segoe UI"/>
          <w:i/>
        </w:rPr>
        <w:t>»</w:t>
      </w:r>
      <w:r w:rsidRPr="003914F2">
        <w:rPr>
          <w:rFonts w:ascii="Segoe UI" w:hAnsi="Segoe UI" w:cs="Segoe UI"/>
          <w:i/>
        </w:rPr>
        <w:t>.</w:t>
      </w:r>
    </w:p>
    <w:p w:rsidR="00DE56CC" w:rsidRPr="003914F2" w:rsidRDefault="00DE56CC" w:rsidP="00F424AC">
      <w:pPr>
        <w:jc w:val="both"/>
        <w:rPr>
          <w:rFonts w:ascii="Segoe UI" w:hAnsi="Segoe UI" w:cs="Segoe UI"/>
          <w:i/>
        </w:rPr>
      </w:pPr>
    </w:p>
    <w:p w:rsidR="003914F2" w:rsidRDefault="003914F2" w:rsidP="003914F2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Также в ведомстве напомнили, что с этого года </w:t>
      </w:r>
      <w:r w:rsidRPr="003914F2">
        <w:rPr>
          <w:rFonts w:ascii="Segoe UI" w:hAnsi="Segoe UI" w:cs="Segoe UI"/>
        </w:rPr>
        <w:t>в рамках реализации проекта «</w:t>
      </w:r>
      <w:proofErr w:type="spellStart"/>
      <w:proofErr w:type="gramStart"/>
      <w:r w:rsidRPr="003914F2">
        <w:rPr>
          <w:rFonts w:ascii="Segoe UI" w:hAnsi="Segoe UI" w:cs="Segoe UI"/>
        </w:rPr>
        <w:t>стоп-бумага</w:t>
      </w:r>
      <w:proofErr w:type="spellEnd"/>
      <w:proofErr w:type="gramEnd"/>
      <w:r w:rsidRPr="003914F2">
        <w:rPr>
          <w:rFonts w:ascii="Segoe UI" w:hAnsi="Segoe UI" w:cs="Segoe UI"/>
        </w:rPr>
        <w:t xml:space="preserve"> установлен безбумажный документооборот между </w:t>
      </w:r>
      <w:proofErr w:type="spellStart"/>
      <w:r w:rsidRPr="003914F2">
        <w:rPr>
          <w:rFonts w:ascii="Segoe UI" w:hAnsi="Segoe UI" w:cs="Segoe UI"/>
        </w:rPr>
        <w:t>Росреестром</w:t>
      </w:r>
      <w:proofErr w:type="spellEnd"/>
      <w:r w:rsidRPr="003914F2">
        <w:rPr>
          <w:rFonts w:ascii="Segoe UI" w:hAnsi="Segoe UI" w:cs="Segoe UI"/>
        </w:rPr>
        <w:t xml:space="preserve"> и МФЦ. </w:t>
      </w:r>
      <w:r>
        <w:rPr>
          <w:rFonts w:ascii="Segoe UI" w:hAnsi="Segoe UI" w:cs="Segoe UI"/>
        </w:rPr>
        <w:t>Т</w:t>
      </w:r>
      <w:r w:rsidRPr="003914F2">
        <w:rPr>
          <w:rFonts w:ascii="Segoe UI" w:hAnsi="Segoe UI" w:cs="Segoe UI"/>
        </w:rPr>
        <w:t>еперь документы, поступившие в Многофункциональный центр для постановки объекта недвижимости на кадастровый учет или регистрации прав</w:t>
      </w:r>
      <w:r w:rsidR="00995BC3">
        <w:rPr>
          <w:rFonts w:ascii="Segoe UI" w:hAnsi="Segoe UI" w:cs="Segoe UI"/>
        </w:rPr>
        <w:t>,</w:t>
      </w:r>
      <w:r w:rsidRPr="003914F2">
        <w:rPr>
          <w:rFonts w:ascii="Segoe UI" w:hAnsi="Segoe UI" w:cs="Segoe UI"/>
        </w:rPr>
        <w:t xml:space="preserve"> </w:t>
      </w:r>
      <w:r w:rsidR="00B9748B">
        <w:rPr>
          <w:rFonts w:ascii="Segoe UI" w:hAnsi="Segoe UI" w:cs="Segoe UI"/>
        </w:rPr>
        <w:t>переводятся в электронный вид</w:t>
      </w:r>
      <w:r>
        <w:rPr>
          <w:rFonts w:ascii="Segoe UI" w:hAnsi="Segoe UI" w:cs="Segoe UI"/>
        </w:rPr>
        <w:t>, заверя</w:t>
      </w:r>
      <w:r w:rsidR="00995BC3">
        <w:rPr>
          <w:rFonts w:ascii="Segoe UI" w:hAnsi="Segoe UI" w:cs="Segoe UI"/>
        </w:rPr>
        <w:t>ю</w:t>
      </w:r>
      <w:r>
        <w:rPr>
          <w:rFonts w:ascii="Segoe UI" w:hAnsi="Segoe UI" w:cs="Segoe UI"/>
        </w:rPr>
        <w:t>тся</w:t>
      </w:r>
      <w:r w:rsidRPr="003914F2">
        <w:rPr>
          <w:rFonts w:ascii="Segoe UI" w:hAnsi="Segoe UI" w:cs="Segoe UI"/>
        </w:rPr>
        <w:t xml:space="preserve"> усиленной квалифицированной э</w:t>
      </w:r>
      <w:r>
        <w:rPr>
          <w:rFonts w:ascii="Segoe UI" w:hAnsi="Segoe UI" w:cs="Segoe UI"/>
        </w:rPr>
        <w:t>лектронной подписью и направля</w:t>
      </w:r>
      <w:r w:rsidR="00995BC3">
        <w:rPr>
          <w:rFonts w:ascii="Segoe UI" w:hAnsi="Segoe UI" w:cs="Segoe UI"/>
        </w:rPr>
        <w:t>ю</w:t>
      </w:r>
      <w:r>
        <w:rPr>
          <w:rFonts w:ascii="Segoe UI" w:hAnsi="Segoe UI" w:cs="Segoe UI"/>
        </w:rPr>
        <w:t>тся</w:t>
      </w:r>
      <w:r w:rsidR="00B9748B">
        <w:rPr>
          <w:rFonts w:ascii="Segoe UI" w:hAnsi="Segoe UI" w:cs="Segoe UI"/>
        </w:rPr>
        <w:t xml:space="preserve"> в </w:t>
      </w:r>
      <w:proofErr w:type="spellStart"/>
      <w:r w:rsidR="00B9748B">
        <w:rPr>
          <w:rFonts w:ascii="Segoe UI" w:hAnsi="Segoe UI" w:cs="Segoe UI"/>
        </w:rPr>
        <w:t>Росреестр</w:t>
      </w:r>
      <w:proofErr w:type="spellEnd"/>
      <w:r w:rsidR="00B9748B">
        <w:rPr>
          <w:rFonts w:ascii="Segoe UI" w:hAnsi="Segoe UI" w:cs="Segoe UI"/>
        </w:rPr>
        <w:t xml:space="preserve"> Татарстана</w:t>
      </w:r>
      <w:r w:rsidRPr="003914F2">
        <w:rPr>
          <w:rFonts w:ascii="Segoe UI" w:hAnsi="Segoe UI" w:cs="Segoe UI"/>
        </w:rPr>
        <w:t xml:space="preserve"> по защищенным каналам связи. </w:t>
      </w:r>
    </w:p>
    <w:p w:rsidR="00995BC3" w:rsidRDefault="00995BC3" w:rsidP="003914F2">
      <w:pPr>
        <w:jc w:val="both"/>
        <w:rPr>
          <w:rFonts w:ascii="Segoe UI" w:hAnsi="Segoe UI" w:cs="Segoe UI"/>
        </w:rPr>
      </w:pPr>
    </w:p>
    <w:p w:rsidR="003914F2" w:rsidRPr="003914F2" w:rsidRDefault="003914F2" w:rsidP="003914F2">
      <w:pPr>
        <w:jc w:val="both"/>
        <w:rPr>
          <w:rFonts w:ascii="Segoe UI" w:hAnsi="Segoe UI" w:cs="Segoe UI"/>
        </w:rPr>
      </w:pPr>
      <w:r w:rsidRPr="003914F2">
        <w:rPr>
          <w:rFonts w:ascii="Segoe UI" w:hAnsi="Segoe UI" w:cs="Segoe UI"/>
        </w:rPr>
        <w:t xml:space="preserve">Переход на безбумажный документооборот </w:t>
      </w:r>
      <w:r>
        <w:rPr>
          <w:rFonts w:ascii="Segoe UI" w:hAnsi="Segoe UI" w:cs="Segoe UI"/>
        </w:rPr>
        <w:t xml:space="preserve">между МФЦ и </w:t>
      </w:r>
      <w:proofErr w:type="spellStart"/>
      <w:r>
        <w:rPr>
          <w:rFonts w:ascii="Segoe UI" w:hAnsi="Segoe UI" w:cs="Segoe UI"/>
        </w:rPr>
        <w:t>Росреестром</w:t>
      </w:r>
      <w:proofErr w:type="spellEnd"/>
      <w:r>
        <w:rPr>
          <w:rFonts w:ascii="Segoe UI" w:hAnsi="Segoe UI" w:cs="Segoe UI"/>
        </w:rPr>
        <w:t xml:space="preserve"> позволил</w:t>
      </w:r>
      <w:r w:rsidRPr="003914F2">
        <w:rPr>
          <w:rFonts w:ascii="Segoe UI" w:hAnsi="Segoe UI" w:cs="Segoe UI"/>
        </w:rPr>
        <w:t xml:space="preserve"> оптимизировать процесс и сократить сроки предоставления услуг, исключив необходимость перемещения документов на бумажном носителе, а также снизить финансовые издержки на доставку документов.</w:t>
      </w:r>
    </w:p>
    <w:p w:rsidR="00DE56CC" w:rsidRDefault="00DE56CC" w:rsidP="00F424AC">
      <w:pPr>
        <w:jc w:val="both"/>
        <w:rPr>
          <w:rFonts w:ascii="Segoe UI" w:hAnsi="Segoe UI" w:cs="Segoe UI"/>
          <w:i/>
        </w:rPr>
      </w:pPr>
    </w:p>
    <w:p w:rsidR="00DE56CC" w:rsidRPr="00053F3F" w:rsidRDefault="00DE56CC" w:rsidP="00DE56CC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  <w:r w:rsidRPr="00053F3F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DE56CC" w:rsidRPr="00053F3F" w:rsidRDefault="00DE56CC" w:rsidP="00DE56CC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DE56CC" w:rsidRPr="00053F3F" w:rsidRDefault="00DE56CC" w:rsidP="00DE56CC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DE56CC" w:rsidRPr="00053F3F" w:rsidRDefault="00913EBF" w:rsidP="00DE56CC">
      <w:pPr>
        <w:jc w:val="right"/>
        <w:rPr>
          <w:rFonts w:ascii="Segoe UI" w:hAnsi="Segoe UI" w:cs="Segoe UI"/>
          <w:sz w:val="20"/>
          <w:szCs w:val="20"/>
        </w:rPr>
      </w:pPr>
      <w:hyperlink r:id="rId7" w:history="1">
        <w:r w:rsidR="00DE56CC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DE56CC" w:rsidRPr="00053F3F" w:rsidRDefault="00DE56CC" w:rsidP="00DE56CC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DE56CC" w:rsidRDefault="00DE56CC" w:rsidP="00DE56CC">
      <w:pPr>
        <w:jc w:val="right"/>
        <w:rPr>
          <w:b/>
          <w:bCs/>
          <w:color w:val="000000"/>
          <w:sz w:val="28"/>
          <w:szCs w:val="28"/>
        </w:rPr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</w:p>
    <w:p w:rsidR="001178FD" w:rsidRDefault="001178FD" w:rsidP="00AC2504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sectPr w:rsidR="001178FD" w:rsidSect="00995B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57FD6"/>
    <w:multiLevelType w:val="hybridMultilevel"/>
    <w:tmpl w:val="334423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A0D27F1"/>
    <w:multiLevelType w:val="hybridMultilevel"/>
    <w:tmpl w:val="A2A06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AD43CC"/>
    <w:multiLevelType w:val="hybridMultilevel"/>
    <w:tmpl w:val="C0DE8F76"/>
    <w:lvl w:ilvl="0" w:tplc="CB728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CA7978"/>
    <w:rsid w:val="000068CD"/>
    <w:rsid w:val="00031E00"/>
    <w:rsid w:val="00042F56"/>
    <w:rsid w:val="00045561"/>
    <w:rsid w:val="000512E7"/>
    <w:rsid w:val="00057CA7"/>
    <w:rsid w:val="00087779"/>
    <w:rsid w:val="00091852"/>
    <w:rsid w:val="000E25D7"/>
    <w:rsid w:val="000F7B74"/>
    <w:rsid w:val="00102B0C"/>
    <w:rsid w:val="00113FB8"/>
    <w:rsid w:val="00115688"/>
    <w:rsid w:val="001178FD"/>
    <w:rsid w:val="00123B85"/>
    <w:rsid w:val="00133727"/>
    <w:rsid w:val="00151C02"/>
    <w:rsid w:val="0015520D"/>
    <w:rsid w:val="00162D5E"/>
    <w:rsid w:val="00163EC5"/>
    <w:rsid w:val="001761C9"/>
    <w:rsid w:val="00191D19"/>
    <w:rsid w:val="001B6D11"/>
    <w:rsid w:val="001C65DC"/>
    <w:rsid w:val="00201480"/>
    <w:rsid w:val="002376A8"/>
    <w:rsid w:val="00240767"/>
    <w:rsid w:val="00242273"/>
    <w:rsid w:val="0024715D"/>
    <w:rsid w:val="00255C25"/>
    <w:rsid w:val="0026254A"/>
    <w:rsid w:val="00264ED7"/>
    <w:rsid w:val="00291B06"/>
    <w:rsid w:val="00294849"/>
    <w:rsid w:val="002A7108"/>
    <w:rsid w:val="002B0A34"/>
    <w:rsid w:val="002B393A"/>
    <w:rsid w:val="002B3EA4"/>
    <w:rsid w:val="002E5903"/>
    <w:rsid w:val="00326B10"/>
    <w:rsid w:val="0033172D"/>
    <w:rsid w:val="00346E06"/>
    <w:rsid w:val="00355EEE"/>
    <w:rsid w:val="00366436"/>
    <w:rsid w:val="00371656"/>
    <w:rsid w:val="003914F2"/>
    <w:rsid w:val="003930E0"/>
    <w:rsid w:val="003A269E"/>
    <w:rsid w:val="003B31A8"/>
    <w:rsid w:val="00404AFB"/>
    <w:rsid w:val="00415E69"/>
    <w:rsid w:val="00442040"/>
    <w:rsid w:val="00456B02"/>
    <w:rsid w:val="00484250"/>
    <w:rsid w:val="004908C9"/>
    <w:rsid w:val="00491A61"/>
    <w:rsid w:val="004946B5"/>
    <w:rsid w:val="004D10B3"/>
    <w:rsid w:val="004F570B"/>
    <w:rsid w:val="0050494D"/>
    <w:rsid w:val="00506D89"/>
    <w:rsid w:val="00527844"/>
    <w:rsid w:val="00533DD8"/>
    <w:rsid w:val="00562598"/>
    <w:rsid w:val="00572E23"/>
    <w:rsid w:val="00587D79"/>
    <w:rsid w:val="00592F8A"/>
    <w:rsid w:val="005D7FF0"/>
    <w:rsid w:val="005E6634"/>
    <w:rsid w:val="005F6800"/>
    <w:rsid w:val="006056CE"/>
    <w:rsid w:val="006265A3"/>
    <w:rsid w:val="00627376"/>
    <w:rsid w:val="006312D8"/>
    <w:rsid w:val="00631F27"/>
    <w:rsid w:val="00643284"/>
    <w:rsid w:val="0064413D"/>
    <w:rsid w:val="00650003"/>
    <w:rsid w:val="00667649"/>
    <w:rsid w:val="006916BA"/>
    <w:rsid w:val="00691A5D"/>
    <w:rsid w:val="006A6149"/>
    <w:rsid w:val="006B2464"/>
    <w:rsid w:val="006B7412"/>
    <w:rsid w:val="006D2683"/>
    <w:rsid w:val="006F5571"/>
    <w:rsid w:val="00703351"/>
    <w:rsid w:val="007056EC"/>
    <w:rsid w:val="00743B37"/>
    <w:rsid w:val="00750D4E"/>
    <w:rsid w:val="007570FF"/>
    <w:rsid w:val="00757CFD"/>
    <w:rsid w:val="00781D3C"/>
    <w:rsid w:val="00791062"/>
    <w:rsid w:val="00797C35"/>
    <w:rsid w:val="007A4194"/>
    <w:rsid w:val="007A41C1"/>
    <w:rsid w:val="007B4AF6"/>
    <w:rsid w:val="007C2C4C"/>
    <w:rsid w:val="007C31AB"/>
    <w:rsid w:val="007D0C1B"/>
    <w:rsid w:val="007D2FB4"/>
    <w:rsid w:val="007E1388"/>
    <w:rsid w:val="007F5E3E"/>
    <w:rsid w:val="008006CD"/>
    <w:rsid w:val="008252D1"/>
    <w:rsid w:val="00845400"/>
    <w:rsid w:val="00861025"/>
    <w:rsid w:val="0086113F"/>
    <w:rsid w:val="00894C22"/>
    <w:rsid w:val="008A14B6"/>
    <w:rsid w:val="008C00DB"/>
    <w:rsid w:val="008C3FC8"/>
    <w:rsid w:val="008C4A28"/>
    <w:rsid w:val="008D0DD3"/>
    <w:rsid w:val="008E74A3"/>
    <w:rsid w:val="008F1526"/>
    <w:rsid w:val="008F4721"/>
    <w:rsid w:val="00913A43"/>
    <w:rsid w:val="00913EBF"/>
    <w:rsid w:val="00950391"/>
    <w:rsid w:val="00956907"/>
    <w:rsid w:val="009732ED"/>
    <w:rsid w:val="00973D9D"/>
    <w:rsid w:val="00986DC0"/>
    <w:rsid w:val="00995BC3"/>
    <w:rsid w:val="009B731F"/>
    <w:rsid w:val="009C7257"/>
    <w:rsid w:val="009D7079"/>
    <w:rsid w:val="009E1FA6"/>
    <w:rsid w:val="00A01B53"/>
    <w:rsid w:val="00A041F6"/>
    <w:rsid w:val="00A10096"/>
    <w:rsid w:val="00A21089"/>
    <w:rsid w:val="00A265A9"/>
    <w:rsid w:val="00A749E8"/>
    <w:rsid w:val="00A814BE"/>
    <w:rsid w:val="00AA24DD"/>
    <w:rsid w:val="00AB78B2"/>
    <w:rsid w:val="00AC2504"/>
    <w:rsid w:val="00AC5E65"/>
    <w:rsid w:val="00AE7E54"/>
    <w:rsid w:val="00B115A5"/>
    <w:rsid w:val="00B1578A"/>
    <w:rsid w:val="00B42B9E"/>
    <w:rsid w:val="00B45163"/>
    <w:rsid w:val="00B910DD"/>
    <w:rsid w:val="00B91AB6"/>
    <w:rsid w:val="00B9748B"/>
    <w:rsid w:val="00BA3A9D"/>
    <w:rsid w:val="00BC744E"/>
    <w:rsid w:val="00BC74BE"/>
    <w:rsid w:val="00BD44B0"/>
    <w:rsid w:val="00C06E04"/>
    <w:rsid w:val="00C07048"/>
    <w:rsid w:val="00C17E32"/>
    <w:rsid w:val="00C25A58"/>
    <w:rsid w:val="00C343E2"/>
    <w:rsid w:val="00C44249"/>
    <w:rsid w:val="00C4725E"/>
    <w:rsid w:val="00C47301"/>
    <w:rsid w:val="00C51B1D"/>
    <w:rsid w:val="00C87DB6"/>
    <w:rsid w:val="00C924FC"/>
    <w:rsid w:val="00CA27F6"/>
    <w:rsid w:val="00CA7978"/>
    <w:rsid w:val="00CB1203"/>
    <w:rsid w:val="00CE192B"/>
    <w:rsid w:val="00CE55D2"/>
    <w:rsid w:val="00D071CA"/>
    <w:rsid w:val="00D13EB6"/>
    <w:rsid w:val="00D2342B"/>
    <w:rsid w:val="00D24DE6"/>
    <w:rsid w:val="00D25CBC"/>
    <w:rsid w:val="00D35B7A"/>
    <w:rsid w:val="00D4779D"/>
    <w:rsid w:val="00D70200"/>
    <w:rsid w:val="00D70A0F"/>
    <w:rsid w:val="00D85C1E"/>
    <w:rsid w:val="00D92176"/>
    <w:rsid w:val="00D9267F"/>
    <w:rsid w:val="00D92CB9"/>
    <w:rsid w:val="00D95C58"/>
    <w:rsid w:val="00DA2711"/>
    <w:rsid w:val="00DD528A"/>
    <w:rsid w:val="00DE56CC"/>
    <w:rsid w:val="00DE5AB7"/>
    <w:rsid w:val="00E26215"/>
    <w:rsid w:val="00E42DB1"/>
    <w:rsid w:val="00E52396"/>
    <w:rsid w:val="00E531F4"/>
    <w:rsid w:val="00E73FCF"/>
    <w:rsid w:val="00E7535B"/>
    <w:rsid w:val="00E76E40"/>
    <w:rsid w:val="00E80DB6"/>
    <w:rsid w:val="00E84EBD"/>
    <w:rsid w:val="00EE1D71"/>
    <w:rsid w:val="00EE5B53"/>
    <w:rsid w:val="00EF604E"/>
    <w:rsid w:val="00F045DF"/>
    <w:rsid w:val="00F075A7"/>
    <w:rsid w:val="00F1176F"/>
    <w:rsid w:val="00F13F25"/>
    <w:rsid w:val="00F200FE"/>
    <w:rsid w:val="00F2072E"/>
    <w:rsid w:val="00F30C2B"/>
    <w:rsid w:val="00F33CF3"/>
    <w:rsid w:val="00F424AC"/>
    <w:rsid w:val="00F42596"/>
    <w:rsid w:val="00F505A8"/>
    <w:rsid w:val="00F50F79"/>
    <w:rsid w:val="00F57B2C"/>
    <w:rsid w:val="00FA1CB6"/>
    <w:rsid w:val="00FC18EC"/>
    <w:rsid w:val="00FF113F"/>
    <w:rsid w:val="00FF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138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15E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A9"/>
    <w:pPr>
      <w:ind w:left="708"/>
    </w:pPr>
  </w:style>
  <w:style w:type="character" w:customStyle="1" w:styleId="a4">
    <w:name w:val="Гипертекстовая ссылка"/>
    <w:uiPriority w:val="99"/>
    <w:rsid w:val="00C17E32"/>
    <w:rPr>
      <w:rFonts w:cs="Times New Roman"/>
      <w:color w:val="106BBE"/>
    </w:rPr>
  </w:style>
  <w:style w:type="paragraph" w:styleId="a5">
    <w:name w:val="Normal (Web)"/>
    <w:basedOn w:val="a"/>
    <w:rsid w:val="00087779"/>
    <w:pPr>
      <w:suppressAutoHyphens/>
      <w:spacing w:before="280" w:after="280" w:line="100" w:lineRule="atLeast"/>
    </w:pPr>
  </w:style>
  <w:style w:type="character" w:customStyle="1" w:styleId="10">
    <w:name w:val="Заголовок 1 Знак"/>
    <w:link w:val="1"/>
    <w:uiPriority w:val="9"/>
    <w:rsid w:val="00415E69"/>
    <w:rPr>
      <w:b/>
      <w:bCs/>
      <w:kern w:val="36"/>
      <w:sz w:val="48"/>
      <w:szCs w:val="48"/>
    </w:rPr>
  </w:style>
  <w:style w:type="character" w:styleId="a6">
    <w:name w:val="Strong"/>
    <w:link w:val="11"/>
    <w:qFormat/>
    <w:rsid w:val="007D0C1B"/>
    <w:rPr>
      <w:b/>
      <w:bCs/>
    </w:rPr>
  </w:style>
  <w:style w:type="character" w:styleId="a7">
    <w:name w:val="Hyperlink"/>
    <w:rsid w:val="007D0C1B"/>
    <w:rPr>
      <w:color w:val="0000FF"/>
      <w:u w:val="single"/>
      <w:lang w:bidi="ar-SA"/>
    </w:rPr>
  </w:style>
  <w:style w:type="paragraph" w:customStyle="1" w:styleId="11">
    <w:name w:val="Строгий1"/>
    <w:basedOn w:val="a"/>
    <w:link w:val="a6"/>
    <w:rsid w:val="007D0C1B"/>
    <w:rPr>
      <w:b/>
      <w:bCs/>
      <w:sz w:val="20"/>
      <w:szCs w:val="20"/>
    </w:rPr>
  </w:style>
  <w:style w:type="character" w:customStyle="1" w:styleId="a8">
    <w:name w:val="Цветовое выделение для Текст"/>
    <w:rsid w:val="007D0C1B"/>
    <w:rPr>
      <w:sz w:val="24"/>
    </w:rPr>
  </w:style>
  <w:style w:type="paragraph" w:customStyle="1" w:styleId="ConsPlusNormal">
    <w:name w:val="ConsPlusNormal"/>
    <w:uiPriority w:val="99"/>
    <w:rsid w:val="008454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F57B2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3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E9ED1-5EF0-4B9C-9DBE-E72564FD8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Вопросы-ответы для эфира по теме: «Дачной амнистии – 10 лет</vt:lpstr>
    </vt:vector>
  </TitlesOfParts>
  <Company/>
  <LinksUpToDate>false</LinksUpToDate>
  <CharactersWithSpaces>2109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https://rosreestr.tatarstan.ru/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Вопросы-ответы для эфира по теме: «Дачной амнистии – 10 лет</dc:title>
  <dc:creator>User1</dc:creator>
  <cp:lastModifiedBy>RadyginaOV</cp:lastModifiedBy>
  <cp:revision>2</cp:revision>
  <cp:lastPrinted>2022-12-02T10:09:00Z</cp:lastPrinted>
  <dcterms:created xsi:type="dcterms:W3CDTF">2022-12-02T11:25:00Z</dcterms:created>
  <dcterms:modified xsi:type="dcterms:W3CDTF">2022-12-02T11:25:00Z</dcterms:modified>
</cp:coreProperties>
</file>