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Default="006414AE" w:rsidP="001A57E3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</w:t>
      </w:r>
      <w:r w:rsidR="005B53CE">
        <w:rPr>
          <w:rFonts w:ascii="Segoe UI" w:hAnsi="Segoe UI" w:cs="Segoe UI"/>
          <w:b/>
          <w:szCs w:val="28"/>
          <w:lang w:eastAsia="sk-SK"/>
        </w:rPr>
        <w:t>4</w:t>
      </w:r>
      <w:r w:rsidR="001A57E3">
        <w:rPr>
          <w:rFonts w:ascii="Segoe UI" w:hAnsi="Segoe UI" w:cs="Segoe UI"/>
          <w:b/>
          <w:szCs w:val="28"/>
          <w:lang w:eastAsia="sk-SK"/>
        </w:rPr>
        <w:t>.11.2022</w:t>
      </w: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4D2FB8" w:rsidRDefault="009C57D8" w:rsidP="0093303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</w:t>
      </w:r>
      <w:r w:rsidR="00933035">
        <w:rPr>
          <w:rFonts w:ascii="Segoe UI" w:eastAsia="Times New Roman" w:hAnsi="Segoe UI" w:cs="Segoe UI"/>
          <w:b/>
          <w:sz w:val="28"/>
          <w:szCs w:val="28"/>
        </w:rPr>
        <w:t>больше чем в два раза уменьшилось количество приостановок по кадастровому учету нед</w:t>
      </w:r>
      <w:r w:rsidR="007A3D82">
        <w:rPr>
          <w:rFonts w:ascii="Segoe UI" w:eastAsia="Times New Roman" w:hAnsi="Segoe UI" w:cs="Segoe UI"/>
          <w:b/>
          <w:sz w:val="28"/>
          <w:szCs w:val="28"/>
        </w:rPr>
        <w:t xml:space="preserve">вижимости </w:t>
      </w:r>
    </w:p>
    <w:p w:rsidR="00933035" w:rsidRPr="004D2FB8" w:rsidRDefault="00933035" w:rsidP="00933035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</w:rPr>
      </w:pPr>
    </w:p>
    <w:p w:rsidR="00933035" w:rsidRDefault="007A3D82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7A3D82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7A3D82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Татарстана </w:t>
      </w:r>
      <w:r w:rsidRPr="007A3D82">
        <w:rPr>
          <w:rFonts w:ascii="Segoe UI" w:eastAsia="Times New Roman" w:hAnsi="Segoe UI" w:cs="Segoe UI"/>
          <w:sz w:val="24"/>
          <w:szCs w:val="24"/>
        </w:rPr>
        <w:t xml:space="preserve">с января по ноябрь поставил на кадастровый учет почти </w:t>
      </w:r>
      <w:r w:rsidR="0022263F">
        <w:rPr>
          <w:rFonts w:ascii="Segoe UI" w:eastAsia="Times New Roman" w:hAnsi="Segoe UI" w:cs="Segoe UI"/>
          <w:sz w:val="24"/>
          <w:szCs w:val="24"/>
        </w:rPr>
        <w:t>56 тысяч</w:t>
      </w:r>
      <w:r w:rsidRPr="007A3D82">
        <w:rPr>
          <w:rFonts w:ascii="Segoe UI" w:eastAsia="Times New Roman" w:hAnsi="Segoe UI" w:cs="Segoe UI"/>
          <w:sz w:val="24"/>
          <w:szCs w:val="24"/>
        </w:rPr>
        <w:t xml:space="preserve"> объектов капита</w:t>
      </w:r>
      <w:r w:rsidR="00854781">
        <w:rPr>
          <w:rFonts w:ascii="Segoe UI" w:eastAsia="Times New Roman" w:hAnsi="Segoe UI" w:cs="Segoe UI"/>
          <w:sz w:val="24"/>
          <w:szCs w:val="24"/>
        </w:rPr>
        <w:t>льного строительства и</w:t>
      </w:r>
      <w:r w:rsidR="0022263F">
        <w:rPr>
          <w:rFonts w:ascii="Segoe UI" w:eastAsia="Times New Roman" w:hAnsi="Segoe UI" w:cs="Segoe UI"/>
          <w:sz w:val="24"/>
          <w:szCs w:val="24"/>
        </w:rPr>
        <w:t xml:space="preserve"> 38,5 тысяч земельных участков. </w:t>
      </w:r>
      <w:proofErr w:type="gramStart"/>
      <w:r w:rsidR="00341991">
        <w:rPr>
          <w:rFonts w:ascii="Segoe UI" w:eastAsia="Times New Roman" w:hAnsi="Segoe UI" w:cs="Segoe UI"/>
          <w:sz w:val="24"/>
          <w:szCs w:val="24"/>
        </w:rPr>
        <w:t>При этом количество приостановлений при постановке недвижимости</w:t>
      </w:r>
      <w:r w:rsidR="005C5B54">
        <w:rPr>
          <w:rFonts w:ascii="Segoe UI" w:eastAsia="Times New Roman" w:hAnsi="Segoe UI" w:cs="Segoe UI"/>
          <w:sz w:val="24"/>
          <w:szCs w:val="24"/>
        </w:rPr>
        <w:t xml:space="preserve"> на кадастровый учет </w:t>
      </w:r>
      <w:r w:rsidR="005C1E0B">
        <w:rPr>
          <w:rFonts w:ascii="Segoe UI" w:eastAsia="Times New Roman" w:hAnsi="Segoe UI" w:cs="Segoe UI"/>
          <w:sz w:val="24"/>
          <w:szCs w:val="24"/>
        </w:rPr>
        <w:t>по сравнению с прошлым годом</w:t>
      </w:r>
      <w:proofErr w:type="gramEnd"/>
      <w:r w:rsidR="00341991">
        <w:rPr>
          <w:rFonts w:ascii="Segoe UI" w:eastAsia="Times New Roman" w:hAnsi="Segoe UI" w:cs="Segoe UI"/>
          <w:sz w:val="24"/>
          <w:szCs w:val="24"/>
        </w:rPr>
        <w:t xml:space="preserve"> </w:t>
      </w:r>
      <w:r w:rsidR="005C5B54">
        <w:rPr>
          <w:rFonts w:ascii="Segoe UI" w:eastAsia="Times New Roman" w:hAnsi="Segoe UI" w:cs="Segoe UI"/>
          <w:sz w:val="24"/>
          <w:szCs w:val="24"/>
        </w:rPr>
        <w:t>сократилось в 2,4</w:t>
      </w:r>
      <w:r w:rsidR="006F5529">
        <w:rPr>
          <w:rFonts w:ascii="Segoe UI" w:eastAsia="Times New Roman" w:hAnsi="Segoe UI" w:cs="Segoe UI"/>
          <w:sz w:val="24"/>
          <w:szCs w:val="24"/>
        </w:rPr>
        <w:t xml:space="preserve"> раза</w:t>
      </w:r>
      <w:r w:rsidR="00854781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933035" w:rsidRDefault="00933035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proofErr w:type="spellStart"/>
      <w:r w:rsidRPr="00933035">
        <w:rPr>
          <w:rFonts w:ascii="Segoe UI" w:eastAsia="Times New Roman" w:hAnsi="Segoe UI" w:cs="Segoe UI"/>
          <w:i/>
          <w:sz w:val="24"/>
          <w:szCs w:val="24"/>
        </w:rPr>
        <w:t>Справочно</w:t>
      </w:r>
      <w:proofErr w:type="spellEnd"/>
    </w:p>
    <w:p w:rsidR="002F5352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0A6496" w:rsidRPr="00933035" w:rsidRDefault="002F5352" w:rsidP="007A3D8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933035">
        <w:rPr>
          <w:rFonts w:ascii="Segoe UI" w:eastAsia="Times New Roman" w:hAnsi="Segoe UI" w:cs="Segoe UI"/>
          <w:i/>
          <w:sz w:val="24"/>
          <w:szCs w:val="24"/>
        </w:rPr>
        <w:t>В 2022-м году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Pr="00933035">
        <w:rPr>
          <w:rFonts w:ascii="Segoe UI" w:eastAsia="Times New Roman" w:hAnsi="Segoe UI" w:cs="Segoe UI"/>
          <w:i/>
          <w:sz w:val="24"/>
          <w:szCs w:val="24"/>
        </w:rPr>
        <w:t xml:space="preserve"> поставлено на кадастровый учет: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17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846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C562E" w:rsidRPr="00933035">
        <w:rPr>
          <w:rFonts w:ascii="Segoe UI" w:eastAsia="Times New Roman" w:hAnsi="Segoe UI" w:cs="Segoe UI"/>
          <w:i/>
          <w:sz w:val="24"/>
          <w:szCs w:val="24"/>
        </w:rPr>
        <w:t>зданий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29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333 помещений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3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563 сооружений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4</w:t>
      </w:r>
      <w:r w:rsidR="00933035">
        <w:rPr>
          <w:rFonts w:ascii="Segoe UI" w:eastAsia="Times New Roman" w:hAnsi="Segoe UI" w:cs="Segoe UI"/>
          <w:i/>
          <w:sz w:val="24"/>
          <w:szCs w:val="24"/>
        </w:rPr>
        <w:t> 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 xml:space="preserve">965 </w:t>
      </w:r>
      <w:proofErr w:type="spellStart"/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машино-мест</w:t>
      </w:r>
      <w:proofErr w:type="spellEnd"/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="00933035" w:rsidRPr="00933035">
        <w:rPr>
          <w:rFonts w:ascii="Segoe UI" w:eastAsia="Times New Roman" w:hAnsi="Segoe UI" w:cs="Segoe UI"/>
          <w:i/>
          <w:sz w:val="24"/>
          <w:szCs w:val="24"/>
        </w:rPr>
        <w:t>199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 объектов </w:t>
      </w:r>
      <w:r w:rsidR="000A6496" w:rsidRPr="00933035">
        <w:rPr>
          <w:rFonts w:ascii="Segoe UI" w:eastAsia="Times New Roman" w:hAnsi="Segoe UI" w:cs="Segoe UI"/>
          <w:i/>
          <w:sz w:val="24"/>
          <w:szCs w:val="24"/>
        </w:rPr>
        <w:t xml:space="preserve"> незавершенного строительства </w:t>
      </w:r>
    </w:p>
    <w:p w:rsidR="005D0487" w:rsidRDefault="005D0487" w:rsidP="007A3D8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C738C3" w:rsidRPr="00BC3519" w:rsidRDefault="00C738C3" w:rsidP="005D0487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BC3519">
        <w:rPr>
          <w:rFonts w:ascii="Segoe UI" w:eastAsia="Times New Roman" w:hAnsi="Segoe UI" w:cs="Segoe UI"/>
          <w:i/>
          <w:sz w:val="24"/>
          <w:szCs w:val="24"/>
        </w:rPr>
        <w:t>«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 xml:space="preserve">В этом году при постановке объектов недвижимости на кадастровый учет </w:t>
      </w:r>
      <w:r w:rsidR="006414AE" w:rsidRPr="00BC3519">
        <w:rPr>
          <w:rFonts w:ascii="Segoe UI" w:eastAsia="Times New Roman" w:hAnsi="Segoe UI" w:cs="Segoe UI"/>
          <w:i/>
          <w:sz w:val="24"/>
          <w:szCs w:val="24"/>
        </w:rPr>
        <w:t>доля решений о приостановлении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составила менее 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>одног</w:t>
      </w:r>
      <w:r w:rsidR="002F5352">
        <w:rPr>
          <w:rFonts w:ascii="Segoe UI" w:eastAsia="Times New Roman" w:hAnsi="Segoe UI" w:cs="Segoe UI"/>
          <w:i/>
          <w:sz w:val="24"/>
          <w:szCs w:val="24"/>
        </w:rPr>
        <w:t>о процента!</w:t>
      </w:r>
      <w:r w:rsidR="00854781" w:rsidRPr="00BC3519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Pr="00BC3519">
        <w:rPr>
          <w:rFonts w:ascii="Segoe UI" w:eastAsia="Times New Roman" w:hAnsi="Segoe UI" w:cs="Segoe UI"/>
          <w:i/>
          <w:sz w:val="24"/>
          <w:szCs w:val="24"/>
        </w:rPr>
        <w:t>В прошлом году таких решений было 3,2 процента. При этом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хочу отметить, что для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proofErr w:type="spellStart"/>
      <w:r w:rsidR="00933035">
        <w:rPr>
          <w:rFonts w:ascii="Segoe UI" w:eastAsia="Times New Roman" w:hAnsi="Segoe UI" w:cs="Segoe UI"/>
          <w:i/>
          <w:sz w:val="24"/>
          <w:szCs w:val="24"/>
        </w:rPr>
        <w:t>пилотных</w:t>
      </w:r>
      <w:proofErr w:type="spellEnd"/>
      <w:r w:rsidR="00933035">
        <w:rPr>
          <w:rFonts w:ascii="Segoe UI" w:eastAsia="Times New Roman" w:hAnsi="Segoe UI" w:cs="Segoe UI"/>
          <w:i/>
          <w:sz w:val="24"/>
          <w:szCs w:val="24"/>
        </w:rPr>
        <w:t xml:space="preserve"> регионов, в том числе Татарстана, участвующих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 в 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 xml:space="preserve"> создании Национальной </w:t>
      </w:r>
      <w:r w:rsidR="00F43EA5">
        <w:rPr>
          <w:rFonts w:ascii="Segoe UI" w:eastAsia="Times New Roman" w:hAnsi="Segoe UI" w:cs="Segoe UI"/>
          <w:i/>
          <w:sz w:val="24"/>
          <w:szCs w:val="24"/>
        </w:rPr>
        <w:t>системы пространственных данных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F43EA5">
        <w:rPr>
          <w:rFonts w:ascii="Segoe UI" w:eastAsia="Times New Roman" w:hAnsi="Segoe UI" w:cs="Segoe UI"/>
          <w:i/>
          <w:sz w:val="24"/>
          <w:szCs w:val="24"/>
        </w:rPr>
        <w:t>(</w:t>
      </w:r>
      <w:r w:rsidR="00F43EA5" w:rsidRPr="00F43EA5">
        <w:rPr>
          <w:rFonts w:ascii="Segoe UI" w:eastAsia="Times New Roman" w:hAnsi="Segoe UI" w:cs="Segoe UI"/>
          <w:i/>
          <w:sz w:val="24"/>
          <w:szCs w:val="24"/>
        </w:rPr>
        <w:t>НСПД</w:t>
      </w:r>
      <w:r w:rsidR="00F43EA5">
        <w:rPr>
          <w:rFonts w:ascii="Segoe UI" w:eastAsia="Times New Roman" w:hAnsi="Segoe UI" w:cs="Segoe UI"/>
          <w:i/>
          <w:sz w:val="24"/>
          <w:szCs w:val="24"/>
        </w:rPr>
        <w:t>), предусмотрен показатель на конец этого  года - 8% и его снижение до 2024-го года – до</w:t>
      </w:r>
      <w:r w:rsidR="00364AE5">
        <w:rPr>
          <w:rFonts w:ascii="Segoe UI" w:eastAsia="Times New Roman" w:hAnsi="Segoe UI" w:cs="Segoe UI"/>
          <w:i/>
          <w:sz w:val="24"/>
          <w:szCs w:val="24"/>
        </w:rPr>
        <w:t xml:space="preserve"> 4%</w:t>
      </w:r>
      <w:r w:rsidR="00F43EA5">
        <w:rPr>
          <w:rFonts w:ascii="Segoe UI" w:eastAsia="Times New Roman" w:hAnsi="Segoe UI" w:cs="Segoe UI"/>
          <w:i/>
          <w:sz w:val="24"/>
          <w:szCs w:val="24"/>
        </w:rPr>
        <w:t xml:space="preserve">», </w:t>
      </w:r>
      <w:r w:rsidRPr="00BC3519">
        <w:rPr>
          <w:rFonts w:ascii="Segoe UI" w:eastAsia="Times New Roman" w:hAnsi="Segoe UI" w:cs="Segoe UI"/>
          <w:i/>
          <w:sz w:val="24"/>
          <w:szCs w:val="24"/>
        </w:rPr>
        <w:t xml:space="preserve">- комментирует </w:t>
      </w:r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и.о. заместителя руководителя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Нияз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 </w:t>
      </w:r>
      <w:proofErr w:type="spellStart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>Галиакбаров</w:t>
      </w:r>
      <w:proofErr w:type="spellEnd"/>
      <w:r w:rsidRPr="00BC3519">
        <w:rPr>
          <w:rFonts w:ascii="Segoe UI" w:eastAsia="Times New Roman" w:hAnsi="Segoe UI" w:cs="Segoe UI"/>
          <w:b/>
          <w:i/>
          <w:sz w:val="24"/>
          <w:szCs w:val="24"/>
        </w:rPr>
        <w:t xml:space="preserve">. </w:t>
      </w:r>
    </w:p>
    <w:p w:rsidR="00933035" w:rsidRDefault="00933035" w:rsidP="005C1E0B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BA0BCA" w:rsidRDefault="00BA0BCA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BA0BCA">
        <w:rPr>
          <w:rFonts w:ascii="Segoe UI" w:eastAsia="Times New Roman" w:hAnsi="Segoe UI" w:cs="Segoe UI"/>
          <w:b/>
          <w:sz w:val="24"/>
          <w:szCs w:val="24"/>
        </w:rPr>
        <w:t>Напомним,</w:t>
      </w:r>
      <w:r>
        <w:rPr>
          <w:rFonts w:ascii="Segoe UI" w:eastAsia="Times New Roman" w:hAnsi="Segoe UI" w:cs="Segoe UI"/>
          <w:sz w:val="24"/>
          <w:szCs w:val="24"/>
        </w:rPr>
        <w:t xml:space="preserve"> г</w:t>
      </w:r>
      <w:r w:rsidRPr="00BA0BCA">
        <w:rPr>
          <w:rFonts w:ascii="Segoe UI" w:eastAsia="Times New Roman" w:hAnsi="Segoe UI" w:cs="Segoe UI"/>
          <w:sz w:val="24"/>
          <w:szCs w:val="24"/>
        </w:rPr>
        <w:t xml:space="preserve">осударственная программа «Национальная система пространственных данных» решает четыре стратегические цели: создание и внедрение отечественного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геопространственного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обеспечения,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цифровизация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госуслуг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, повышение качества </w:t>
      </w:r>
      <w:proofErr w:type="spellStart"/>
      <w:r w:rsidRPr="00BA0BCA">
        <w:rPr>
          <w:rFonts w:ascii="Segoe UI" w:eastAsia="Times New Roman" w:hAnsi="Segoe UI" w:cs="Segoe UI"/>
          <w:sz w:val="24"/>
          <w:szCs w:val="24"/>
        </w:rPr>
        <w:t>госуслуг</w:t>
      </w:r>
      <w:proofErr w:type="spellEnd"/>
      <w:r w:rsidRPr="00BA0BCA">
        <w:rPr>
          <w:rFonts w:ascii="Segoe UI" w:eastAsia="Times New Roman" w:hAnsi="Segoe UI" w:cs="Segoe UI"/>
          <w:sz w:val="24"/>
          <w:szCs w:val="24"/>
        </w:rPr>
        <w:t xml:space="preserve"> и сервисов, обеспечение полноты и качества сведений ЕГРН. </w:t>
      </w:r>
    </w:p>
    <w:p w:rsidR="00BA0BCA" w:rsidRDefault="00BA0BCA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AA369E" w:rsidRDefault="00290095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Татарстана, </w:t>
      </w:r>
      <w:r w:rsidR="006446AA">
        <w:rPr>
          <w:rFonts w:ascii="Segoe UI" w:eastAsia="Times New Roman" w:hAnsi="Segoe UI" w:cs="Segoe UI"/>
          <w:sz w:val="24"/>
          <w:szCs w:val="24"/>
        </w:rPr>
        <w:t>значительно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сократить </w:t>
      </w:r>
      <w:r w:rsidR="006446AA">
        <w:rPr>
          <w:rFonts w:ascii="Segoe UI" w:eastAsia="Times New Roman" w:hAnsi="Segoe UI" w:cs="Segoe UI"/>
          <w:sz w:val="24"/>
          <w:szCs w:val="24"/>
        </w:rPr>
        <w:t xml:space="preserve">количество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отрицательных решений позволило </w:t>
      </w:r>
      <w:r w:rsidR="001D62F1">
        <w:rPr>
          <w:rFonts w:ascii="Segoe UI" w:eastAsia="Times New Roman" w:hAnsi="Segoe UI" w:cs="Segoe UI"/>
          <w:sz w:val="24"/>
          <w:szCs w:val="24"/>
        </w:rPr>
        <w:t xml:space="preserve">налаженное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взаимодействие между </w:t>
      </w:r>
      <w:proofErr w:type="spellStart"/>
      <w:r w:rsidR="006446AA">
        <w:rPr>
          <w:rFonts w:ascii="Segoe UI" w:eastAsia="Times New Roman" w:hAnsi="Segoe UI" w:cs="Segoe UI"/>
          <w:sz w:val="24"/>
          <w:szCs w:val="24"/>
        </w:rPr>
        <w:t>Росреестром</w:t>
      </w:r>
      <w:proofErr w:type="spellEnd"/>
      <w:r w:rsidR="006446AA">
        <w:rPr>
          <w:rFonts w:ascii="Segoe UI" w:eastAsia="Times New Roman" w:hAnsi="Segoe UI" w:cs="Segoe UI"/>
          <w:sz w:val="24"/>
          <w:szCs w:val="24"/>
        </w:rPr>
        <w:t xml:space="preserve"> Татарстана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и</w:t>
      </w:r>
      <w:r w:rsidR="006446AA">
        <w:rPr>
          <w:rFonts w:ascii="Segoe UI" w:eastAsia="Times New Roman" w:hAnsi="Segoe UI" w:cs="Segoe UI"/>
          <w:sz w:val="24"/>
          <w:szCs w:val="24"/>
        </w:rPr>
        <w:t xml:space="preserve"> сообществом кадастровых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инженеро</w:t>
      </w:r>
      <w:r w:rsidR="006446AA">
        <w:rPr>
          <w:rFonts w:ascii="Segoe UI" w:eastAsia="Times New Roman" w:hAnsi="Segoe UI" w:cs="Segoe UI"/>
          <w:sz w:val="24"/>
          <w:szCs w:val="24"/>
        </w:rPr>
        <w:t>в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. </w:t>
      </w:r>
      <w:r w:rsidR="001D62F1">
        <w:rPr>
          <w:rFonts w:ascii="Segoe UI" w:eastAsia="Times New Roman" w:hAnsi="Segoe UI" w:cs="Segoe UI"/>
          <w:sz w:val="24"/>
          <w:szCs w:val="24"/>
        </w:rPr>
        <w:t>В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случае выявления оснований для приостановления  кадастрового учета </w:t>
      </w:r>
      <w:r w:rsidR="001D62F1">
        <w:rPr>
          <w:rFonts w:ascii="Segoe UI" w:eastAsia="Times New Roman" w:hAnsi="Segoe UI" w:cs="Segoe UI"/>
          <w:sz w:val="24"/>
          <w:szCs w:val="24"/>
        </w:rPr>
        <w:t>данная информация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оперативно </w:t>
      </w:r>
      <w:r w:rsidR="001D62F1">
        <w:rPr>
          <w:rFonts w:ascii="Segoe UI" w:eastAsia="Times New Roman" w:hAnsi="Segoe UI" w:cs="Segoe UI"/>
          <w:sz w:val="24"/>
          <w:szCs w:val="24"/>
        </w:rPr>
        <w:t xml:space="preserve">доводится </w:t>
      </w:r>
      <w:r w:rsidR="001D62F1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до </w:t>
      </w:r>
      <w:r w:rsidR="001D62F1">
        <w:rPr>
          <w:rFonts w:ascii="Segoe UI" w:eastAsia="Times New Roman" w:hAnsi="Segoe UI" w:cs="Segoe UI"/>
          <w:sz w:val="24"/>
          <w:szCs w:val="24"/>
        </w:rPr>
        <w:t>конкретного кад</w:t>
      </w:r>
      <w:r w:rsidR="00AA369E">
        <w:rPr>
          <w:rFonts w:ascii="Segoe UI" w:eastAsia="Times New Roman" w:hAnsi="Segoe UI" w:cs="Segoe UI"/>
          <w:sz w:val="24"/>
          <w:szCs w:val="24"/>
        </w:rPr>
        <w:t xml:space="preserve">астрового инженера, что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позволяет до момента вынесения решения о приостановлении исполнителю 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lastRenderedPageBreak/>
        <w:t>кадастровых работ исправить документы (технический и межево</w:t>
      </w:r>
      <w:r w:rsidR="00D44FD4">
        <w:rPr>
          <w:rFonts w:ascii="Segoe UI" w:eastAsia="Times New Roman" w:hAnsi="Segoe UI" w:cs="Segoe UI"/>
          <w:sz w:val="24"/>
          <w:szCs w:val="24"/>
        </w:rPr>
        <w:t>й планы, акт обследования, карта-план</w:t>
      </w:r>
      <w:r w:rsidR="006446AA" w:rsidRPr="005D0487">
        <w:rPr>
          <w:rFonts w:ascii="Segoe UI" w:eastAsia="Times New Roman" w:hAnsi="Segoe UI" w:cs="Segoe UI"/>
          <w:sz w:val="24"/>
          <w:szCs w:val="24"/>
        </w:rPr>
        <w:t xml:space="preserve"> территории). </w:t>
      </w:r>
    </w:p>
    <w:p w:rsidR="00AA369E" w:rsidRDefault="00AA369E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Кроме того, для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уменьшения количества приостановлений </w:t>
      </w:r>
      <w:proofErr w:type="spellStart"/>
      <w:r>
        <w:rPr>
          <w:rFonts w:ascii="Segoe UI" w:eastAsia="Times New Roman" w:hAnsi="Segoe UI" w:cs="Segoe UI"/>
          <w:b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b/>
          <w:sz w:val="24"/>
          <w:szCs w:val="24"/>
        </w:rPr>
        <w:t xml:space="preserve"> </w:t>
      </w:r>
      <w:r w:rsidR="00E13BB2" w:rsidRPr="002F5352">
        <w:rPr>
          <w:rFonts w:ascii="Segoe UI" w:eastAsia="Times New Roman" w:hAnsi="Segoe UI" w:cs="Segoe UI"/>
          <w:b/>
          <w:sz w:val="24"/>
          <w:szCs w:val="24"/>
        </w:rPr>
        <w:t>Татарстана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2F5352">
        <w:rPr>
          <w:rFonts w:ascii="Segoe UI" w:eastAsia="Times New Roman" w:hAnsi="Segoe UI" w:cs="Segoe UI"/>
          <w:b/>
          <w:sz w:val="24"/>
          <w:szCs w:val="24"/>
        </w:rPr>
        <w:t xml:space="preserve">совместно с Кадастровой палатой </w:t>
      </w:r>
      <w:r>
        <w:rPr>
          <w:rFonts w:ascii="Segoe UI" w:eastAsia="Times New Roman" w:hAnsi="Segoe UI" w:cs="Segoe UI"/>
          <w:sz w:val="24"/>
          <w:szCs w:val="24"/>
        </w:rPr>
        <w:t>проводит</w:t>
      </w:r>
      <w:r w:rsidR="00F1268B">
        <w:rPr>
          <w:rFonts w:ascii="Segoe UI" w:eastAsia="Times New Roman" w:hAnsi="Segoe UI" w:cs="Segoe UI"/>
          <w:sz w:val="24"/>
          <w:szCs w:val="24"/>
        </w:rPr>
        <w:t xml:space="preserve"> типизацию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ошибок, допускаемых при подготовке документов, а также анализ причин приостановлений и отказов при кадастровом учете. Обобщенный анализ деятельности кадастровых инженеров направляется в </w:t>
      </w:r>
      <w:proofErr w:type="spellStart"/>
      <w:r w:rsidR="00E13BB2" w:rsidRPr="005D0487">
        <w:rPr>
          <w:rFonts w:ascii="Segoe UI" w:eastAsia="Times New Roman" w:hAnsi="Segoe UI" w:cs="Segoe UI"/>
          <w:sz w:val="24"/>
          <w:szCs w:val="24"/>
        </w:rPr>
        <w:t>саморегулируемую</w:t>
      </w:r>
      <w:proofErr w:type="spellEnd"/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орг</w:t>
      </w:r>
      <w:r>
        <w:rPr>
          <w:rFonts w:ascii="Segoe UI" w:eastAsia="Times New Roman" w:hAnsi="Segoe UI" w:cs="Segoe UI"/>
          <w:sz w:val="24"/>
          <w:szCs w:val="24"/>
        </w:rPr>
        <w:t xml:space="preserve">анизацию кадастровых инженеров. Также 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для 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специалистов 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регулярно организуются лекции, семинары по вопросам изменения нормативно-правовых актов в сфере государственного кадастрового учета и государственной регистрации прав</w:t>
      </w:r>
      <w:r w:rsidR="00364AE5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364AE5" w:rsidRDefault="00364AE5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B53CE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4"/>
        </w:rPr>
      </w:pPr>
      <w:r w:rsidRPr="009145F8">
        <w:rPr>
          <w:rFonts w:ascii="Segoe UI" w:eastAsia="Segoe UI" w:hAnsi="Segoe UI" w:cs="Segoe UI"/>
          <w:b/>
          <w:bCs/>
          <w:sz w:val="24"/>
        </w:rPr>
        <w:t xml:space="preserve">И.о. директора Кадастровой палаты по РТ </w:t>
      </w:r>
      <w:proofErr w:type="spellStart"/>
      <w:r w:rsidRPr="009145F8">
        <w:rPr>
          <w:rFonts w:ascii="Segoe UI" w:eastAsia="Segoe UI" w:hAnsi="Segoe UI" w:cs="Segoe UI"/>
          <w:b/>
          <w:bCs/>
          <w:sz w:val="24"/>
        </w:rPr>
        <w:t>Ильнур</w:t>
      </w:r>
      <w:proofErr w:type="spellEnd"/>
      <w:r w:rsidRPr="009145F8">
        <w:rPr>
          <w:rFonts w:ascii="Segoe UI" w:eastAsia="Segoe UI" w:hAnsi="Segoe UI" w:cs="Segoe UI"/>
          <w:b/>
          <w:bCs/>
          <w:sz w:val="24"/>
        </w:rPr>
        <w:t xml:space="preserve"> Хисматуллин:</w:t>
      </w:r>
    </w:p>
    <w:p w:rsidR="005B53CE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4"/>
        </w:rPr>
      </w:pPr>
    </w:p>
    <w:p w:rsidR="005B53CE" w:rsidRPr="00105789" w:rsidRDefault="005B53CE" w:rsidP="005B53CE">
      <w:pPr>
        <w:spacing w:after="0" w:line="240" w:lineRule="auto"/>
        <w:jc w:val="both"/>
        <w:rPr>
          <w:rFonts w:ascii="Segoe UI" w:eastAsia="Segoe UI" w:hAnsi="Segoe UI" w:cs="Segoe UI"/>
          <w:i/>
          <w:sz w:val="24"/>
        </w:rPr>
      </w:pPr>
      <w:r w:rsidRPr="00105789">
        <w:rPr>
          <w:rFonts w:ascii="Segoe UI" w:eastAsia="Segoe UI" w:hAnsi="Segoe UI" w:cs="Segoe UI"/>
          <w:b/>
          <w:bCs/>
          <w:i/>
          <w:sz w:val="24"/>
        </w:rPr>
        <w:t>«</w:t>
      </w:r>
      <w:r w:rsidRPr="00105789">
        <w:rPr>
          <w:rFonts w:ascii="Segoe UI" w:eastAsia="Segoe UI" w:hAnsi="Segoe UI" w:cs="Segoe UI"/>
          <w:i/>
          <w:sz w:val="24"/>
        </w:rPr>
        <w:t>С целью беспрепятственной постановки объектов</w:t>
      </w:r>
      <w:r w:rsidR="00105789">
        <w:rPr>
          <w:rFonts w:ascii="Segoe UI" w:eastAsia="Segoe UI" w:hAnsi="Segoe UI" w:cs="Segoe UI"/>
          <w:i/>
          <w:sz w:val="24"/>
        </w:rPr>
        <w:t xml:space="preserve"> недвижимости на </w:t>
      </w:r>
      <w:r w:rsidRPr="00105789">
        <w:rPr>
          <w:rFonts w:ascii="Segoe UI" w:eastAsia="Segoe UI" w:hAnsi="Segoe UI" w:cs="Segoe UI"/>
          <w:i/>
          <w:sz w:val="24"/>
        </w:rPr>
        <w:t xml:space="preserve"> кадастровый учет и минимизации ошибок кадастровые инженеры </w:t>
      </w:r>
      <w:r w:rsidR="00B60D22">
        <w:rPr>
          <w:rFonts w:ascii="Segoe UI" w:eastAsia="Segoe UI" w:hAnsi="Segoe UI" w:cs="Segoe UI"/>
          <w:i/>
          <w:sz w:val="24"/>
        </w:rPr>
        <w:t>могут обратиться</w:t>
      </w:r>
      <w:r w:rsidRPr="00105789">
        <w:rPr>
          <w:rFonts w:ascii="Segoe UI" w:eastAsia="Segoe UI" w:hAnsi="Segoe UI" w:cs="Segoe UI"/>
          <w:i/>
          <w:sz w:val="24"/>
        </w:rPr>
        <w:t xml:space="preserve"> в Кадастровую палату за расширенной проверкой подготовленных документов (технические и межевые планы, акты обследования)</w:t>
      </w:r>
      <w:r w:rsidR="00B60D22">
        <w:rPr>
          <w:rFonts w:ascii="Segoe UI" w:eastAsia="Segoe UI" w:hAnsi="Segoe UI" w:cs="Segoe UI"/>
          <w:i/>
          <w:sz w:val="24"/>
        </w:rPr>
        <w:t>. По итогам анализа  они получа</w:t>
      </w:r>
      <w:r w:rsidRPr="00105789">
        <w:rPr>
          <w:rFonts w:ascii="Segoe UI" w:eastAsia="Segoe UI" w:hAnsi="Segoe UI" w:cs="Segoe UI"/>
          <w:i/>
          <w:sz w:val="24"/>
        </w:rPr>
        <w:t xml:space="preserve">т аналитическую справку, где </w:t>
      </w:r>
      <w:r w:rsidR="00B60D22">
        <w:rPr>
          <w:rFonts w:ascii="Segoe UI" w:eastAsia="Segoe UI" w:hAnsi="Segoe UI" w:cs="Segoe UI"/>
          <w:i/>
          <w:sz w:val="24"/>
        </w:rPr>
        <w:t xml:space="preserve">будут </w:t>
      </w:r>
      <w:r w:rsidRPr="00105789">
        <w:rPr>
          <w:rFonts w:ascii="Segoe UI" w:eastAsia="Segoe UI" w:hAnsi="Segoe UI" w:cs="Segoe UI"/>
          <w:i/>
          <w:sz w:val="24"/>
        </w:rPr>
        <w:t xml:space="preserve">отображены допущенные ошибки, которые, в свою очередь, могут стать препятствием при постановке объекта недвижимости на кадастровый учет».  </w:t>
      </w:r>
    </w:p>
    <w:p w:rsidR="00F43EA5" w:rsidRPr="00105789" w:rsidRDefault="00F43EA5" w:rsidP="00E13BB2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E13BB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Планомерная работа, направленная на снижение </w:t>
      </w:r>
      <w:r w:rsidR="00E13BB2">
        <w:rPr>
          <w:rFonts w:ascii="Segoe UI" w:eastAsia="Times New Roman" w:hAnsi="Segoe UI" w:cs="Segoe UI"/>
          <w:sz w:val="24"/>
          <w:szCs w:val="24"/>
        </w:rPr>
        <w:t>количест</w:t>
      </w:r>
      <w:r>
        <w:rPr>
          <w:rFonts w:ascii="Segoe UI" w:eastAsia="Times New Roman" w:hAnsi="Segoe UI" w:cs="Segoe UI"/>
          <w:sz w:val="24"/>
          <w:szCs w:val="24"/>
        </w:rPr>
        <w:t>ва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отрицательных решений по кадастровому учету</w:t>
      </w:r>
      <w:r>
        <w:rPr>
          <w:rFonts w:ascii="Segoe UI" w:eastAsia="Times New Roman" w:hAnsi="Segoe UI" w:cs="Segoe UI"/>
          <w:sz w:val="24"/>
          <w:szCs w:val="24"/>
        </w:rPr>
        <w:t>, непременно способствую</w:t>
      </w:r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т повышению качества оказываемых услуг </w:t>
      </w:r>
      <w:proofErr w:type="spellStart"/>
      <w:r w:rsidR="00E13BB2" w:rsidRPr="005D0487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="00E13BB2" w:rsidRPr="005D0487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и улучшению </w:t>
      </w:r>
      <w:proofErr w:type="spellStart"/>
      <w:proofErr w:type="gramStart"/>
      <w:r>
        <w:rPr>
          <w:rFonts w:ascii="Segoe UI" w:eastAsia="Times New Roman" w:hAnsi="Segoe UI" w:cs="Segoe UI"/>
          <w:sz w:val="24"/>
          <w:szCs w:val="24"/>
        </w:rPr>
        <w:t>бизнес-среды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 региона, считают специалисты </w:t>
      </w:r>
      <w:proofErr w:type="spellStart"/>
      <w:r w:rsidRPr="002F5352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Pr="002F5352">
        <w:rPr>
          <w:rFonts w:ascii="Segoe UI" w:eastAsia="Times New Roman" w:hAnsi="Segoe UI" w:cs="Segoe UI"/>
          <w:b/>
          <w:sz w:val="24"/>
          <w:szCs w:val="24"/>
        </w:rPr>
        <w:t xml:space="preserve"> Татарстана и Кадастровой палаты.</w:t>
      </w:r>
    </w:p>
    <w:p w:rsidR="00E13BB2" w:rsidRDefault="00E13BB2" w:rsidP="00E13BB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  <w:r w:rsidRPr="002F5352">
        <w:rPr>
          <w:rFonts w:ascii="Segoe UI" w:eastAsia="Times New Roman" w:hAnsi="Segoe UI" w:cs="Segoe UI"/>
          <w:b/>
          <w:sz w:val="24"/>
          <w:szCs w:val="24"/>
        </w:rPr>
        <w:t>К сведению</w:t>
      </w:r>
    </w:p>
    <w:p w:rsidR="002F5352" w:rsidRPr="002F5352" w:rsidRDefault="002F5352" w:rsidP="00E13BB2">
      <w:pP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</w:rPr>
      </w:pPr>
    </w:p>
    <w:p w:rsidR="00591EA1" w:rsidRDefault="00591EA1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proofErr w:type="spellStart"/>
      <w:r w:rsidRPr="00591EA1">
        <w:rPr>
          <w:rFonts w:ascii="Segoe UI" w:eastAsia="Times New Roman" w:hAnsi="Segoe UI" w:cs="Segoe UI"/>
          <w:sz w:val="24"/>
          <w:szCs w:val="24"/>
        </w:rPr>
        <w:t>Росреестр</w:t>
      </w:r>
      <w:proofErr w:type="spellEnd"/>
      <w:r w:rsidRPr="00591EA1">
        <w:rPr>
          <w:rFonts w:ascii="Segoe UI" w:eastAsia="Times New Roman" w:hAnsi="Segoe UI" w:cs="Segoe UI"/>
          <w:sz w:val="24"/>
          <w:szCs w:val="24"/>
        </w:rPr>
        <w:t xml:space="preserve"> Татарстана </w:t>
      </w:r>
      <w:r>
        <w:rPr>
          <w:rFonts w:ascii="Segoe UI" w:eastAsia="Times New Roman" w:hAnsi="Segoe UI" w:cs="Segoe UI"/>
          <w:sz w:val="24"/>
          <w:szCs w:val="24"/>
        </w:rPr>
        <w:t xml:space="preserve">продолжает составлять </w:t>
      </w:r>
      <w:hyperlink r:id="rId6" w:history="1">
        <w:r w:rsidRPr="006F1584">
          <w:rPr>
            <w:rStyle w:val="a5"/>
            <w:rFonts w:ascii="Segoe UI" w:eastAsia="Times New Roman" w:hAnsi="Segoe UI" w:cs="Segoe UI"/>
            <w:sz w:val="24"/>
            <w:szCs w:val="24"/>
          </w:rPr>
          <w:t>рейтинг кадастровых инженеров</w:t>
        </w:r>
      </w:hyperlink>
      <w:r>
        <w:rPr>
          <w:rFonts w:ascii="Segoe UI" w:eastAsia="Times New Roman" w:hAnsi="Segoe UI" w:cs="Segoe UI"/>
          <w:sz w:val="24"/>
          <w:szCs w:val="24"/>
        </w:rPr>
        <w:t>, который поможет</w:t>
      </w:r>
      <w:r w:rsidRPr="00591EA1">
        <w:rPr>
          <w:rFonts w:ascii="Segoe UI" w:eastAsia="Times New Roman" w:hAnsi="Segoe UI" w:cs="Segoe UI"/>
          <w:sz w:val="24"/>
          <w:szCs w:val="24"/>
        </w:rPr>
        <w:t xml:space="preserve"> татарстанцам легче определиться с выбором </w:t>
      </w:r>
      <w:r>
        <w:rPr>
          <w:rFonts w:ascii="Segoe UI" w:eastAsia="Times New Roman" w:hAnsi="Segoe UI" w:cs="Segoe UI"/>
          <w:sz w:val="24"/>
          <w:szCs w:val="24"/>
        </w:rPr>
        <w:t>специалиста</w:t>
      </w:r>
      <w:r w:rsidRPr="00591EA1">
        <w:rPr>
          <w:rFonts w:ascii="Segoe UI" w:eastAsia="Times New Roman" w:hAnsi="Segoe UI" w:cs="Segoe UI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sz w:val="24"/>
          <w:szCs w:val="24"/>
        </w:rPr>
        <w:t xml:space="preserve">и </w:t>
      </w:r>
      <w:r w:rsidRPr="00591EA1">
        <w:rPr>
          <w:rFonts w:ascii="Segoe UI" w:eastAsia="Times New Roman" w:hAnsi="Segoe UI" w:cs="Segoe UI"/>
          <w:sz w:val="24"/>
          <w:szCs w:val="24"/>
        </w:rPr>
        <w:t>снизить риск получения некачественных услуг</w:t>
      </w:r>
      <w:r>
        <w:rPr>
          <w:rFonts w:ascii="Segoe UI" w:eastAsia="Times New Roman" w:hAnsi="Segoe UI" w:cs="Segoe UI"/>
          <w:sz w:val="24"/>
          <w:szCs w:val="24"/>
        </w:rPr>
        <w:t xml:space="preserve"> в сфере кадастровых работ. </w:t>
      </w:r>
    </w:p>
    <w:p w:rsidR="002F5352" w:rsidRDefault="002F5352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2F5352" w:rsidRDefault="002F5352" w:rsidP="006446A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43EA5" w:rsidRDefault="00F43EA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C51D5" w:rsidRDefault="001C51D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C51D5" w:rsidRDefault="001C51D5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F1584" w:rsidRPr="00053F3F" w:rsidRDefault="001131BF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6F158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F1584" w:rsidRPr="00053F3F" w:rsidRDefault="006F1584" w:rsidP="006F1584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F5352" w:rsidRDefault="006F1584" w:rsidP="00F43EA5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  <w:r w:rsidR="00F43EA5">
        <w:rPr>
          <w:rFonts w:ascii="Segoe UI" w:hAnsi="Segoe UI" w:cs="Segoe UI"/>
          <w:sz w:val="20"/>
          <w:szCs w:val="20"/>
        </w:rPr>
        <w:t xml:space="preserve"> </w:t>
      </w:r>
    </w:p>
    <w:sectPr w:rsidR="002F5352" w:rsidSect="001C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A6496"/>
    <w:rsid w:val="000B773C"/>
    <w:rsid w:val="000B7F11"/>
    <w:rsid w:val="00105022"/>
    <w:rsid w:val="00105789"/>
    <w:rsid w:val="001117BB"/>
    <w:rsid w:val="001131BF"/>
    <w:rsid w:val="001272A0"/>
    <w:rsid w:val="00143481"/>
    <w:rsid w:val="00151349"/>
    <w:rsid w:val="001A57E3"/>
    <w:rsid w:val="001A5F81"/>
    <w:rsid w:val="001C51D5"/>
    <w:rsid w:val="001D62F1"/>
    <w:rsid w:val="001F513F"/>
    <w:rsid w:val="0022263F"/>
    <w:rsid w:val="00255572"/>
    <w:rsid w:val="00290095"/>
    <w:rsid w:val="002A60EF"/>
    <w:rsid w:val="002F5352"/>
    <w:rsid w:val="00307567"/>
    <w:rsid w:val="003228AF"/>
    <w:rsid w:val="003350E1"/>
    <w:rsid w:val="00341991"/>
    <w:rsid w:val="0035064C"/>
    <w:rsid w:val="00364AE5"/>
    <w:rsid w:val="003A3EB5"/>
    <w:rsid w:val="003B2A70"/>
    <w:rsid w:val="004025B1"/>
    <w:rsid w:val="0044408E"/>
    <w:rsid w:val="00456BB1"/>
    <w:rsid w:val="00491FAC"/>
    <w:rsid w:val="004D2FB8"/>
    <w:rsid w:val="004E16A7"/>
    <w:rsid w:val="00591EA1"/>
    <w:rsid w:val="005B4FA1"/>
    <w:rsid w:val="005B53CE"/>
    <w:rsid w:val="005C1E0B"/>
    <w:rsid w:val="005C5B54"/>
    <w:rsid w:val="005D0487"/>
    <w:rsid w:val="005F490A"/>
    <w:rsid w:val="006414AE"/>
    <w:rsid w:val="006446AA"/>
    <w:rsid w:val="00644ADD"/>
    <w:rsid w:val="006522C0"/>
    <w:rsid w:val="006D2D7D"/>
    <w:rsid w:val="006F1584"/>
    <w:rsid w:val="006F2B54"/>
    <w:rsid w:val="006F5529"/>
    <w:rsid w:val="006F6412"/>
    <w:rsid w:val="007747B3"/>
    <w:rsid w:val="00793D4B"/>
    <w:rsid w:val="007974A7"/>
    <w:rsid w:val="007A3D82"/>
    <w:rsid w:val="007C6F54"/>
    <w:rsid w:val="007F6AA9"/>
    <w:rsid w:val="00820510"/>
    <w:rsid w:val="008308B2"/>
    <w:rsid w:val="00846D13"/>
    <w:rsid w:val="00854781"/>
    <w:rsid w:val="008741DC"/>
    <w:rsid w:val="00880FBB"/>
    <w:rsid w:val="008B42B5"/>
    <w:rsid w:val="008D4F18"/>
    <w:rsid w:val="00911078"/>
    <w:rsid w:val="00933035"/>
    <w:rsid w:val="009A3486"/>
    <w:rsid w:val="009C57D8"/>
    <w:rsid w:val="00A82F6A"/>
    <w:rsid w:val="00A87681"/>
    <w:rsid w:val="00AA369E"/>
    <w:rsid w:val="00B240CC"/>
    <w:rsid w:val="00B309E5"/>
    <w:rsid w:val="00B60D22"/>
    <w:rsid w:val="00B97E5E"/>
    <w:rsid w:val="00BA0BCA"/>
    <w:rsid w:val="00BA5410"/>
    <w:rsid w:val="00BC3519"/>
    <w:rsid w:val="00BF0E06"/>
    <w:rsid w:val="00C31E8D"/>
    <w:rsid w:val="00C40750"/>
    <w:rsid w:val="00C545A0"/>
    <w:rsid w:val="00C70157"/>
    <w:rsid w:val="00C738C3"/>
    <w:rsid w:val="00CA1D3D"/>
    <w:rsid w:val="00CA2205"/>
    <w:rsid w:val="00CE1DED"/>
    <w:rsid w:val="00CE28D2"/>
    <w:rsid w:val="00D4230B"/>
    <w:rsid w:val="00D426DC"/>
    <w:rsid w:val="00D44FD4"/>
    <w:rsid w:val="00D64143"/>
    <w:rsid w:val="00D91CE6"/>
    <w:rsid w:val="00DA76A1"/>
    <w:rsid w:val="00DB1D2B"/>
    <w:rsid w:val="00DC59DE"/>
    <w:rsid w:val="00E07F2D"/>
    <w:rsid w:val="00E13BB2"/>
    <w:rsid w:val="00E32E80"/>
    <w:rsid w:val="00E66B54"/>
    <w:rsid w:val="00EA715C"/>
    <w:rsid w:val="00EB0596"/>
    <w:rsid w:val="00F1268B"/>
    <w:rsid w:val="00F23564"/>
    <w:rsid w:val="00F43EA5"/>
    <w:rsid w:val="00F44727"/>
    <w:rsid w:val="00F54158"/>
    <w:rsid w:val="00F717F4"/>
    <w:rsid w:val="00FB6971"/>
    <w:rsid w:val="00FC562E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F1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viberi-kadastrovogo-inzhenera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5B28-8FC2-434D-8DE1-65A12672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55</cp:revision>
  <cp:lastPrinted>2022-11-23T12:00:00Z</cp:lastPrinted>
  <dcterms:created xsi:type="dcterms:W3CDTF">2022-07-19T15:18:00Z</dcterms:created>
  <dcterms:modified xsi:type="dcterms:W3CDTF">2022-11-24T07:06:00Z</dcterms:modified>
</cp:coreProperties>
</file>