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1C8" w:rsidRPr="003E74D0" w:rsidRDefault="009D31C8" w:rsidP="009D31C8">
      <w:pPr>
        <w:rPr>
          <w:lang w:val="en-US"/>
        </w:rPr>
      </w:pPr>
      <w:r w:rsidRPr="003E74D0">
        <w:rPr>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-247650</wp:posOffset>
            </wp:positionV>
            <wp:extent cx="781050" cy="883920"/>
            <wp:effectExtent l="19050" t="0" r="0" b="0"/>
            <wp:wrapTight wrapText="bothSides">
              <wp:wrapPolygon edited="0">
                <wp:start x="9483" y="0"/>
                <wp:lineTo x="3688" y="2328"/>
                <wp:lineTo x="2634" y="14897"/>
                <wp:lineTo x="-527" y="15362"/>
                <wp:lineTo x="1580" y="20948"/>
                <wp:lineTo x="20020" y="20948"/>
                <wp:lineTo x="21600" y="16293"/>
                <wp:lineTo x="18966" y="14897"/>
                <wp:lineTo x="17385" y="7914"/>
                <wp:lineTo x="17385" y="7448"/>
                <wp:lineTo x="18966" y="4655"/>
                <wp:lineTo x="17385" y="2328"/>
                <wp:lineTo x="12117" y="0"/>
                <wp:lineTo x="9483" y="0"/>
              </wp:wrapPolygon>
            </wp:wrapTight>
            <wp:docPr id="3" name="Рисунок 3" descr="A:\Общая папка\2022\СМИ\Картинки\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Общая папка\2022\СМИ\Картинки\Лого.png"/>
                    <pic:cNvPicPr>
                      <a:picLocks noChangeAspect="1" noChangeArrowheads="1"/>
                    </pic:cNvPicPr>
                  </pic:nvPicPr>
                  <pic:blipFill>
                    <a:blip r:embed="rId5" cstate="print"/>
                    <a:srcRect/>
                    <a:stretch>
                      <a:fillRect/>
                    </a:stretch>
                  </pic:blipFill>
                  <pic:spPr bwMode="auto">
                    <a:xfrm>
                      <a:off x="0" y="0"/>
                      <a:ext cx="781050" cy="883920"/>
                    </a:xfrm>
                    <a:prstGeom prst="rect">
                      <a:avLst/>
                    </a:prstGeom>
                    <a:noFill/>
                    <a:ln w="9525">
                      <a:noFill/>
                      <a:miter lim="800000"/>
                      <a:headEnd/>
                      <a:tailEnd/>
                    </a:ln>
                  </pic:spPr>
                </pic:pic>
              </a:graphicData>
            </a:graphic>
          </wp:anchor>
        </w:drawing>
      </w:r>
    </w:p>
    <w:p w:rsidR="009D31C8" w:rsidRPr="003E74D0" w:rsidRDefault="009D31C8" w:rsidP="009D31C8">
      <w:pPr>
        <w:jc w:val="right"/>
        <w:rPr>
          <w:rFonts w:ascii="Segoe UI" w:hAnsi="Segoe UI" w:cs="Segoe UI"/>
          <w:b/>
          <w:lang w:eastAsia="sk-SK"/>
        </w:rPr>
      </w:pPr>
      <w:r w:rsidRPr="003E74D0">
        <w:t xml:space="preserve"> </w:t>
      </w:r>
      <w:r w:rsidR="0045008C">
        <w:rPr>
          <w:rFonts w:ascii="Segoe UI" w:hAnsi="Segoe UI" w:cs="Segoe UI"/>
          <w:b/>
          <w:lang w:eastAsia="sk-SK"/>
        </w:rPr>
        <w:t>1</w:t>
      </w:r>
      <w:r w:rsidR="0045008C" w:rsidRPr="00F820B1">
        <w:rPr>
          <w:rFonts w:ascii="Segoe UI" w:hAnsi="Segoe UI" w:cs="Segoe UI"/>
          <w:b/>
          <w:lang w:eastAsia="sk-SK"/>
        </w:rPr>
        <w:t>1</w:t>
      </w:r>
      <w:r w:rsidRPr="003E74D0">
        <w:rPr>
          <w:rFonts w:ascii="Segoe UI" w:hAnsi="Segoe UI" w:cs="Segoe UI"/>
          <w:b/>
          <w:lang w:eastAsia="sk-SK"/>
        </w:rPr>
        <w:t>.10.2022</w:t>
      </w:r>
    </w:p>
    <w:p w:rsidR="009D31C8" w:rsidRPr="003E74D0" w:rsidRDefault="009D31C8" w:rsidP="009D31C8">
      <w:pPr>
        <w:spacing w:after="0"/>
        <w:jc w:val="right"/>
        <w:rPr>
          <w:rFonts w:ascii="Times New Roman" w:hAnsi="Times New Roman"/>
          <w:b/>
        </w:rPr>
      </w:pPr>
      <w:r w:rsidRPr="003E74D0">
        <w:rPr>
          <w:rFonts w:ascii="Segoe UI Light" w:hAnsi="Segoe UI Light" w:cs="Segoe UI Light"/>
          <w:b/>
          <w:lang w:eastAsia="sk-SK"/>
        </w:rPr>
        <w:t>Пресс-релиз</w:t>
      </w:r>
    </w:p>
    <w:p w:rsidR="004C054D" w:rsidRPr="00E61038" w:rsidRDefault="004C054D" w:rsidP="004C054D">
      <w:pPr>
        <w:jc w:val="center"/>
        <w:rPr>
          <w:rFonts w:ascii="Segoe UI" w:hAnsi="Segoe UI" w:cs="Segoe UI"/>
          <w:b/>
          <w:sz w:val="28"/>
          <w:szCs w:val="28"/>
        </w:rPr>
      </w:pPr>
      <w:r w:rsidRPr="00E61038">
        <w:rPr>
          <w:rFonts w:ascii="Segoe UI" w:hAnsi="Segoe UI" w:cs="Segoe UI"/>
          <w:b/>
          <w:sz w:val="28"/>
          <w:szCs w:val="28"/>
        </w:rPr>
        <w:t xml:space="preserve">В Татарстане </w:t>
      </w:r>
      <w:r w:rsidR="0018588D" w:rsidRPr="00E61038">
        <w:rPr>
          <w:rFonts w:ascii="Segoe UI" w:hAnsi="Segoe UI" w:cs="Segoe UI"/>
          <w:b/>
          <w:sz w:val="28"/>
          <w:szCs w:val="28"/>
        </w:rPr>
        <w:t>повысится эффективность</w:t>
      </w:r>
      <w:r w:rsidRPr="00E61038">
        <w:rPr>
          <w:rFonts w:ascii="Segoe UI" w:hAnsi="Segoe UI" w:cs="Segoe UI"/>
          <w:b/>
          <w:sz w:val="28"/>
          <w:szCs w:val="28"/>
        </w:rPr>
        <w:t xml:space="preserve"> использования земли</w:t>
      </w:r>
    </w:p>
    <w:p w:rsidR="00027A8F" w:rsidRPr="003E74D0" w:rsidRDefault="0018588D" w:rsidP="00027A8F">
      <w:pPr>
        <w:jc w:val="both"/>
        <w:rPr>
          <w:rFonts w:ascii="Segoe UI" w:hAnsi="Segoe UI" w:cs="Segoe UI"/>
        </w:rPr>
      </w:pPr>
      <w:r w:rsidRPr="003E74D0">
        <w:rPr>
          <w:rFonts w:ascii="Segoe UI" w:hAnsi="Segoe UI" w:cs="Segoe UI"/>
        </w:rPr>
        <w:t xml:space="preserve">Как сообщили в </w:t>
      </w:r>
      <w:proofErr w:type="spellStart"/>
      <w:r w:rsidRPr="003E74D0">
        <w:rPr>
          <w:rFonts w:ascii="Segoe UI" w:hAnsi="Segoe UI" w:cs="Segoe UI"/>
        </w:rPr>
        <w:t>Росреестре</w:t>
      </w:r>
      <w:proofErr w:type="spellEnd"/>
      <w:r w:rsidRPr="003E74D0">
        <w:rPr>
          <w:rFonts w:ascii="Segoe UI" w:hAnsi="Segoe UI" w:cs="Segoe UI"/>
        </w:rPr>
        <w:t xml:space="preserve"> Татарстана,</w:t>
      </w:r>
      <w:r w:rsidR="004C054D" w:rsidRPr="003E74D0">
        <w:rPr>
          <w:rFonts w:ascii="Segoe UI" w:hAnsi="Segoe UI" w:cs="Segoe UI"/>
        </w:rPr>
        <w:t xml:space="preserve"> </w:t>
      </w:r>
      <w:r w:rsidRPr="003E74D0">
        <w:rPr>
          <w:rFonts w:ascii="Segoe UI" w:hAnsi="Segoe UI" w:cs="Segoe UI"/>
        </w:rPr>
        <w:t>в настоящее время представлен</w:t>
      </w:r>
      <w:r w:rsidR="009D31C8" w:rsidRPr="003E74D0">
        <w:rPr>
          <w:rFonts w:ascii="Segoe UI" w:hAnsi="Segoe UI" w:cs="Segoe UI"/>
        </w:rPr>
        <w:t xml:space="preserve"> для публичного обсуждения проект федерального закона, на</w:t>
      </w:r>
      <w:r w:rsidR="00E92C15" w:rsidRPr="003E74D0">
        <w:rPr>
          <w:rFonts w:ascii="Segoe UI" w:hAnsi="Segoe UI" w:cs="Segoe UI"/>
        </w:rPr>
        <w:t>правлен</w:t>
      </w:r>
      <w:r w:rsidR="009D31C8" w:rsidRPr="003E74D0">
        <w:rPr>
          <w:rFonts w:ascii="Segoe UI" w:hAnsi="Segoe UI" w:cs="Segoe UI"/>
        </w:rPr>
        <w:t>н</w:t>
      </w:r>
      <w:r w:rsidR="00E92C15" w:rsidRPr="003E74D0">
        <w:rPr>
          <w:rFonts w:ascii="Segoe UI" w:hAnsi="Segoe UI" w:cs="Segoe UI"/>
        </w:rPr>
        <w:t>ы</w:t>
      </w:r>
      <w:r w:rsidR="009D31C8" w:rsidRPr="003E74D0">
        <w:rPr>
          <w:rFonts w:ascii="Segoe UI" w:hAnsi="Segoe UI" w:cs="Segoe UI"/>
        </w:rPr>
        <w:t>й</w:t>
      </w:r>
      <w:r w:rsidR="00E92C15" w:rsidRPr="003E74D0">
        <w:rPr>
          <w:rFonts w:ascii="Segoe UI" w:hAnsi="Segoe UI" w:cs="Segoe UI"/>
        </w:rPr>
        <w:t xml:space="preserve"> на </w:t>
      </w:r>
      <w:r w:rsidR="00F71D9A" w:rsidRPr="003E74D0">
        <w:rPr>
          <w:rFonts w:ascii="Segoe UI" w:hAnsi="Segoe UI" w:cs="Segoe UI"/>
        </w:rPr>
        <w:t>совершенствование</w:t>
      </w:r>
      <w:r w:rsidR="00E92C15" w:rsidRPr="003E74D0">
        <w:rPr>
          <w:rFonts w:ascii="Segoe UI" w:hAnsi="Segoe UI" w:cs="Segoe UI"/>
        </w:rPr>
        <w:t xml:space="preserve"> государственной регистрации права собственн</w:t>
      </w:r>
      <w:r w:rsidR="00490712" w:rsidRPr="003E74D0">
        <w:rPr>
          <w:rFonts w:ascii="Segoe UI" w:hAnsi="Segoe UI" w:cs="Segoe UI"/>
        </w:rPr>
        <w:t>ости на построенные жилые дома и повышение эффективности использования земли.</w:t>
      </w:r>
      <w:r w:rsidR="00E1733C">
        <w:rPr>
          <w:rFonts w:ascii="Segoe UI" w:hAnsi="Segoe UI" w:cs="Segoe UI"/>
        </w:rPr>
        <w:t xml:space="preserve"> Документ </w:t>
      </w:r>
      <w:r w:rsidR="00E1733C" w:rsidRPr="00E1733C">
        <w:rPr>
          <w:rFonts w:ascii="Segoe UI" w:hAnsi="Segoe UI" w:cs="Segoe UI"/>
        </w:rPr>
        <w:t xml:space="preserve">разработан </w:t>
      </w:r>
      <w:proofErr w:type="spellStart"/>
      <w:r w:rsidR="00E1733C" w:rsidRPr="00E1733C">
        <w:rPr>
          <w:rFonts w:ascii="Segoe UI" w:hAnsi="Segoe UI" w:cs="Segoe UI"/>
        </w:rPr>
        <w:t>Росреестром</w:t>
      </w:r>
      <w:proofErr w:type="spellEnd"/>
      <w:r w:rsidR="00E1733C" w:rsidRPr="00E1733C">
        <w:rPr>
          <w:rFonts w:ascii="Segoe UI" w:hAnsi="Segoe UI" w:cs="Segoe UI"/>
        </w:rPr>
        <w:t xml:space="preserve"> в целях реализации государственной программы Российской Федерации «Национальная система пространственных данных»</w:t>
      </w:r>
      <w:r w:rsidR="00E1733C">
        <w:rPr>
          <w:rFonts w:ascii="Segoe UI" w:hAnsi="Segoe UI" w:cs="Segoe UI"/>
        </w:rPr>
        <w:t xml:space="preserve">. </w:t>
      </w:r>
    </w:p>
    <w:p w:rsidR="009D31C8" w:rsidRPr="003E74D0" w:rsidRDefault="00E92C15" w:rsidP="00E92C15">
      <w:pPr>
        <w:jc w:val="both"/>
        <w:rPr>
          <w:rFonts w:ascii="Segoe UI" w:hAnsi="Segoe UI" w:cs="Segoe UI"/>
          <w:b/>
        </w:rPr>
      </w:pPr>
      <w:r w:rsidRPr="003E74D0">
        <w:rPr>
          <w:rFonts w:ascii="Segoe UI" w:hAnsi="Segoe UI" w:cs="Segoe UI"/>
        </w:rPr>
        <w:t>Законопроект сохраняет ранее предусмотренную в Градостроительном кодексе Р</w:t>
      </w:r>
      <w:r w:rsidR="00446AB3" w:rsidRPr="003E74D0">
        <w:rPr>
          <w:rFonts w:ascii="Segoe UI" w:hAnsi="Segoe UI" w:cs="Segoe UI"/>
        </w:rPr>
        <w:t>Ф</w:t>
      </w:r>
      <w:r w:rsidRPr="003E74D0">
        <w:rPr>
          <w:rFonts w:ascii="Segoe UI" w:hAnsi="Segoe UI" w:cs="Segoe UI"/>
        </w:rPr>
        <w:t xml:space="preserve"> обязанность застройщика в течение </w:t>
      </w:r>
      <w:r w:rsidRPr="003E74D0">
        <w:rPr>
          <w:rFonts w:ascii="Segoe UI" w:hAnsi="Segoe UI" w:cs="Segoe UI"/>
          <w:b/>
        </w:rPr>
        <w:t xml:space="preserve">десяти лет завершить строительство жилого дома, но при этом и зарегистрировать права на него. </w:t>
      </w:r>
      <w:r w:rsidRPr="003E74D0">
        <w:rPr>
          <w:rFonts w:ascii="Segoe UI" w:hAnsi="Segoe UI" w:cs="Segoe UI"/>
        </w:rPr>
        <w:t xml:space="preserve">В настоящее время подавляющее число граждан регистрируют свои права на построенные жилые дома, поскольку именно государственная регистрация защищает их право собственности. Вместе с тем, в результате анализа выявлено, что на территории каждого субъекта Российской Федерации имеется </w:t>
      </w:r>
      <w:r w:rsidR="00725102" w:rsidRPr="003E74D0">
        <w:rPr>
          <w:rFonts w:ascii="Segoe UI" w:hAnsi="Segoe UI" w:cs="Segoe UI"/>
        </w:rPr>
        <w:t>достаточно большое количество фактически</w:t>
      </w:r>
      <w:r w:rsidRPr="003E74D0">
        <w:rPr>
          <w:rFonts w:ascii="Segoe UI" w:hAnsi="Segoe UI" w:cs="Segoe UI"/>
        </w:rPr>
        <w:t xml:space="preserve"> существующих жилых домов, которые используются гражданами без регистрации прав.</w:t>
      </w:r>
      <w:r w:rsidR="004C054D" w:rsidRPr="003E74D0">
        <w:rPr>
          <w:rFonts w:ascii="Segoe UI" w:hAnsi="Segoe UI" w:cs="Segoe UI"/>
        </w:rPr>
        <w:t xml:space="preserve"> </w:t>
      </w:r>
      <w:r w:rsidR="009D31C8" w:rsidRPr="003E74D0">
        <w:rPr>
          <w:rFonts w:ascii="Segoe UI" w:hAnsi="Segoe UI" w:cs="Segoe UI"/>
          <w:b/>
        </w:rPr>
        <w:t>В Татарстане таких объектов</w:t>
      </w:r>
      <w:r w:rsidR="003E5E59" w:rsidRPr="003E74D0">
        <w:rPr>
          <w:rFonts w:ascii="Segoe UI" w:hAnsi="Segoe UI" w:cs="Segoe UI"/>
          <w:b/>
        </w:rPr>
        <w:t xml:space="preserve"> более 120</w:t>
      </w:r>
      <w:r w:rsidR="00446AB3" w:rsidRPr="003E74D0">
        <w:rPr>
          <w:rFonts w:ascii="Segoe UI" w:hAnsi="Segoe UI" w:cs="Segoe UI"/>
          <w:b/>
        </w:rPr>
        <w:t xml:space="preserve"> тысяч</w:t>
      </w:r>
      <w:r w:rsidR="009D31C8" w:rsidRPr="003E74D0">
        <w:rPr>
          <w:rFonts w:ascii="Segoe UI" w:hAnsi="Segoe UI" w:cs="Segoe UI"/>
          <w:b/>
        </w:rPr>
        <w:t xml:space="preserve">. </w:t>
      </w:r>
    </w:p>
    <w:p w:rsidR="00E92C15" w:rsidRPr="00F820B1" w:rsidRDefault="00E92C15" w:rsidP="00E92C15">
      <w:pPr>
        <w:jc w:val="both"/>
        <w:rPr>
          <w:rFonts w:ascii="Segoe UI" w:hAnsi="Segoe UI" w:cs="Segoe UI"/>
        </w:rPr>
      </w:pPr>
      <w:r w:rsidRPr="003E74D0">
        <w:rPr>
          <w:rFonts w:ascii="Segoe UI" w:hAnsi="Segoe UI" w:cs="Segoe UI"/>
        </w:rPr>
        <w:t>Кроме того, предлагается закрепить обязанность собственников земельных участков использовать объекты капитального строительства в соответствии с установленным для земельных участков, на которых расположены такие объекты, видом разрешенного использования. Данный вопрос в настоящее время не урегулирован.</w:t>
      </w:r>
    </w:p>
    <w:p w:rsidR="00E92C15" w:rsidRPr="003E74D0" w:rsidRDefault="00E92C15" w:rsidP="00E92C15">
      <w:pPr>
        <w:jc w:val="both"/>
        <w:rPr>
          <w:rFonts w:ascii="Segoe UI" w:hAnsi="Segoe UI" w:cs="Segoe UI"/>
        </w:rPr>
      </w:pPr>
      <w:r w:rsidRPr="003E74D0">
        <w:rPr>
          <w:rFonts w:ascii="Segoe UI" w:hAnsi="Segoe UI" w:cs="Segoe UI"/>
        </w:rPr>
        <w:t>В целях прекращения различной практики применения норм законодательства Российской Федерации, связанных с необходимостью установления, осуществляется ли освоение земельных участков, законопроектом предлагается дать соответствующее определение понятия «освоение земельного участка» и описать мероприятия, которые к нему относятся. Также предлагается наделить Правительство РФ полномочиями по установлению признаков неиспользования земельных участков. В настоящее время такие признаки утверждены только в отношении земель сельскохозяйственного назначения.</w:t>
      </w:r>
    </w:p>
    <w:p w:rsidR="00E92C15" w:rsidRPr="003E74D0" w:rsidRDefault="00E92C15" w:rsidP="00E92C15">
      <w:pPr>
        <w:jc w:val="both"/>
        <w:rPr>
          <w:rFonts w:ascii="Segoe UI" w:hAnsi="Segoe UI" w:cs="Segoe UI"/>
          <w:b/>
          <w:i/>
        </w:rPr>
      </w:pPr>
      <w:r w:rsidRPr="003E74D0">
        <w:rPr>
          <w:rFonts w:ascii="Segoe UI" w:hAnsi="Segoe UI" w:cs="Segoe UI"/>
          <w:i/>
        </w:rPr>
        <w:t>«Предлагаемые изменения способствуют защите имущественных интересов граждан и страхуют землепользователей от необоснованных решений в части оценки осуществления освоения земельного участка. Сейчас фактически собственник земельного участка не защищен от предъявления к нему претензий со стороны контрольно-надзорных органов по вопросу использования земельного участка не по назначению или неиспользования в принципе. Законопроект дает гражданину время на освоение земельного участка и устанавливает соответствующие сроки, то</w:t>
      </w:r>
      <w:r w:rsidR="007F4439">
        <w:rPr>
          <w:rFonts w:ascii="Segoe UI" w:hAnsi="Segoe UI" w:cs="Segoe UI"/>
          <w:i/>
        </w:rPr>
        <w:t xml:space="preserve">лько </w:t>
      </w:r>
      <w:proofErr w:type="gramStart"/>
      <w:r w:rsidR="007F4439">
        <w:rPr>
          <w:rFonts w:ascii="Segoe UI" w:hAnsi="Segoe UI" w:cs="Segoe UI"/>
          <w:i/>
        </w:rPr>
        <w:t>после</w:t>
      </w:r>
      <w:r w:rsidRPr="003E74D0">
        <w:rPr>
          <w:rFonts w:ascii="Segoe UI" w:hAnsi="Segoe UI" w:cs="Segoe UI"/>
          <w:i/>
        </w:rPr>
        <w:t xml:space="preserve"> истечения</w:t>
      </w:r>
      <w:proofErr w:type="gramEnd"/>
      <w:r w:rsidRPr="003E74D0">
        <w:rPr>
          <w:rFonts w:ascii="Segoe UI" w:hAnsi="Segoe UI" w:cs="Segoe UI"/>
          <w:i/>
        </w:rPr>
        <w:t xml:space="preserve"> которых контрольно-надзорные органы могут заниматься вопросами привлечения к ответственности землепользователя. Предлагаемые нормы по регистрации построенных объектов капитального строительства дают возможность органам государственной власти и органам местного самоуправления обладать достоверной градостроительной информацией о строительстве, вести учет построенных жилых домов», - отметил статс-секретарь - </w:t>
      </w:r>
      <w:r w:rsidRPr="003E74D0">
        <w:rPr>
          <w:rFonts w:ascii="Segoe UI" w:hAnsi="Segoe UI" w:cs="Segoe UI"/>
          <w:b/>
          <w:i/>
        </w:rPr>
        <w:t xml:space="preserve">заместитель руководителя </w:t>
      </w:r>
      <w:proofErr w:type="spellStart"/>
      <w:r w:rsidRPr="003E74D0">
        <w:rPr>
          <w:rFonts w:ascii="Segoe UI" w:hAnsi="Segoe UI" w:cs="Segoe UI"/>
          <w:b/>
          <w:i/>
        </w:rPr>
        <w:t>Росреестра</w:t>
      </w:r>
      <w:proofErr w:type="spellEnd"/>
      <w:r w:rsidRPr="003E74D0">
        <w:rPr>
          <w:rFonts w:ascii="Segoe UI" w:hAnsi="Segoe UI" w:cs="Segoe UI"/>
          <w:b/>
          <w:i/>
        </w:rPr>
        <w:t xml:space="preserve"> Алексей </w:t>
      </w:r>
      <w:proofErr w:type="spellStart"/>
      <w:r w:rsidRPr="003E74D0">
        <w:rPr>
          <w:rFonts w:ascii="Segoe UI" w:hAnsi="Segoe UI" w:cs="Segoe UI"/>
          <w:b/>
          <w:i/>
        </w:rPr>
        <w:t>Бутовецкий</w:t>
      </w:r>
      <w:proofErr w:type="spellEnd"/>
      <w:r w:rsidRPr="003E74D0">
        <w:rPr>
          <w:rFonts w:ascii="Segoe UI" w:hAnsi="Segoe UI" w:cs="Segoe UI"/>
          <w:b/>
          <w:i/>
        </w:rPr>
        <w:t>.</w:t>
      </w:r>
    </w:p>
    <w:p w:rsidR="00E976D6" w:rsidRPr="003E74D0" w:rsidRDefault="00E976D6" w:rsidP="00E976D6">
      <w:pPr>
        <w:jc w:val="both"/>
        <w:rPr>
          <w:rFonts w:ascii="Segoe UI" w:hAnsi="Segoe UI" w:cs="Segoe UI"/>
          <w:b/>
        </w:rPr>
      </w:pPr>
      <w:r w:rsidRPr="003E74D0">
        <w:rPr>
          <w:rFonts w:ascii="Segoe UI" w:hAnsi="Segoe UI" w:cs="Segoe UI"/>
        </w:rPr>
        <w:lastRenderedPageBreak/>
        <w:t xml:space="preserve">О </w:t>
      </w:r>
      <w:r w:rsidR="00044B1C" w:rsidRPr="003E74D0">
        <w:rPr>
          <w:rFonts w:ascii="Segoe UI" w:hAnsi="Segoe UI" w:cs="Segoe UI"/>
        </w:rPr>
        <w:t xml:space="preserve">некоторых </w:t>
      </w:r>
      <w:r w:rsidRPr="003E74D0">
        <w:rPr>
          <w:rFonts w:ascii="Segoe UI" w:hAnsi="Segoe UI" w:cs="Segoe UI"/>
        </w:rPr>
        <w:t>деталях предлагаемого</w:t>
      </w:r>
      <w:r w:rsidR="0018588D" w:rsidRPr="003E74D0">
        <w:rPr>
          <w:rFonts w:ascii="Segoe UI" w:hAnsi="Segoe UI" w:cs="Segoe UI"/>
        </w:rPr>
        <w:t xml:space="preserve"> </w:t>
      </w:r>
      <w:r w:rsidRPr="003E74D0">
        <w:rPr>
          <w:rFonts w:ascii="Segoe UI" w:hAnsi="Segoe UI" w:cs="Segoe UI"/>
        </w:rPr>
        <w:t xml:space="preserve"> </w:t>
      </w:r>
      <w:r w:rsidR="008D4940" w:rsidRPr="003E74D0">
        <w:rPr>
          <w:rFonts w:ascii="Segoe UI" w:hAnsi="Segoe UI" w:cs="Segoe UI"/>
        </w:rPr>
        <w:t xml:space="preserve">закона </w:t>
      </w:r>
      <w:r w:rsidRPr="003E74D0">
        <w:rPr>
          <w:rFonts w:ascii="Segoe UI" w:hAnsi="Segoe UI" w:cs="Segoe UI"/>
        </w:rPr>
        <w:t xml:space="preserve">рассказал </w:t>
      </w:r>
      <w:r w:rsidRPr="003E74D0">
        <w:rPr>
          <w:rFonts w:ascii="Segoe UI" w:hAnsi="Segoe UI" w:cs="Segoe UI"/>
          <w:b/>
        </w:rPr>
        <w:t xml:space="preserve">руководитель </w:t>
      </w:r>
      <w:proofErr w:type="spellStart"/>
      <w:r w:rsidRPr="003E74D0">
        <w:rPr>
          <w:rFonts w:ascii="Segoe UI" w:hAnsi="Segoe UI" w:cs="Segoe UI"/>
          <w:b/>
        </w:rPr>
        <w:t>Росреестра</w:t>
      </w:r>
      <w:proofErr w:type="spellEnd"/>
      <w:r w:rsidRPr="003E74D0">
        <w:rPr>
          <w:rFonts w:ascii="Segoe UI" w:hAnsi="Segoe UI" w:cs="Segoe UI"/>
          <w:b/>
        </w:rPr>
        <w:t xml:space="preserve"> Татарстана </w:t>
      </w:r>
      <w:proofErr w:type="spellStart"/>
      <w:r w:rsidRPr="003E74D0">
        <w:rPr>
          <w:rFonts w:ascii="Segoe UI" w:hAnsi="Segoe UI" w:cs="Segoe UI"/>
          <w:b/>
        </w:rPr>
        <w:t>Азат</w:t>
      </w:r>
      <w:proofErr w:type="spellEnd"/>
      <w:r w:rsidRPr="003E74D0">
        <w:rPr>
          <w:rFonts w:ascii="Segoe UI" w:hAnsi="Segoe UI" w:cs="Segoe UI"/>
          <w:b/>
        </w:rPr>
        <w:t xml:space="preserve"> </w:t>
      </w:r>
      <w:proofErr w:type="spellStart"/>
      <w:r w:rsidRPr="003E74D0">
        <w:rPr>
          <w:rFonts w:ascii="Segoe UI" w:hAnsi="Segoe UI" w:cs="Segoe UI"/>
          <w:b/>
        </w:rPr>
        <w:t>Зяббаров</w:t>
      </w:r>
      <w:proofErr w:type="spellEnd"/>
      <w:r w:rsidRPr="003E74D0">
        <w:rPr>
          <w:rFonts w:ascii="Segoe UI" w:hAnsi="Segoe UI" w:cs="Segoe UI"/>
          <w:b/>
        </w:rPr>
        <w:t xml:space="preserve">: </w:t>
      </w:r>
    </w:p>
    <w:p w:rsidR="00E976D6" w:rsidRPr="003E74D0" w:rsidRDefault="00E976D6" w:rsidP="00E976D6">
      <w:pPr>
        <w:jc w:val="both"/>
        <w:rPr>
          <w:rFonts w:ascii="Segoe UI" w:hAnsi="Segoe UI" w:cs="Segoe UI"/>
          <w:i/>
        </w:rPr>
      </w:pPr>
      <w:r w:rsidRPr="003E74D0">
        <w:rPr>
          <w:rFonts w:ascii="Segoe UI" w:hAnsi="Segoe UI" w:cs="Segoe UI"/>
          <w:i/>
        </w:rPr>
        <w:t xml:space="preserve">«Законопроектом предусматривается обязанность приступать к использованию земельных участков в соответствии с их целевым назначением и разрешенным использованием не позднее одного года со дня приобретения прав на них. Если требуется время на освоение земельных участков, то для земельных участков, предназначенных для ведения гражданами садоводства, для индивидуального жилищного строительства или для ведения личного подсобного хозяйства такой срок составит три года, для остальных земельных участков - два года со дня приобретения прав на них». </w:t>
      </w:r>
    </w:p>
    <w:p w:rsidR="00044B1C" w:rsidRPr="003E74D0" w:rsidRDefault="00044B1C" w:rsidP="00E976D6">
      <w:pPr>
        <w:jc w:val="both"/>
        <w:rPr>
          <w:rFonts w:ascii="Segoe UI" w:hAnsi="Segoe UI" w:cs="Segoe UI"/>
        </w:rPr>
      </w:pPr>
      <w:r w:rsidRPr="003E74D0">
        <w:rPr>
          <w:rFonts w:ascii="Segoe UI" w:hAnsi="Segoe UI" w:cs="Segoe UI"/>
          <w:b/>
        </w:rPr>
        <w:t xml:space="preserve">Руководитель региональной общественной организации «Сады </w:t>
      </w:r>
      <w:proofErr w:type="spellStart"/>
      <w:r w:rsidRPr="003E74D0">
        <w:rPr>
          <w:rFonts w:ascii="Segoe UI" w:hAnsi="Segoe UI" w:cs="Segoe UI"/>
          <w:b/>
        </w:rPr>
        <w:t>Закамья</w:t>
      </w:r>
      <w:proofErr w:type="spellEnd"/>
      <w:r w:rsidRPr="003E74D0">
        <w:rPr>
          <w:rFonts w:ascii="Segoe UI" w:hAnsi="Segoe UI" w:cs="Segoe UI"/>
          <w:b/>
        </w:rPr>
        <w:t xml:space="preserve">» Дмитрий Волков </w:t>
      </w:r>
      <w:r w:rsidRPr="003E74D0">
        <w:rPr>
          <w:rFonts w:ascii="Segoe UI" w:hAnsi="Segoe UI" w:cs="Segoe UI"/>
        </w:rPr>
        <w:t>считает, что  данный закон целесообразен</w:t>
      </w:r>
      <w:r w:rsidR="004257C0" w:rsidRPr="003E74D0">
        <w:rPr>
          <w:rFonts w:ascii="Segoe UI" w:hAnsi="Segoe UI" w:cs="Segoe UI"/>
        </w:rPr>
        <w:t xml:space="preserve"> и необходим</w:t>
      </w:r>
      <w:r w:rsidR="00525951" w:rsidRPr="003E74D0">
        <w:rPr>
          <w:rFonts w:ascii="Segoe UI" w:hAnsi="Segoe UI" w:cs="Segoe UI"/>
        </w:rPr>
        <w:t>:</w:t>
      </w:r>
    </w:p>
    <w:p w:rsidR="00EE52A8" w:rsidRPr="003E74D0" w:rsidRDefault="007F4439" w:rsidP="00EE52A8">
      <w:pPr>
        <w:jc w:val="both"/>
        <w:rPr>
          <w:rFonts w:ascii="Segoe UI" w:hAnsi="Segoe UI" w:cs="Segoe UI"/>
          <w:i/>
        </w:rPr>
      </w:pPr>
      <w:r>
        <w:rPr>
          <w:rFonts w:ascii="Segoe UI" w:hAnsi="Segoe UI" w:cs="Segoe UI"/>
          <w:i/>
        </w:rPr>
        <w:t xml:space="preserve">«В </w:t>
      </w:r>
      <w:r w:rsidR="00525951" w:rsidRPr="003E74D0">
        <w:rPr>
          <w:rFonts w:ascii="Segoe UI" w:hAnsi="Segoe UI" w:cs="Segoe UI"/>
          <w:i/>
        </w:rPr>
        <w:t xml:space="preserve">Татарстане сотни гектаров </w:t>
      </w:r>
      <w:r w:rsidR="00EE52A8" w:rsidRPr="003E74D0">
        <w:rPr>
          <w:rFonts w:ascii="Segoe UI" w:hAnsi="Segoe UI" w:cs="Segoe UI"/>
          <w:i/>
        </w:rPr>
        <w:t>земельных участков, которые некогда были переданы</w:t>
      </w:r>
      <w:r w:rsidR="00525951" w:rsidRPr="003E74D0">
        <w:rPr>
          <w:rFonts w:ascii="Segoe UI" w:hAnsi="Segoe UI" w:cs="Segoe UI"/>
          <w:i/>
        </w:rPr>
        <w:t xml:space="preserve"> в садоводческие товарищества, но в настоящее время не испо</w:t>
      </w:r>
      <w:r w:rsidR="00EE52A8" w:rsidRPr="003E74D0">
        <w:rPr>
          <w:rFonts w:ascii="Segoe UI" w:hAnsi="Segoe UI" w:cs="Segoe UI"/>
          <w:i/>
        </w:rPr>
        <w:t>льзуются по назначению, зарастают бурьяном, захламляются, служа</w:t>
      </w:r>
      <w:r w:rsidR="00525951" w:rsidRPr="003E74D0">
        <w:rPr>
          <w:rFonts w:ascii="Segoe UI" w:hAnsi="Segoe UI" w:cs="Segoe UI"/>
          <w:i/>
        </w:rPr>
        <w:t xml:space="preserve">т местом для складирования строительного и бытового мусора. </w:t>
      </w:r>
      <w:r w:rsidR="005C0E38" w:rsidRPr="003E74D0">
        <w:rPr>
          <w:rFonts w:ascii="Segoe UI" w:hAnsi="Segoe UI" w:cs="Segoe UI"/>
          <w:i/>
        </w:rPr>
        <w:t>Не введенная в оборот земля - это и недоп</w:t>
      </w:r>
      <w:r w:rsidR="00F71D9A" w:rsidRPr="003E74D0">
        <w:rPr>
          <w:rFonts w:ascii="Segoe UI" w:hAnsi="Segoe UI" w:cs="Segoe UI"/>
          <w:i/>
        </w:rPr>
        <w:t>олученный доход в виде налога на</w:t>
      </w:r>
      <w:r w:rsidR="005C0E38" w:rsidRPr="003E74D0">
        <w:rPr>
          <w:rFonts w:ascii="Segoe UI" w:hAnsi="Segoe UI" w:cs="Segoe UI"/>
          <w:i/>
        </w:rPr>
        <w:t xml:space="preserve"> имущество в бюджеты муниципальных образований.</w:t>
      </w:r>
      <w:r w:rsidR="00EE52A8" w:rsidRPr="003E74D0">
        <w:rPr>
          <w:rFonts w:ascii="Segoe UI" w:hAnsi="Segoe UI" w:cs="Segoe UI"/>
          <w:i/>
        </w:rPr>
        <w:t xml:space="preserve"> Конечно же, такая земля должна быть поставлена на кадастровый учет и обрабатываться. </w:t>
      </w:r>
      <w:r w:rsidR="005C0E38" w:rsidRPr="003E74D0">
        <w:rPr>
          <w:rFonts w:ascii="Segoe UI" w:hAnsi="Segoe UI" w:cs="Segoe UI"/>
          <w:i/>
        </w:rPr>
        <w:t xml:space="preserve">У </w:t>
      </w:r>
      <w:r w:rsidR="00EE52A8" w:rsidRPr="003E74D0">
        <w:rPr>
          <w:rFonts w:ascii="Segoe UI" w:hAnsi="Segoe UI" w:cs="Segoe UI"/>
          <w:i/>
        </w:rPr>
        <w:t xml:space="preserve">каждой земли должен быть хозяин! Мы неоднократно поднимали данный вопрос по проработке механизма введения в оборот </w:t>
      </w:r>
      <w:r w:rsidR="00BB266E" w:rsidRPr="003E74D0">
        <w:rPr>
          <w:rFonts w:ascii="Segoe UI" w:hAnsi="Segoe UI" w:cs="Segoe UI"/>
          <w:i/>
        </w:rPr>
        <w:t>заброшенной</w:t>
      </w:r>
      <w:r w:rsidR="00EE52A8" w:rsidRPr="003E74D0">
        <w:rPr>
          <w:rFonts w:ascii="Segoe UI" w:hAnsi="Segoe UI" w:cs="Segoe UI"/>
          <w:i/>
        </w:rPr>
        <w:t xml:space="preserve"> земли. Есть попытки возро</w:t>
      </w:r>
      <w:r w:rsidR="00BB266E" w:rsidRPr="003E74D0">
        <w:rPr>
          <w:rFonts w:ascii="Segoe UI" w:hAnsi="Segoe UI" w:cs="Segoe UI"/>
          <w:i/>
        </w:rPr>
        <w:t xml:space="preserve">ждения </w:t>
      </w:r>
      <w:r w:rsidR="00EE52A8" w:rsidRPr="003E74D0">
        <w:rPr>
          <w:rFonts w:ascii="Segoe UI" w:hAnsi="Segoe UI" w:cs="Segoe UI"/>
          <w:i/>
        </w:rPr>
        <w:t xml:space="preserve"> </w:t>
      </w:r>
      <w:r w:rsidR="00BB266E" w:rsidRPr="003E74D0">
        <w:rPr>
          <w:rFonts w:ascii="Segoe UI" w:hAnsi="Segoe UI" w:cs="Segoe UI"/>
          <w:i/>
        </w:rPr>
        <w:t xml:space="preserve">таких </w:t>
      </w:r>
      <w:r w:rsidR="00EE52A8" w:rsidRPr="003E74D0">
        <w:rPr>
          <w:rFonts w:ascii="Segoe UI" w:hAnsi="Segoe UI" w:cs="Segoe UI"/>
          <w:i/>
        </w:rPr>
        <w:t>садоводческих товариществ, вовлечение людей в занятия садоводством. Поэтом</w:t>
      </w:r>
      <w:r w:rsidR="00BB266E" w:rsidRPr="003E74D0">
        <w:rPr>
          <w:rFonts w:ascii="Segoe UI" w:hAnsi="Segoe UI" w:cs="Segoe UI"/>
          <w:i/>
        </w:rPr>
        <w:t xml:space="preserve">у, говоря о предлагаемых законодательных поправках в части контроля и регистрации земельных участков и строений на них, </w:t>
      </w:r>
      <w:r>
        <w:rPr>
          <w:rFonts w:ascii="Segoe UI" w:hAnsi="Segoe UI" w:cs="Segoe UI"/>
          <w:i/>
        </w:rPr>
        <w:t xml:space="preserve">считаю, что предлагаемые </w:t>
      </w:r>
      <w:proofErr w:type="spellStart"/>
      <w:r w:rsidR="00BB266E" w:rsidRPr="003E74D0">
        <w:rPr>
          <w:rFonts w:ascii="Segoe UI" w:hAnsi="Segoe UI" w:cs="Segoe UI"/>
          <w:i/>
        </w:rPr>
        <w:t>Росреестром</w:t>
      </w:r>
      <w:proofErr w:type="spellEnd"/>
      <w:r w:rsidR="00BB266E" w:rsidRPr="003E74D0">
        <w:rPr>
          <w:rFonts w:ascii="Segoe UI" w:hAnsi="Segoe UI" w:cs="Segoe UI"/>
          <w:i/>
        </w:rPr>
        <w:t xml:space="preserve"> изменения давно назрели и как никогда </w:t>
      </w:r>
      <w:r w:rsidR="00EE52A8" w:rsidRPr="003E74D0">
        <w:rPr>
          <w:rFonts w:ascii="Segoe UI" w:hAnsi="Segoe UI" w:cs="Segoe UI"/>
          <w:i/>
        </w:rPr>
        <w:t xml:space="preserve">необходимы». </w:t>
      </w:r>
    </w:p>
    <w:p w:rsidR="00F1741B" w:rsidRPr="00F1741B" w:rsidRDefault="00304B7F" w:rsidP="00633841">
      <w:pPr>
        <w:jc w:val="both"/>
        <w:rPr>
          <w:rFonts w:ascii="Segoe UI" w:hAnsi="Segoe UI" w:cs="Segoe UI"/>
        </w:rPr>
      </w:pPr>
      <w:r w:rsidRPr="003E74D0">
        <w:rPr>
          <w:rFonts w:ascii="Segoe UI" w:hAnsi="Segoe UI" w:cs="Segoe UI"/>
        </w:rPr>
        <w:t>Между</w:t>
      </w:r>
      <w:r w:rsidR="00FF719E">
        <w:rPr>
          <w:rFonts w:ascii="Segoe UI" w:hAnsi="Segoe UI" w:cs="Segoe UI"/>
        </w:rPr>
        <w:t xml:space="preserve"> тем</w:t>
      </w:r>
      <w:r w:rsidRPr="003E74D0">
        <w:rPr>
          <w:rFonts w:ascii="Segoe UI" w:hAnsi="Segoe UI" w:cs="Segoe UI"/>
        </w:rPr>
        <w:t xml:space="preserve"> в Татарстане</w:t>
      </w:r>
      <w:r w:rsidR="005A7DCA">
        <w:rPr>
          <w:rFonts w:ascii="Segoe UI" w:hAnsi="Segoe UI" w:cs="Segoe UI"/>
        </w:rPr>
        <w:t xml:space="preserve"> с прошлого года проводится большая работа по выявлению </w:t>
      </w:r>
      <w:r w:rsidR="00F71D9A" w:rsidRPr="003E74D0">
        <w:rPr>
          <w:rFonts w:ascii="Segoe UI" w:hAnsi="Segoe UI" w:cs="Segoe UI"/>
        </w:rPr>
        <w:t xml:space="preserve"> </w:t>
      </w:r>
      <w:r w:rsidR="005A7DCA" w:rsidRPr="003E74D0">
        <w:rPr>
          <w:rFonts w:ascii="Segoe UI" w:hAnsi="Segoe UI" w:cs="Segoe UI"/>
        </w:rPr>
        <w:t>правообладателей ранее учтенных объектов недвижимости</w:t>
      </w:r>
      <w:r w:rsidR="00FF719E">
        <w:rPr>
          <w:rFonts w:ascii="Segoe UI" w:hAnsi="Segoe UI" w:cs="Segoe UI"/>
        </w:rPr>
        <w:t xml:space="preserve"> (518-ФЗ).  </w:t>
      </w:r>
      <w:r w:rsidR="00364B0B" w:rsidRPr="00570C82">
        <w:rPr>
          <w:rFonts w:ascii="Segoe UI" w:hAnsi="Segoe UI" w:cs="Segoe UI"/>
        </w:rPr>
        <w:t>П</w:t>
      </w:r>
      <w:r w:rsidR="00364B0B" w:rsidRPr="00364B0B">
        <w:rPr>
          <w:rFonts w:ascii="Segoe UI" w:hAnsi="Segoe UI" w:cs="Segoe UI"/>
        </w:rPr>
        <w:t xml:space="preserve">олномочиями по </w:t>
      </w:r>
      <w:r w:rsidR="00FF719E">
        <w:rPr>
          <w:rFonts w:ascii="Segoe UI" w:hAnsi="Segoe UI" w:cs="Segoe UI"/>
        </w:rPr>
        <w:t xml:space="preserve">их </w:t>
      </w:r>
      <w:r w:rsidR="00364B0B" w:rsidRPr="00364B0B">
        <w:rPr>
          <w:rFonts w:ascii="Segoe UI" w:hAnsi="Segoe UI" w:cs="Segoe UI"/>
        </w:rPr>
        <w:t xml:space="preserve">выявлению наделены органы государственной власти и органы местного самоуправления. </w:t>
      </w:r>
      <w:r w:rsidR="00F1741B">
        <w:rPr>
          <w:rFonts w:ascii="Segoe UI" w:hAnsi="Segoe UI" w:cs="Segoe UI"/>
        </w:rPr>
        <w:t xml:space="preserve"> </w:t>
      </w:r>
      <w:r w:rsidR="00364B0B" w:rsidRPr="00F1741B">
        <w:rPr>
          <w:rFonts w:ascii="Segoe UI" w:hAnsi="Segoe UI" w:cs="Segoe UI"/>
        </w:rPr>
        <w:t xml:space="preserve">За период действия </w:t>
      </w:r>
      <w:r w:rsidR="00F1741B" w:rsidRPr="00F1741B">
        <w:rPr>
          <w:rFonts w:ascii="Segoe UI" w:hAnsi="Segoe UI" w:cs="Segoe UI"/>
        </w:rPr>
        <w:t xml:space="preserve">данного закона в Татарстане </w:t>
      </w:r>
      <w:r w:rsidR="00364B0B" w:rsidRPr="00F1741B">
        <w:rPr>
          <w:rFonts w:ascii="Segoe UI" w:hAnsi="Segoe UI" w:cs="Segoe UI"/>
        </w:rPr>
        <w:t xml:space="preserve">зарегистрировано около 11 тысяч  </w:t>
      </w:r>
      <w:r w:rsidR="00570C82">
        <w:rPr>
          <w:rFonts w:ascii="Segoe UI" w:hAnsi="Segoe UI" w:cs="Segoe UI"/>
        </w:rPr>
        <w:t xml:space="preserve">таких </w:t>
      </w:r>
      <w:r w:rsidR="00364B0B" w:rsidRPr="00F1741B">
        <w:rPr>
          <w:rFonts w:ascii="Segoe UI" w:hAnsi="Segoe UI" w:cs="Segoe UI"/>
        </w:rPr>
        <w:t>объектов н</w:t>
      </w:r>
      <w:bookmarkStart w:id="0" w:name="_GoBack"/>
      <w:bookmarkEnd w:id="0"/>
      <w:r w:rsidR="00364B0B" w:rsidRPr="00F1741B">
        <w:rPr>
          <w:rFonts w:ascii="Segoe UI" w:hAnsi="Segoe UI" w:cs="Segoe UI"/>
        </w:rPr>
        <w:t xml:space="preserve">едвижимости, снято с кадастрового учета – 600 </w:t>
      </w:r>
      <w:r w:rsidR="00FF719E" w:rsidRPr="00F1741B">
        <w:rPr>
          <w:rFonts w:ascii="Segoe UI" w:hAnsi="Segoe UI" w:cs="Segoe UI"/>
        </w:rPr>
        <w:t xml:space="preserve">. </w:t>
      </w:r>
    </w:p>
    <w:p w:rsidR="00633841" w:rsidRPr="00416F5D" w:rsidRDefault="00F1741B" w:rsidP="00633841">
      <w:pPr>
        <w:jc w:val="both"/>
        <w:rPr>
          <w:rFonts w:ascii="Segoe UI" w:hAnsi="Segoe UI" w:cs="Segoe UI"/>
          <w:b/>
          <w:i/>
        </w:rPr>
      </w:pPr>
      <w:r w:rsidRPr="00416F5D">
        <w:rPr>
          <w:rFonts w:ascii="Segoe UI" w:hAnsi="Segoe UI" w:cs="Segoe UI"/>
          <w:i/>
        </w:rPr>
        <w:t>«В Татарстане более 800 тысяч объектов не содержат сведения о зарегистрированных на них правах. По ним еще только предстоит провести объемную работу. Полагаем, что п</w:t>
      </w:r>
      <w:r w:rsidR="00633841" w:rsidRPr="00416F5D">
        <w:rPr>
          <w:rFonts w:ascii="Segoe UI" w:hAnsi="Segoe UI" w:cs="Segoe UI"/>
          <w:i/>
        </w:rPr>
        <w:t xml:space="preserve">оложения нового законопроекта позволят улучшить работу в </w:t>
      </w:r>
      <w:r w:rsidRPr="00416F5D">
        <w:rPr>
          <w:rFonts w:ascii="Segoe UI" w:hAnsi="Segoe UI" w:cs="Segoe UI"/>
          <w:i/>
        </w:rPr>
        <w:t>этом</w:t>
      </w:r>
      <w:r w:rsidR="00633841" w:rsidRPr="00416F5D">
        <w:rPr>
          <w:rFonts w:ascii="Segoe UI" w:hAnsi="Segoe UI" w:cs="Segoe UI"/>
          <w:i/>
        </w:rPr>
        <w:t xml:space="preserve"> направлении</w:t>
      </w:r>
      <w:r w:rsidR="00F71D9A" w:rsidRPr="00416F5D">
        <w:rPr>
          <w:rFonts w:ascii="Segoe UI" w:hAnsi="Segoe UI" w:cs="Segoe UI"/>
          <w:i/>
        </w:rPr>
        <w:t xml:space="preserve"> и обеспечить полноту и качество сведений Единого государственного реестра недвижимости», </w:t>
      </w:r>
      <w:r w:rsidR="00304B7F" w:rsidRPr="00416F5D">
        <w:rPr>
          <w:rFonts w:ascii="Segoe UI" w:hAnsi="Segoe UI" w:cs="Segoe UI"/>
          <w:i/>
        </w:rPr>
        <w:t xml:space="preserve"> -</w:t>
      </w:r>
      <w:r w:rsidR="00633841" w:rsidRPr="00416F5D">
        <w:rPr>
          <w:rFonts w:ascii="Segoe UI" w:hAnsi="Segoe UI" w:cs="Segoe UI"/>
          <w:i/>
        </w:rPr>
        <w:t xml:space="preserve"> </w:t>
      </w:r>
      <w:r w:rsidR="00570C82">
        <w:rPr>
          <w:rFonts w:ascii="Segoe UI" w:hAnsi="Segoe UI" w:cs="Segoe UI"/>
          <w:i/>
        </w:rPr>
        <w:t>прокомментировал</w:t>
      </w:r>
      <w:r w:rsidR="00304B7F" w:rsidRPr="00416F5D">
        <w:rPr>
          <w:rFonts w:ascii="Segoe UI" w:hAnsi="Segoe UI" w:cs="Segoe UI"/>
          <w:i/>
        </w:rPr>
        <w:t xml:space="preserve"> </w:t>
      </w:r>
      <w:r w:rsidR="00304B7F" w:rsidRPr="00416F5D">
        <w:rPr>
          <w:rFonts w:ascii="Segoe UI" w:hAnsi="Segoe UI" w:cs="Segoe UI"/>
          <w:b/>
          <w:i/>
        </w:rPr>
        <w:t xml:space="preserve">министр  земельных и имущественных отношений Республики Татарстан </w:t>
      </w:r>
      <w:proofErr w:type="spellStart"/>
      <w:r w:rsidR="00304B7F" w:rsidRPr="00416F5D">
        <w:rPr>
          <w:rFonts w:ascii="Segoe UI" w:hAnsi="Segoe UI" w:cs="Segoe UI"/>
          <w:b/>
          <w:i/>
        </w:rPr>
        <w:t>Фаниль</w:t>
      </w:r>
      <w:proofErr w:type="spellEnd"/>
      <w:r w:rsidR="00304B7F" w:rsidRPr="00416F5D">
        <w:rPr>
          <w:rFonts w:ascii="Segoe UI" w:hAnsi="Segoe UI" w:cs="Segoe UI"/>
          <w:b/>
          <w:i/>
        </w:rPr>
        <w:t xml:space="preserve"> </w:t>
      </w:r>
      <w:proofErr w:type="spellStart"/>
      <w:r w:rsidR="00304B7F" w:rsidRPr="00416F5D">
        <w:rPr>
          <w:rFonts w:ascii="Segoe UI" w:hAnsi="Segoe UI" w:cs="Segoe UI"/>
          <w:b/>
          <w:i/>
        </w:rPr>
        <w:t>Аглиуллин</w:t>
      </w:r>
      <w:proofErr w:type="spellEnd"/>
      <w:r w:rsidR="00633841" w:rsidRPr="00416F5D">
        <w:rPr>
          <w:rFonts w:ascii="Segoe UI" w:hAnsi="Segoe UI" w:cs="Segoe UI"/>
          <w:b/>
          <w:i/>
        </w:rPr>
        <w:t xml:space="preserve">. </w:t>
      </w:r>
    </w:p>
    <w:p w:rsidR="00570C82" w:rsidRDefault="00570C82" w:rsidP="00027A8F">
      <w:pPr>
        <w:jc w:val="right"/>
        <w:rPr>
          <w:rFonts w:ascii="Segoe UI" w:eastAsia="Times New Roman" w:hAnsi="Segoe UI" w:cs="Segoe UI"/>
          <w:b/>
          <w:sz w:val="20"/>
          <w:szCs w:val="20"/>
        </w:rPr>
      </w:pPr>
    </w:p>
    <w:p w:rsidR="00570C82" w:rsidRDefault="00570C82" w:rsidP="00027A8F">
      <w:pPr>
        <w:jc w:val="right"/>
        <w:rPr>
          <w:rFonts w:ascii="Segoe UI" w:eastAsia="Times New Roman" w:hAnsi="Segoe UI" w:cs="Segoe UI"/>
          <w:b/>
          <w:sz w:val="20"/>
          <w:szCs w:val="20"/>
        </w:rPr>
      </w:pPr>
    </w:p>
    <w:p w:rsidR="00D044BE" w:rsidRPr="003E74D0" w:rsidRDefault="00D044BE" w:rsidP="00027A8F">
      <w:pPr>
        <w:jc w:val="right"/>
        <w:rPr>
          <w:rFonts w:ascii="Segoe UI" w:eastAsia="Times New Roman" w:hAnsi="Segoe UI" w:cs="Segoe UI"/>
          <w:b/>
          <w:sz w:val="20"/>
          <w:szCs w:val="20"/>
        </w:rPr>
      </w:pPr>
      <w:r w:rsidRPr="003E74D0">
        <w:rPr>
          <w:rFonts w:ascii="Segoe UI" w:eastAsia="Times New Roman" w:hAnsi="Segoe UI" w:cs="Segoe UI"/>
          <w:b/>
          <w:sz w:val="20"/>
          <w:szCs w:val="20"/>
        </w:rPr>
        <w:t>Контакты для СМИ</w:t>
      </w:r>
    </w:p>
    <w:p w:rsidR="00D044BE" w:rsidRPr="003E74D0" w:rsidRDefault="00D044BE" w:rsidP="00D044BE">
      <w:pPr>
        <w:spacing w:after="0" w:line="240" w:lineRule="atLeast"/>
        <w:jc w:val="right"/>
        <w:rPr>
          <w:rFonts w:ascii="Segoe UI" w:eastAsia="Times New Roman" w:hAnsi="Segoe UI" w:cs="Segoe UI"/>
          <w:sz w:val="20"/>
          <w:szCs w:val="20"/>
        </w:rPr>
      </w:pPr>
      <w:r w:rsidRPr="003E74D0">
        <w:rPr>
          <w:rFonts w:ascii="Segoe UI" w:eastAsia="Times New Roman" w:hAnsi="Segoe UI" w:cs="Segoe UI"/>
          <w:sz w:val="20"/>
          <w:szCs w:val="20"/>
        </w:rPr>
        <w:t xml:space="preserve">Пресс-служба </w:t>
      </w:r>
      <w:proofErr w:type="spellStart"/>
      <w:r w:rsidRPr="003E74D0">
        <w:rPr>
          <w:rFonts w:ascii="Segoe UI" w:eastAsia="Times New Roman" w:hAnsi="Segoe UI" w:cs="Segoe UI"/>
          <w:sz w:val="20"/>
          <w:szCs w:val="20"/>
        </w:rPr>
        <w:t>Росреестра</w:t>
      </w:r>
      <w:proofErr w:type="spellEnd"/>
      <w:r w:rsidRPr="003E74D0">
        <w:rPr>
          <w:rFonts w:ascii="Segoe UI" w:eastAsia="Times New Roman" w:hAnsi="Segoe UI" w:cs="Segoe UI"/>
          <w:sz w:val="20"/>
          <w:szCs w:val="20"/>
        </w:rPr>
        <w:t xml:space="preserve"> Татарстана </w:t>
      </w:r>
    </w:p>
    <w:p w:rsidR="00D044BE" w:rsidRPr="003E74D0" w:rsidRDefault="00D044BE" w:rsidP="00D044BE">
      <w:pPr>
        <w:spacing w:after="0" w:line="240" w:lineRule="atLeast"/>
        <w:jc w:val="right"/>
        <w:rPr>
          <w:rFonts w:ascii="Segoe UI" w:eastAsia="Times New Roman" w:hAnsi="Segoe UI" w:cs="Segoe UI"/>
          <w:sz w:val="20"/>
          <w:szCs w:val="20"/>
        </w:rPr>
      </w:pPr>
      <w:r w:rsidRPr="003E74D0">
        <w:rPr>
          <w:rFonts w:ascii="Segoe UI" w:eastAsia="Times New Roman" w:hAnsi="Segoe UI" w:cs="Segoe UI"/>
          <w:sz w:val="20"/>
          <w:szCs w:val="20"/>
        </w:rPr>
        <w:t xml:space="preserve">255-25-80 – </w:t>
      </w:r>
      <w:proofErr w:type="spellStart"/>
      <w:r w:rsidRPr="003E74D0">
        <w:rPr>
          <w:rFonts w:ascii="Segoe UI" w:eastAsia="Times New Roman" w:hAnsi="Segoe UI" w:cs="Segoe UI"/>
          <w:sz w:val="20"/>
          <w:szCs w:val="20"/>
        </w:rPr>
        <w:t>Галиуллина</w:t>
      </w:r>
      <w:proofErr w:type="spellEnd"/>
      <w:r w:rsidRPr="003E74D0">
        <w:rPr>
          <w:rFonts w:ascii="Segoe UI" w:eastAsia="Times New Roman" w:hAnsi="Segoe UI" w:cs="Segoe UI"/>
          <w:sz w:val="20"/>
          <w:szCs w:val="20"/>
        </w:rPr>
        <w:t xml:space="preserve"> Галина</w:t>
      </w:r>
    </w:p>
    <w:p w:rsidR="00D044BE" w:rsidRPr="003E74D0" w:rsidRDefault="00962368" w:rsidP="00D044BE">
      <w:pPr>
        <w:spacing w:after="0" w:line="240" w:lineRule="auto"/>
        <w:jc w:val="right"/>
        <w:rPr>
          <w:rFonts w:ascii="Segoe UI" w:eastAsia="Times New Roman" w:hAnsi="Segoe UI" w:cs="Segoe UI"/>
          <w:sz w:val="20"/>
          <w:szCs w:val="20"/>
        </w:rPr>
      </w:pPr>
      <w:hyperlink r:id="rId6" w:history="1">
        <w:r w:rsidR="00D044BE" w:rsidRPr="003E74D0">
          <w:rPr>
            <w:rFonts w:ascii="Segoe UI" w:eastAsia="Times New Roman" w:hAnsi="Segoe UI" w:cs="Segoe UI"/>
            <w:sz w:val="20"/>
            <w:szCs w:val="20"/>
          </w:rPr>
          <w:t>https://rosreestr.tatarstan.ru</w:t>
        </w:r>
      </w:hyperlink>
    </w:p>
    <w:p w:rsidR="00D044BE" w:rsidRPr="003E74D0" w:rsidRDefault="00D044BE" w:rsidP="00D044BE">
      <w:pPr>
        <w:spacing w:after="0" w:line="240" w:lineRule="auto"/>
        <w:jc w:val="right"/>
        <w:rPr>
          <w:rFonts w:ascii="Segoe UI" w:eastAsia="Times New Roman" w:hAnsi="Segoe UI" w:cs="Segoe UI"/>
          <w:sz w:val="20"/>
          <w:szCs w:val="20"/>
        </w:rPr>
      </w:pPr>
      <w:r w:rsidRPr="003E74D0">
        <w:rPr>
          <w:rFonts w:ascii="Segoe UI" w:eastAsia="Times New Roman" w:hAnsi="Segoe UI" w:cs="Segoe UI"/>
          <w:sz w:val="20"/>
          <w:szCs w:val="20"/>
        </w:rPr>
        <w:t>https://vk.com/rosreestr16</w:t>
      </w:r>
    </w:p>
    <w:p w:rsidR="00F820B1" w:rsidRPr="003E74D0" w:rsidRDefault="00D044BE" w:rsidP="00BA63BD">
      <w:pPr>
        <w:jc w:val="right"/>
        <w:rPr>
          <w:rFonts w:ascii="Segoe UI" w:hAnsi="Segoe UI" w:cs="Segoe UI"/>
        </w:rPr>
      </w:pPr>
      <w:r w:rsidRPr="003E74D0">
        <w:rPr>
          <w:rFonts w:ascii="Segoe UI" w:eastAsia="Times New Roman" w:hAnsi="Segoe UI" w:cs="Segoe UI"/>
          <w:sz w:val="20"/>
          <w:szCs w:val="20"/>
        </w:rPr>
        <w:t>https://t.me/rosreestr_tatarstan</w:t>
      </w:r>
      <w:r w:rsidRPr="003E74D0">
        <w:t xml:space="preserve"> </w:t>
      </w:r>
      <w:r w:rsidRPr="003E74D0">
        <w:rPr>
          <w:rFonts w:ascii="Segoe UI" w:hAnsi="Segoe UI" w:cs="Segoe UI"/>
        </w:rPr>
        <w:t xml:space="preserve"> </w:t>
      </w:r>
    </w:p>
    <w:sectPr w:rsidR="00F820B1" w:rsidRPr="003E74D0" w:rsidSect="003E74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Light">
    <w:panose1 w:val="020B0502040204020203"/>
    <w:charset w:val="CC"/>
    <w:family w:val="swiss"/>
    <w:pitch w:val="variable"/>
    <w:sig w:usb0="E00002FF" w:usb1="4000A47B"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92C15"/>
    <w:rsid w:val="00027A8F"/>
    <w:rsid w:val="00044B1C"/>
    <w:rsid w:val="0018588D"/>
    <w:rsid w:val="001B32DB"/>
    <w:rsid w:val="00304B7F"/>
    <w:rsid w:val="00364B0B"/>
    <w:rsid w:val="003A4726"/>
    <w:rsid w:val="003E5E59"/>
    <w:rsid w:val="003E74D0"/>
    <w:rsid w:val="00416F5D"/>
    <w:rsid w:val="004257C0"/>
    <w:rsid w:val="00446AB3"/>
    <w:rsid w:val="0045008C"/>
    <w:rsid w:val="00490712"/>
    <w:rsid w:val="004C054D"/>
    <w:rsid w:val="00525951"/>
    <w:rsid w:val="00570C82"/>
    <w:rsid w:val="005A7DCA"/>
    <w:rsid w:val="005C0E38"/>
    <w:rsid w:val="00633841"/>
    <w:rsid w:val="00725102"/>
    <w:rsid w:val="007C4C0B"/>
    <w:rsid w:val="007F4439"/>
    <w:rsid w:val="00832714"/>
    <w:rsid w:val="00873DC9"/>
    <w:rsid w:val="008C736C"/>
    <w:rsid w:val="008D4940"/>
    <w:rsid w:val="008D5880"/>
    <w:rsid w:val="00901B33"/>
    <w:rsid w:val="00962368"/>
    <w:rsid w:val="009D31C8"/>
    <w:rsid w:val="009E06C2"/>
    <w:rsid w:val="00B668B6"/>
    <w:rsid w:val="00BA63BD"/>
    <w:rsid w:val="00BB266E"/>
    <w:rsid w:val="00D044BE"/>
    <w:rsid w:val="00E1733C"/>
    <w:rsid w:val="00E31956"/>
    <w:rsid w:val="00E61038"/>
    <w:rsid w:val="00E92C15"/>
    <w:rsid w:val="00E976D6"/>
    <w:rsid w:val="00EE52A8"/>
    <w:rsid w:val="00EE6000"/>
    <w:rsid w:val="00F1741B"/>
    <w:rsid w:val="00F626CA"/>
    <w:rsid w:val="00F71D9A"/>
    <w:rsid w:val="00F820B1"/>
    <w:rsid w:val="00FB1FF6"/>
    <w:rsid w:val="00FF4579"/>
    <w:rsid w:val="00FF7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23BC"/>
  <w15:docId w15:val="{0CEDA155-F8F8-4C93-813A-C78C03AE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6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osreestr.tatarst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C5CDD-A3EA-482E-91F7-8EB91248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Pages>
  <Words>862</Words>
  <Characters>4917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GIBADULLINRR</cp:lastModifiedBy>
  <cp:revision>39</cp:revision>
  <cp:lastPrinted>2022-10-10T12:51:00Z</cp:lastPrinted>
  <dcterms:created xsi:type="dcterms:W3CDTF">2022-10-06T10:23:00Z</dcterms:created>
  <dcterms:modified xsi:type="dcterms:W3CDTF">2022-10-11T10:57:00Z</dcterms:modified>
</cp:coreProperties>
</file>