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0B" w:rsidRDefault="00004DEC" w:rsidP="00004DEC">
      <w:pPr>
        <w:ind w:left="-709"/>
        <w:jc w:val="both"/>
        <w:rPr>
          <w:rFonts w:ascii="Inter" w:hAnsi="Inter"/>
          <w:b/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</wp:posOffset>
            </wp:positionH>
            <wp:positionV relativeFrom="paragraph">
              <wp:posOffset>11872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4DEC" w:rsidRDefault="00004DEC" w:rsidP="00004DEC">
      <w:pPr>
        <w:jc w:val="center"/>
        <w:rPr>
          <w:rFonts w:ascii="Inter" w:hAnsi="Inter"/>
          <w:b/>
          <w:sz w:val="28"/>
          <w:szCs w:val="28"/>
        </w:rPr>
      </w:pPr>
    </w:p>
    <w:p w:rsidR="00004DEC" w:rsidRDefault="00004DEC" w:rsidP="00004DEC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Анонс</w:t>
      </w:r>
    </w:p>
    <w:p w:rsidR="00004DEC" w:rsidRDefault="00E92F07" w:rsidP="00004DEC">
      <w:pPr>
        <w:spacing w:line="240" w:lineRule="auto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11.09</w:t>
      </w:r>
      <w:r w:rsidR="00004DEC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387CD7" w:rsidRPr="00584BF6" w:rsidRDefault="00387CD7" w:rsidP="00004DEC">
      <w:pPr>
        <w:spacing w:line="240" w:lineRule="auto"/>
        <w:jc w:val="right"/>
        <w:rPr>
          <w:rFonts w:ascii="Inter" w:hAnsi="Inter" w:cs="Times New Roman"/>
          <w:b/>
          <w:sz w:val="24"/>
          <w:szCs w:val="28"/>
        </w:rPr>
      </w:pPr>
    </w:p>
    <w:p w:rsidR="00E92F07" w:rsidRDefault="00E92F07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</w:p>
    <w:p w:rsidR="00453248" w:rsidRDefault="00453248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</w:p>
    <w:p w:rsidR="00584BF6" w:rsidRDefault="00E92F07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  <w:proofErr w:type="spellStart"/>
      <w:r>
        <w:rPr>
          <w:rFonts w:ascii="Inter" w:hAnsi="Inter"/>
          <w:b/>
          <w:sz w:val="28"/>
          <w:szCs w:val="32"/>
        </w:rPr>
        <w:t>Росреестр</w:t>
      </w:r>
      <w:proofErr w:type="spellEnd"/>
      <w:r>
        <w:rPr>
          <w:rFonts w:ascii="Inter" w:hAnsi="Inter"/>
          <w:b/>
          <w:sz w:val="28"/>
          <w:szCs w:val="32"/>
        </w:rPr>
        <w:t xml:space="preserve"> Татарстана проведет прямой эфир для дольщиков и застройщиков </w:t>
      </w:r>
    </w:p>
    <w:p w:rsidR="00E92F07" w:rsidRDefault="00E92F07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E92F07" w:rsidRDefault="00E92F07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В преддверии Дня строителя, </w:t>
      </w:r>
      <w:r w:rsidRPr="00E92F07">
        <w:rPr>
          <w:rFonts w:ascii="Inter" w:hAnsi="Inter"/>
          <w:b/>
          <w:sz w:val="24"/>
          <w:szCs w:val="24"/>
        </w:rPr>
        <w:t>12 августа</w:t>
      </w:r>
      <w:r>
        <w:rPr>
          <w:rFonts w:ascii="Inter" w:hAnsi="Inter"/>
          <w:sz w:val="24"/>
          <w:szCs w:val="24"/>
        </w:rPr>
        <w:t xml:space="preserve"> </w:t>
      </w:r>
      <w:r>
        <w:rPr>
          <w:rFonts w:ascii="Inter" w:hAnsi="Inter"/>
          <w:b/>
          <w:sz w:val="24"/>
          <w:szCs w:val="24"/>
        </w:rPr>
        <w:t>в 11</w:t>
      </w:r>
      <w:r w:rsidR="00BC04BA" w:rsidRPr="00BC04BA">
        <w:rPr>
          <w:rFonts w:ascii="Inter" w:hAnsi="Inter"/>
          <w:b/>
          <w:sz w:val="24"/>
          <w:szCs w:val="24"/>
        </w:rPr>
        <w:t>.00</w:t>
      </w:r>
      <w:r>
        <w:rPr>
          <w:rFonts w:ascii="Inter" w:hAnsi="Inter"/>
          <w:b/>
          <w:sz w:val="24"/>
          <w:szCs w:val="24"/>
        </w:rPr>
        <w:t xml:space="preserve">,  </w:t>
      </w:r>
      <w:r w:rsidRPr="00E92F07">
        <w:rPr>
          <w:rFonts w:ascii="Inter" w:hAnsi="Inter"/>
          <w:sz w:val="24"/>
          <w:szCs w:val="24"/>
        </w:rPr>
        <w:t>состоится</w:t>
      </w:r>
      <w:r>
        <w:rPr>
          <w:rFonts w:ascii="Inter" w:hAnsi="Inter"/>
          <w:sz w:val="24"/>
          <w:szCs w:val="24"/>
        </w:rPr>
        <w:t xml:space="preserve"> прямой эфир </w:t>
      </w:r>
      <w:r w:rsidR="00BC04BA">
        <w:rPr>
          <w:rFonts w:ascii="Inter" w:hAnsi="Inter"/>
          <w:sz w:val="24"/>
          <w:szCs w:val="24"/>
        </w:rPr>
        <w:t>в</w:t>
      </w:r>
      <w:r w:rsidR="00BC04BA" w:rsidRPr="00584BF6">
        <w:rPr>
          <w:rFonts w:ascii="Inter" w:hAnsi="Inter"/>
          <w:sz w:val="24"/>
          <w:szCs w:val="24"/>
        </w:rPr>
        <w:t xml:space="preserve"> «</w:t>
      </w:r>
      <w:proofErr w:type="spellStart"/>
      <w:r w:rsidR="00BC04BA">
        <w:rPr>
          <w:rFonts w:ascii="Inter" w:hAnsi="Inter"/>
          <w:sz w:val="24"/>
          <w:szCs w:val="24"/>
        </w:rPr>
        <w:t>Вконтакте</w:t>
      </w:r>
      <w:proofErr w:type="spellEnd"/>
      <w:r w:rsidR="00BC04BA" w:rsidRPr="00584BF6">
        <w:rPr>
          <w:rFonts w:ascii="Inter" w:hAnsi="Inter"/>
          <w:sz w:val="24"/>
          <w:szCs w:val="24"/>
        </w:rPr>
        <w:t>»</w:t>
      </w:r>
      <w:r w:rsidRPr="00E92F07">
        <w:rPr>
          <w:rFonts w:ascii="Inter" w:hAnsi="Inter"/>
          <w:sz w:val="24"/>
          <w:szCs w:val="24"/>
        </w:rPr>
        <w:t xml:space="preserve"> для представителей строительных компаний</w:t>
      </w:r>
      <w:r>
        <w:rPr>
          <w:rFonts w:ascii="Inter" w:hAnsi="Inter"/>
          <w:sz w:val="24"/>
          <w:szCs w:val="24"/>
        </w:rPr>
        <w:t>, а также участников</w:t>
      </w:r>
      <w:r w:rsidRPr="00E92F07">
        <w:rPr>
          <w:rFonts w:ascii="Inter" w:hAnsi="Inter"/>
          <w:sz w:val="24"/>
          <w:szCs w:val="24"/>
        </w:rPr>
        <w:t xml:space="preserve"> долевого строительства. </w:t>
      </w:r>
    </w:p>
    <w:p w:rsidR="00E70F22" w:rsidRDefault="00E70F22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E92F07" w:rsidRDefault="00E92F07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E92F07">
        <w:rPr>
          <w:rFonts w:ascii="Inter" w:hAnsi="Inter"/>
          <w:sz w:val="24"/>
          <w:szCs w:val="24"/>
        </w:rPr>
        <w:t xml:space="preserve">Во время его проведения </w:t>
      </w:r>
      <w:r w:rsidRPr="00E92F07">
        <w:rPr>
          <w:rFonts w:ascii="Inter" w:hAnsi="Inter"/>
          <w:b/>
          <w:sz w:val="24"/>
          <w:szCs w:val="24"/>
        </w:rPr>
        <w:t xml:space="preserve">эксперт </w:t>
      </w:r>
      <w:proofErr w:type="spellStart"/>
      <w:r w:rsidRPr="00E92F07">
        <w:rPr>
          <w:rFonts w:ascii="Inter" w:hAnsi="Inter"/>
          <w:b/>
          <w:sz w:val="24"/>
          <w:szCs w:val="24"/>
        </w:rPr>
        <w:t>Росреестра</w:t>
      </w:r>
      <w:proofErr w:type="spellEnd"/>
      <w:r w:rsidRPr="00E92F07">
        <w:rPr>
          <w:rFonts w:ascii="Inter" w:hAnsi="Inter"/>
          <w:b/>
          <w:sz w:val="24"/>
          <w:szCs w:val="24"/>
        </w:rPr>
        <w:t xml:space="preserve"> Татарстана Альбина Алексеева</w:t>
      </w:r>
      <w:r>
        <w:rPr>
          <w:rFonts w:ascii="Inter" w:hAnsi="Inter"/>
          <w:sz w:val="24"/>
          <w:szCs w:val="24"/>
        </w:rPr>
        <w:t xml:space="preserve"> осветит актуальные вопросы, </w:t>
      </w:r>
      <w:r w:rsidRPr="00E92F07">
        <w:rPr>
          <w:rFonts w:ascii="Inter" w:hAnsi="Inter"/>
          <w:sz w:val="24"/>
          <w:szCs w:val="24"/>
        </w:rPr>
        <w:t xml:space="preserve">которые возникают у застройщиков </w:t>
      </w:r>
      <w:r>
        <w:rPr>
          <w:rFonts w:ascii="Inter" w:hAnsi="Inter"/>
          <w:sz w:val="24"/>
          <w:szCs w:val="24"/>
        </w:rPr>
        <w:t>и дольщиков при регистрации недвижимости</w:t>
      </w:r>
      <w:r w:rsidR="00497BC5">
        <w:rPr>
          <w:rFonts w:ascii="Inter" w:hAnsi="Inter"/>
          <w:sz w:val="24"/>
          <w:szCs w:val="24"/>
        </w:rPr>
        <w:t>, а т</w:t>
      </w:r>
      <w:r>
        <w:rPr>
          <w:rFonts w:ascii="Inter" w:hAnsi="Inter"/>
          <w:sz w:val="24"/>
          <w:szCs w:val="24"/>
        </w:rPr>
        <w:t xml:space="preserve">акже </w:t>
      </w:r>
      <w:r w:rsidR="00497BC5">
        <w:rPr>
          <w:rFonts w:ascii="Inter" w:hAnsi="Inter"/>
          <w:sz w:val="24"/>
          <w:szCs w:val="24"/>
        </w:rPr>
        <w:t>разъяснит основные</w:t>
      </w:r>
      <w:r w:rsidRPr="00E92F07">
        <w:rPr>
          <w:rFonts w:ascii="Inter" w:hAnsi="Inter"/>
          <w:sz w:val="24"/>
          <w:szCs w:val="24"/>
        </w:rPr>
        <w:t xml:space="preserve"> изменения</w:t>
      </w:r>
      <w:r>
        <w:rPr>
          <w:rFonts w:ascii="Inter" w:hAnsi="Inter"/>
          <w:sz w:val="24"/>
          <w:szCs w:val="24"/>
        </w:rPr>
        <w:t>м</w:t>
      </w:r>
      <w:r w:rsidRPr="00E92F07">
        <w:rPr>
          <w:rFonts w:ascii="Inter" w:hAnsi="Inter"/>
          <w:sz w:val="24"/>
          <w:szCs w:val="24"/>
        </w:rPr>
        <w:t xml:space="preserve"> законодательства в сфере</w:t>
      </w:r>
      <w:r w:rsidR="00497BC5">
        <w:rPr>
          <w:rFonts w:ascii="Inter" w:hAnsi="Inter"/>
          <w:sz w:val="24"/>
          <w:szCs w:val="24"/>
        </w:rPr>
        <w:t xml:space="preserve"> долевого строительства</w:t>
      </w:r>
      <w:r w:rsidRPr="00E92F07">
        <w:rPr>
          <w:rFonts w:ascii="Inter" w:hAnsi="Inter"/>
          <w:sz w:val="24"/>
          <w:szCs w:val="24"/>
        </w:rPr>
        <w:t xml:space="preserve">. </w:t>
      </w:r>
    </w:p>
    <w:p w:rsidR="00E70F22" w:rsidRPr="00E92F07" w:rsidRDefault="00E70F22" w:rsidP="00E92F07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E70F22" w:rsidRDefault="00E92F07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Проведет </w:t>
      </w:r>
      <w:r w:rsidRPr="00E92F07">
        <w:rPr>
          <w:rFonts w:ascii="Inter" w:hAnsi="Inter"/>
          <w:sz w:val="24"/>
          <w:szCs w:val="24"/>
        </w:rPr>
        <w:t xml:space="preserve">прямой эфир - </w:t>
      </w:r>
      <w:r w:rsidRPr="00E92F07">
        <w:rPr>
          <w:rFonts w:ascii="Inter" w:hAnsi="Inter"/>
          <w:b/>
          <w:sz w:val="24"/>
          <w:szCs w:val="24"/>
        </w:rPr>
        <w:t xml:space="preserve">представитель строительной компании Эльвира </w:t>
      </w:r>
      <w:proofErr w:type="spellStart"/>
      <w:r w:rsidRPr="00E92F07">
        <w:rPr>
          <w:rFonts w:ascii="Inter" w:hAnsi="Inter"/>
          <w:b/>
          <w:sz w:val="24"/>
          <w:szCs w:val="24"/>
        </w:rPr>
        <w:t>Галяутдинова</w:t>
      </w:r>
      <w:proofErr w:type="spellEnd"/>
      <w:r w:rsidRPr="00E92F07">
        <w:rPr>
          <w:rFonts w:ascii="Inter" w:hAnsi="Inter"/>
          <w:b/>
          <w:sz w:val="24"/>
          <w:szCs w:val="24"/>
        </w:rPr>
        <w:t>.</w:t>
      </w:r>
      <w:r w:rsidRPr="00E92F07">
        <w:rPr>
          <w:rFonts w:ascii="Inter" w:hAnsi="Inter"/>
          <w:sz w:val="24"/>
          <w:szCs w:val="24"/>
        </w:rPr>
        <w:t xml:space="preserve"> </w:t>
      </w:r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124AEE">
        <w:rPr>
          <w:rFonts w:ascii="Inter" w:hAnsi="Inter"/>
          <w:sz w:val="24"/>
          <w:szCs w:val="24"/>
        </w:rPr>
        <w:t xml:space="preserve">Свои вопросы вы можете уже сейчас прислать к нам в мессенджер на официальной страничке </w:t>
      </w:r>
      <w:proofErr w:type="spellStart"/>
      <w:r w:rsidRPr="00124AEE">
        <w:rPr>
          <w:rFonts w:ascii="Inter" w:hAnsi="Inter"/>
          <w:sz w:val="24"/>
          <w:szCs w:val="24"/>
        </w:rPr>
        <w:t>Росреестра</w:t>
      </w:r>
      <w:proofErr w:type="spellEnd"/>
      <w:r w:rsidRPr="00124AEE">
        <w:rPr>
          <w:rFonts w:ascii="Inter" w:hAnsi="Inter"/>
          <w:sz w:val="24"/>
          <w:szCs w:val="24"/>
        </w:rPr>
        <w:t xml:space="preserve"> Татарстана в «ВК» -  </w:t>
      </w:r>
      <w:hyperlink r:id="rId6" w:history="1">
        <w:r w:rsidRPr="00881468">
          <w:rPr>
            <w:rStyle w:val="a6"/>
            <w:rFonts w:ascii="Inter" w:hAnsi="Inter"/>
            <w:sz w:val="24"/>
            <w:szCs w:val="24"/>
          </w:rPr>
          <w:t>https://vk.com/rosreestr16</w:t>
        </w:r>
      </w:hyperlink>
      <w:r w:rsidRPr="00124AEE">
        <w:rPr>
          <w:rFonts w:ascii="Inter" w:hAnsi="Inter"/>
          <w:sz w:val="24"/>
          <w:szCs w:val="24"/>
        </w:rPr>
        <w:t xml:space="preserve">.                                                                                                                                </w:t>
      </w:r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bookmarkStart w:id="0" w:name="_GoBack"/>
      <w:bookmarkEnd w:id="0"/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004DEC" w:rsidRDefault="00004DEC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124AEE" w:rsidRDefault="00124AEE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124AEE" w:rsidRDefault="00124AEE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004DEC" w:rsidRPr="00053F3F" w:rsidRDefault="00313B77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04DE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4DEC" w:rsidRPr="008E720B" w:rsidRDefault="00004DEC" w:rsidP="00004DEC">
      <w:pPr>
        <w:jc w:val="right"/>
        <w:rPr>
          <w:rFonts w:ascii="Inter" w:hAnsi="Inter"/>
          <w:sz w:val="24"/>
          <w:szCs w:val="24"/>
          <w:lang w:val="tt-RU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4DEC" w:rsidRPr="008E720B" w:rsidSect="00004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B02E8"/>
    <w:multiLevelType w:val="hybridMultilevel"/>
    <w:tmpl w:val="9BDE1AAA"/>
    <w:lvl w:ilvl="0" w:tplc="BCB866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20B"/>
    <w:rsid w:val="00004DEC"/>
    <w:rsid w:val="00014C39"/>
    <w:rsid w:val="00097006"/>
    <w:rsid w:val="00111EE6"/>
    <w:rsid w:val="00124AEE"/>
    <w:rsid w:val="0029407D"/>
    <w:rsid w:val="00313B77"/>
    <w:rsid w:val="00387CD7"/>
    <w:rsid w:val="003B75EB"/>
    <w:rsid w:val="003D09E0"/>
    <w:rsid w:val="003D740E"/>
    <w:rsid w:val="003E5262"/>
    <w:rsid w:val="00453248"/>
    <w:rsid w:val="00481628"/>
    <w:rsid w:val="00497BC5"/>
    <w:rsid w:val="00572017"/>
    <w:rsid w:val="005824C6"/>
    <w:rsid w:val="00584BF6"/>
    <w:rsid w:val="006E0205"/>
    <w:rsid w:val="007832B8"/>
    <w:rsid w:val="0080379A"/>
    <w:rsid w:val="00881468"/>
    <w:rsid w:val="008E720B"/>
    <w:rsid w:val="00BC04BA"/>
    <w:rsid w:val="00CB2C95"/>
    <w:rsid w:val="00DF7A96"/>
    <w:rsid w:val="00E2371E"/>
    <w:rsid w:val="00E62C22"/>
    <w:rsid w:val="00E70F22"/>
    <w:rsid w:val="00E9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9E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09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reestr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8</cp:revision>
  <cp:lastPrinted>2022-07-27T08:05:00Z</cp:lastPrinted>
  <dcterms:created xsi:type="dcterms:W3CDTF">2022-07-27T07:25:00Z</dcterms:created>
  <dcterms:modified xsi:type="dcterms:W3CDTF">2022-08-11T08:03:00Z</dcterms:modified>
</cp:coreProperties>
</file>