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20" w:rsidRPr="001C0C20" w:rsidRDefault="001C0C20" w:rsidP="001C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C0C20">
        <w:rPr>
          <w:rFonts w:ascii="Times New Roman" w:hAnsi="Times New Roman" w:cs="Times New Roman"/>
          <w:sz w:val="28"/>
          <w:szCs w:val="28"/>
        </w:rPr>
        <w:t>О внесении изменений в 171-ФЗ</w:t>
      </w:r>
    </w:p>
    <w:p w:rsidR="001C0C20" w:rsidRPr="001C0C20" w:rsidRDefault="001C0C20" w:rsidP="001C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0C20">
        <w:rPr>
          <w:rFonts w:ascii="Times New Roman" w:hAnsi="Times New Roman" w:cs="Times New Roman"/>
          <w:sz w:val="28"/>
          <w:szCs w:val="28"/>
        </w:rPr>
        <w:t>Сообщаем вам, что Федеральным законом от 14 июля 2022 г. № 329-ФЗ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C20">
        <w:rPr>
          <w:rFonts w:ascii="Times New Roman" w:hAnsi="Times New Roman" w:cs="Times New Roman"/>
          <w:sz w:val="28"/>
          <w:szCs w:val="28"/>
        </w:rPr>
        <w:t xml:space="preserve">были внесены </w:t>
      </w:r>
      <w:r w:rsidR="000D123C">
        <w:rPr>
          <w:rFonts w:ascii="Times New Roman" w:hAnsi="Times New Roman" w:cs="Times New Roman"/>
          <w:color w:val="000000"/>
          <w:sz w:val="30"/>
          <w:szCs w:val="30"/>
        </w:rPr>
        <w:t>изменения.</w:t>
      </w:r>
    </w:p>
    <w:p w:rsidR="001C0C20" w:rsidRDefault="001C0C20" w:rsidP="001C0C20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bookmarkStart w:id="0" w:name="_GoBack"/>
      <w:bookmarkEnd w:id="0"/>
    </w:p>
    <w:p w:rsidR="001C0C20" w:rsidRDefault="001C0C20" w:rsidP="001C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C0C20">
        <w:rPr>
          <w:rFonts w:ascii="Times New Roman" w:hAnsi="Times New Roman" w:cs="Times New Roman"/>
          <w:sz w:val="28"/>
          <w:szCs w:val="28"/>
        </w:rPr>
        <w:t>Данный закон вступает в силу 1 марта 2023 года.</w:t>
      </w:r>
    </w:p>
    <w:p w:rsidR="001C0C20" w:rsidRPr="001C0C20" w:rsidRDefault="001C0C20" w:rsidP="001C0C20">
      <w:pPr>
        <w:rPr>
          <w:rFonts w:ascii="Times New Roman" w:hAnsi="Times New Roman" w:cs="Times New Roman"/>
          <w:sz w:val="28"/>
          <w:szCs w:val="28"/>
        </w:rPr>
      </w:pPr>
    </w:p>
    <w:p w:rsidR="001C0C20" w:rsidRDefault="001C0C20" w:rsidP="001C0C20">
      <w:pPr>
        <w:rPr>
          <w:rFonts w:ascii="Times New Roman" w:hAnsi="Times New Roman" w:cs="Times New Roman"/>
          <w:sz w:val="28"/>
          <w:szCs w:val="28"/>
        </w:rPr>
      </w:pPr>
    </w:p>
    <w:p w:rsidR="007D2A82" w:rsidRPr="001C0C20" w:rsidRDefault="001C0C20" w:rsidP="001C0C20">
      <w:pPr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C0C20">
        <w:rPr>
          <w:rFonts w:ascii="Times New Roman" w:hAnsi="Times New Roman" w:cs="Times New Roman"/>
          <w:i/>
          <w:sz w:val="28"/>
          <w:szCs w:val="28"/>
        </w:rPr>
        <w:t>Чистопольский</w:t>
      </w:r>
      <w:proofErr w:type="spellEnd"/>
      <w:r w:rsidRPr="001C0C20">
        <w:rPr>
          <w:rFonts w:ascii="Times New Roman" w:hAnsi="Times New Roman" w:cs="Times New Roman"/>
          <w:i/>
          <w:sz w:val="28"/>
          <w:szCs w:val="28"/>
        </w:rPr>
        <w:t xml:space="preserve"> территориальный орган </w:t>
      </w:r>
      <w:proofErr w:type="spellStart"/>
      <w:r w:rsidRPr="001C0C20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1C0C20">
        <w:rPr>
          <w:rFonts w:ascii="Times New Roman" w:hAnsi="Times New Roman" w:cs="Times New Roman"/>
          <w:i/>
          <w:sz w:val="28"/>
          <w:szCs w:val="28"/>
        </w:rPr>
        <w:t xml:space="preserve"> Республики Татарстан</w:t>
      </w:r>
    </w:p>
    <w:sectPr w:rsidR="007D2A82" w:rsidRPr="001C0C20" w:rsidSect="001C0C2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6"/>
    <w:rsid w:val="000D123C"/>
    <w:rsid w:val="001C0C20"/>
    <w:rsid w:val="002969E6"/>
    <w:rsid w:val="007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2022-07-27T05:44:00Z</dcterms:created>
  <dcterms:modified xsi:type="dcterms:W3CDTF">2022-07-27T05:53:00Z</dcterms:modified>
</cp:coreProperties>
</file>