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769C05" wp14:editId="3D4C307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</w:p>
    <w:p w:rsidR="00366A0C" w:rsidRPr="00A6690F" w:rsidRDefault="00366A0C" w:rsidP="00366A0C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366A0C" w:rsidRPr="00366A0C" w:rsidRDefault="00366A0C" w:rsidP="00366A0C">
      <w:pPr>
        <w:spacing w:after="200" w:line="276" w:lineRule="auto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20.01.2022</w:t>
      </w:r>
    </w:p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</w:p>
    <w:p w:rsidR="006219BA" w:rsidRDefault="00A31EDE" w:rsidP="009971DB">
      <w:pPr>
        <w:jc w:val="both"/>
        <w:rPr>
          <w:rFonts w:ascii="Segoe UI" w:hAnsi="Segoe UI" w:cs="Segoe UI"/>
          <w:b/>
          <w:sz w:val="28"/>
          <w:szCs w:val="28"/>
          <w:lang w:val="tt-RU"/>
        </w:rPr>
      </w:pPr>
      <w:r w:rsidRPr="00366A0C">
        <w:rPr>
          <w:rFonts w:ascii="Segoe UI" w:hAnsi="Segoe UI" w:cs="Segoe UI"/>
          <w:b/>
          <w:sz w:val="28"/>
          <w:szCs w:val="28"/>
          <w:lang w:val="tt-RU"/>
        </w:rPr>
        <w:t>Для чего нужно регистрировать недвижимость</w:t>
      </w:r>
    </w:p>
    <w:p w:rsidR="00366A0C" w:rsidRPr="00366A0C" w:rsidRDefault="00366A0C" w:rsidP="009971DB">
      <w:pPr>
        <w:jc w:val="both"/>
        <w:rPr>
          <w:rFonts w:ascii="Segoe UI" w:hAnsi="Segoe UI" w:cs="Segoe UI"/>
          <w:b/>
          <w:sz w:val="28"/>
          <w:szCs w:val="28"/>
          <w:lang w:val="tt-RU"/>
        </w:rPr>
      </w:pPr>
    </w:p>
    <w:p w:rsidR="00426EBE" w:rsidRPr="0088196D" w:rsidRDefault="0088196D" w:rsidP="00426EBE">
      <w:pPr>
        <w:pStyle w:val="no0020spacing"/>
        <w:spacing w:before="0" w:beforeAutospacing="0" w:after="0" w:afterAutospacing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  <w:lang w:val="tt-RU"/>
        </w:rPr>
        <w:t xml:space="preserve">     </w:t>
      </w:r>
      <w:r w:rsidR="001344F6" w:rsidRPr="0088196D">
        <w:rPr>
          <w:rFonts w:ascii="Segoe UI" w:hAnsi="Segoe UI" w:cs="Segoe UI"/>
          <w:lang w:val="tt-RU"/>
        </w:rPr>
        <w:t xml:space="preserve"> </w:t>
      </w:r>
      <w:r w:rsidR="00944061" w:rsidRPr="0088196D">
        <w:rPr>
          <w:rFonts w:ascii="Segoe UI" w:hAnsi="Segoe UI" w:cs="Segoe UI"/>
          <w:lang w:val="tt-RU"/>
        </w:rPr>
        <w:t>Управление</w:t>
      </w:r>
      <w:r w:rsidR="001344F6" w:rsidRPr="0088196D">
        <w:rPr>
          <w:rFonts w:ascii="Segoe UI" w:hAnsi="Segoe UI" w:cs="Segoe UI"/>
          <w:lang w:val="tt-RU"/>
        </w:rPr>
        <w:t xml:space="preserve"> Росреестра по Республике Татарстан продол</w:t>
      </w:r>
      <w:r w:rsidR="001344F6" w:rsidRPr="0088196D">
        <w:rPr>
          <w:rFonts w:ascii="Segoe UI" w:hAnsi="Segoe UI" w:cs="Segoe UI"/>
        </w:rPr>
        <w:t>ж</w:t>
      </w:r>
      <w:r w:rsidR="00A31EDE" w:rsidRPr="0088196D">
        <w:rPr>
          <w:rFonts w:ascii="Segoe UI" w:hAnsi="Segoe UI" w:cs="Segoe UI"/>
          <w:lang w:val="tt-RU"/>
        </w:rPr>
        <w:t>ает работу по</w:t>
      </w:r>
      <w:r w:rsidR="00345BBC" w:rsidRPr="0088196D">
        <w:rPr>
          <w:rFonts w:ascii="Segoe UI" w:hAnsi="Segoe UI" w:cs="Segoe UI"/>
          <w:lang w:val="tt-RU"/>
        </w:rPr>
        <w:t xml:space="preserve"> реализации федерального закона</w:t>
      </w:r>
      <w:r w:rsidR="00A31EDE" w:rsidRPr="0088196D">
        <w:rPr>
          <w:rFonts w:ascii="Segoe UI" w:hAnsi="Segoe UI" w:cs="Segoe UI"/>
          <w:lang w:val="tt-RU"/>
        </w:rPr>
        <w:t xml:space="preserve"> </w:t>
      </w:r>
      <w:r w:rsidR="00250567" w:rsidRPr="0088196D">
        <w:rPr>
          <w:rFonts w:ascii="Segoe UI" w:hAnsi="Segoe UI" w:cs="Segoe UI"/>
          <w:lang w:val="tt-RU"/>
        </w:rPr>
        <w:t>№518</w:t>
      </w:r>
      <w:r w:rsidR="006219BA">
        <w:rPr>
          <w:rFonts w:ascii="Segoe UI" w:hAnsi="Segoe UI" w:cs="Segoe UI"/>
          <w:lang w:val="tt-RU"/>
        </w:rPr>
        <w:t>-</w:t>
      </w:r>
      <w:r w:rsidR="00890700">
        <w:rPr>
          <w:rFonts w:ascii="Segoe UI" w:hAnsi="Segoe UI" w:cs="Segoe UI"/>
          <w:lang w:val="tt-RU"/>
        </w:rPr>
        <w:t>ФЗ</w:t>
      </w:r>
      <w:r w:rsidR="00426EBE">
        <w:rPr>
          <w:rFonts w:ascii="Segoe UI" w:hAnsi="Segoe UI" w:cs="Segoe UI"/>
          <w:lang w:val="tt-RU"/>
        </w:rPr>
        <w:t xml:space="preserve"> </w:t>
      </w:r>
      <w:r w:rsidR="00426EBE" w:rsidRPr="001F5168">
        <w:rPr>
          <w:rFonts w:ascii="Segoe UI" w:hAnsi="Segoe UI" w:cs="Segoe UI"/>
        </w:rPr>
        <w:t xml:space="preserve">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 </w:t>
      </w:r>
    </w:p>
    <w:p w:rsidR="009971DB" w:rsidRPr="0088196D" w:rsidRDefault="009971DB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8196D">
        <w:rPr>
          <w:rFonts w:ascii="Segoe UI" w:hAnsi="Segoe UI" w:cs="Segoe UI"/>
          <w:sz w:val="24"/>
          <w:szCs w:val="24"/>
        </w:rPr>
        <w:t xml:space="preserve">Напомним, </w:t>
      </w:r>
      <w:r w:rsidR="00366A0C">
        <w:rPr>
          <w:rFonts w:ascii="Segoe UI" w:hAnsi="Segoe UI" w:cs="Segoe UI"/>
          <w:sz w:val="24"/>
          <w:szCs w:val="24"/>
          <w:lang w:val="tt-RU"/>
        </w:rPr>
        <w:t xml:space="preserve">данный </w:t>
      </w:r>
      <w:r w:rsidR="00366A0C">
        <w:rPr>
          <w:rFonts w:ascii="Segoe UI" w:hAnsi="Segoe UI" w:cs="Segoe UI"/>
          <w:sz w:val="24"/>
          <w:szCs w:val="24"/>
        </w:rPr>
        <w:t xml:space="preserve">закон </w:t>
      </w:r>
      <w:r w:rsidR="00F207A7" w:rsidRPr="0088196D">
        <w:rPr>
          <w:rFonts w:ascii="Segoe UI" w:hAnsi="Segoe UI" w:cs="Segoe UI"/>
          <w:sz w:val="24"/>
          <w:szCs w:val="24"/>
        </w:rPr>
        <w:t>призван обеспечить</w:t>
      </w:r>
      <w:r w:rsidRPr="0088196D">
        <w:rPr>
          <w:rFonts w:ascii="Segoe UI" w:hAnsi="Segoe UI" w:cs="Segoe UI"/>
          <w:sz w:val="24"/>
          <w:szCs w:val="24"/>
        </w:rPr>
        <w:t xml:space="preserve"> защиту прав и имущественных интересов граждан, а также </w:t>
      </w:r>
      <w:r w:rsidR="00F207A7" w:rsidRPr="0088196D">
        <w:rPr>
          <w:rFonts w:ascii="Segoe UI" w:hAnsi="Segoe UI" w:cs="Segoe UI"/>
          <w:sz w:val="24"/>
          <w:szCs w:val="24"/>
        </w:rPr>
        <w:t>повысить качество</w:t>
      </w:r>
      <w:r w:rsidRPr="0088196D">
        <w:rPr>
          <w:rFonts w:ascii="Segoe UI" w:hAnsi="Segoe UI" w:cs="Segoe UI"/>
          <w:sz w:val="24"/>
          <w:szCs w:val="24"/>
        </w:rPr>
        <w:t xml:space="preserve"> данных Единого государственного реестра недвижимости (ЕГРН).</w:t>
      </w:r>
    </w:p>
    <w:p w:rsidR="00F207A7" w:rsidRPr="0088196D" w:rsidRDefault="0044294D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8196D">
        <w:rPr>
          <w:rFonts w:ascii="Segoe UI" w:hAnsi="Segoe UI" w:cs="Segoe UI"/>
          <w:sz w:val="24"/>
          <w:szCs w:val="24"/>
        </w:rPr>
        <w:t>«</w:t>
      </w:r>
      <w:r w:rsidR="00C3368C" w:rsidRPr="0088196D">
        <w:rPr>
          <w:rFonts w:ascii="Segoe UI" w:hAnsi="Segoe UI" w:cs="Segoe UI"/>
          <w:sz w:val="24"/>
          <w:szCs w:val="24"/>
        </w:rPr>
        <w:t>По состоянию на 2</w:t>
      </w:r>
      <w:r w:rsidR="00890700">
        <w:rPr>
          <w:rFonts w:ascii="Segoe UI" w:hAnsi="Segoe UI" w:cs="Segoe UI"/>
          <w:sz w:val="24"/>
          <w:szCs w:val="24"/>
        </w:rPr>
        <w:t>022 год в Республике Татарстан более</w:t>
      </w:r>
      <w:r w:rsidR="00C3368C" w:rsidRPr="0088196D">
        <w:rPr>
          <w:rFonts w:ascii="Segoe UI" w:hAnsi="Segoe UI" w:cs="Segoe UI"/>
          <w:sz w:val="24"/>
          <w:szCs w:val="24"/>
        </w:rPr>
        <w:t xml:space="preserve"> 700 тысяч объектов не имеют сведений о правообладателях</w:t>
      </w:r>
      <w:r w:rsidR="00366A0C">
        <w:rPr>
          <w:rFonts w:ascii="Segoe UI" w:hAnsi="Segoe UI" w:cs="Segoe UI"/>
          <w:sz w:val="24"/>
          <w:szCs w:val="24"/>
        </w:rPr>
        <w:t xml:space="preserve">. </w:t>
      </w:r>
      <w:r w:rsidR="00366A0C">
        <w:rPr>
          <w:rFonts w:ascii="Segoe UI" w:hAnsi="Segoe UI" w:cs="Segoe UI"/>
          <w:sz w:val="24"/>
          <w:szCs w:val="24"/>
          <w:lang w:val="tt-RU"/>
        </w:rPr>
        <w:t>О</w:t>
      </w:r>
      <w:proofErr w:type="spellStart"/>
      <w:r w:rsidR="00B0111E">
        <w:rPr>
          <w:rFonts w:ascii="Segoe UI" w:hAnsi="Segoe UI" w:cs="Segoe UI"/>
          <w:sz w:val="24"/>
          <w:szCs w:val="24"/>
        </w:rPr>
        <w:t>днако</w:t>
      </w:r>
      <w:proofErr w:type="spellEnd"/>
      <w:r w:rsidR="00B0111E">
        <w:rPr>
          <w:rFonts w:ascii="Segoe UI" w:hAnsi="Segoe UI" w:cs="Segoe UI"/>
          <w:sz w:val="24"/>
          <w:szCs w:val="24"/>
        </w:rPr>
        <w:t xml:space="preserve"> </w:t>
      </w:r>
      <w:r w:rsidR="00B42621">
        <w:rPr>
          <w:rFonts w:ascii="Segoe UI" w:hAnsi="Segoe UI" w:cs="Segoe UI"/>
          <w:sz w:val="24"/>
          <w:szCs w:val="24"/>
        </w:rPr>
        <w:t xml:space="preserve">именно </w:t>
      </w:r>
      <w:r w:rsidR="00B0111E">
        <w:rPr>
          <w:rFonts w:ascii="Segoe UI" w:hAnsi="Segoe UI" w:cs="Segoe UI"/>
          <w:sz w:val="24"/>
          <w:szCs w:val="24"/>
        </w:rPr>
        <w:t>н</w:t>
      </w:r>
      <w:r w:rsidR="009971DB" w:rsidRPr="0088196D">
        <w:rPr>
          <w:rFonts w:ascii="Segoe UI" w:hAnsi="Segoe UI" w:cs="Segoe UI"/>
          <w:sz w:val="24"/>
          <w:szCs w:val="24"/>
        </w:rPr>
        <w:t>аличие</w:t>
      </w:r>
      <w:r w:rsidR="00890700">
        <w:rPr>
          <w:rFonts w:ascii="Segoe UI" w:hAnsi="Segoe UI" w:cs="Segoe UI"/>
          <w:sz w:val="24"/>
          <w:szCs w:val="24"/>
        </w:rPr>
        <w:t xml:space="preserve"> </w:t>
      </w:r>
      <w:r w:rsidR="00B0111E">
        <w:rPr>
          <w:rFonts w:ascii="Segoe UI" w:hAnsi="Segoe UI" w:cs="Segoe UI"/>
          <w:sz w:val="24"/>
          <w:szCs w:val="24"/>
        </w:rPr>
        <w:t xml:space="preserve">записи в ЕГРН позволяет защитить </w:t>
      </w:r>
      <w:r w:rsidR="009971DB" w:rsidRPr="0088196D">
        <w:rPr>
          <w:rFonts w:ascii="Segoe UI" w:hAnsi="Segoe UI" w:cs="Segoe UI"/>
          <w:sz w:val="24"/>
          <w:szCs w:val="24"/>
        </w:rPr>
        <w:t>прав</w:t>
      </w:r>
      <w:r w:rsidR="00B0111E">
        <w:rPr>
          <w:rFonts w:ascii="Segoe UI" w:hAnsi="Segoe UI" w:cs="Segoe UI"/>
          <w:sz w:val="24"/>
          <w:szCs w:val="24"/>
        </w:rPr>
        <w:t xml:space="preserve">а граждан </w:t>
      </w:r>
      <w:r w:rsidR="009971DB" w:rsidRPr="0088196D">
        <w:rPr>
          <w:rFonts w:ascii="Segoe UI" w:hAnsi="Segoe UI" w:cs="Segoe UI"/>
          <w:sz w:val="24"/>
          <w:szCs w:val="24"/>
        </w:rPr>
        <w:t xml:space="preserve">от мошеннических действий с их имуществом, </w:t>
      </w:r>
      <w:r w:rsidR="006219BA">
        <w:rPr>
          <w:rFonts w:ascii="Segoe UI" w:hAnsi="Segoe UI" w:cs="Segoe UI"/>
          <w:sz w:val="24"/>
          <w:szCs w:val="24"/>
        </w:rPr>
        <w:t xml:space="preserve">свободно распоряжаться им, </w:t>
      </w:r>
      <w:r w:rsidR="009971DB" w:rsidRPr="0088196D">
        <w:rPr>
          <w:rFonts w:ascii="Segoe UI" w:hAnsi="Segoe UI" w:cs="Segoe UI"/>
          <w:sz w:val="24"/>
          <w:szCs w:val="24"/>
        </w:rPr>
        <w:t>а также позволяет наполнить ЕГРН контактными данными правооблада</w:t>
      </w:r>
      <w:r w:rsidR="00426EBE">
        <w:rPr>
          <w:rFonts w:ascii="Segoe UI" w:hAnsi="Segoe UI" w:cs="Segoe UI"/>
          <w:sz w:val="24"/>
          <w:szCs w:val="24"/>
        </w:rPr>
        <w:t>телей (адрес</w:t>
      </w:r>
      <w:r w:rsidR="00DD4D12">
        <w:rPr>
          <w:rFonts w:ascii="Segoe UI" w:hAnsi="Segoe UI" w:cs="Segoe UI"/>
          <w:sz w:val="24"/>
          <w:szCs w:val="24"/>
        </w:rPr>
        <w:t xml:space="preserve"> </w:t>
      </w:r>
      <w:r w:rsidR="009971DB" w:rsidRPr="0088196D">
        <w:rPr>
          <w:rFonts w:ascii="Segoe UI" w:hAnsi="Segoe UI" w:cs="Segoe UI"/>
          <w:sz w:val="24"/>
          <w:szCs w:val="24"/>
        </w:rPr>
        <w:t>эле</w:t>
      </w:r>
      <w:r w:rsidR="008D6F77">
        <w:rPr>
          <w:rFonts w:ascii="Segoe UI" w:hAnsi="Segoe UI" w:cs="Segoe UI"/>
          <w:sz w:val="24"/>
          <w:szCs w:val="24"/>
        </w:rPr>
        <w:t>ктронной почты, почтовый адрес</w:t>
      </w:r>
      <w:r w:rsidR="009971DB" w:rsidRPr="0088196D">
        <w:rPr>
          <w:rFonts w:ascii="Segoe UI" w:hAnsi="Segoe UI" w:cs="Segoe UI"/>
          <w:sz w:val="24"/>
          <w:szCs w:val="24"/>
        </w:rPr>
        <w:t>)</w:t>
      </w:r>
      <w:r w:rsidR="00507B5F" w:rsidRPr="0088196D">
        <w:rPr>
          <w:rFonts w:ascii="Segoe UI" w:hAnsi="Segoe UI" w:cs="Segoe UI"/>
          <w:sz w:val="24"/>
          <w:szCs w:val="24"/>
        </w:rPr>
        <w:t>»,</w:t>
      </w:r>
      <w:r w:rsidR="00944061" w:rsidRPr="0088196D">
        <w:rPr>
          <w:rFonts w:ascii="Segoe UI" w:hAnsi="Segoe UI" w:cs="Segoe UI"/>
          <w:sz w:val="24"/>
          <w:szCs w:val="24"/>
        </w:rPr>
        <w:t xml:space="preserve"> </w:t>
      </w:r>
      <w:r w:rsidR="00507B5F" w:rsidRPr="0088196D">
        <w:rPr>
          <w:rFonts w:ascii="Segoe UI" w:hAnsi="Segoe UI" w:cs="Segoe UI"/>
          <w:sz w:val="24"/>
          <w:szCs w:val="24"/>
        </w:rPr>
        <w:t xml:space="preserve">отметила </w:t>
      </w:r>
      <w:r w:rsidR="00507B5F" w:rsidRPr="008D6F77">
        <w:rPr>
          <w:rFonts w:ascii="Segoe UI" w:hAnsi="Segoe UI" w:cs="Segoe UI"/>
          <w:sz w:val="24"/>
          <w:szCs w:val="24"/>
        </w:rPr>
        <w:t>заместитель руководителя</w:t>
      </w:r>
      <w:r w:rsidR="00F207A7" w:rsidRPr="008D6F77">
        <w:rPr>
          <w:rFonts w:ascii="Segoe UI" w:hAnsi="Segoe UI" w:cs="Segoe UI"/>
          <w:sz w:val="24"/>
          <w:szCs w:val="24"/>
        </w:rPr>
        <w:t xml:space="preserve"> </w:t>
      </w:r>
      <w:r w:rsidR="00507B5F" w:rsidRPr="008D6F77">
        <w:rPr>
          <w:rFonts w:ascii="Segoe UI" w:hAnsi="Segoe UI" w:cs="Segoe UI"/>
          <w:sz w:val="24"/>
          <w:szCs w:val="24"/>
        </w:rPr>
        <w:t xml:space="preserve">Лилия </w:t>
      </w:r>
      <w:proofErr w:type="spellStart"/>
      <w:r w:rsidR="00507B5F" w:rsidRPr="008D6F77">
        <w:rPr>
          <w:rFonts w:ascii="Segoe UI" w:hAnsi="Segoe UI" w:cs="Segoe UI"/>
          <w:sz w:val="24"/>
          <w:szCs w:val="24"/>
        </w:rPr>
        <w:t>Бурганова</w:t>
      </w:r>
      <w:proofErr w:type="spellEnd"/>
      <w:r w:rsidR="00507B5F" w:rsidRPr="008D6F77">
        <w:rPr>
          <w:rFonts w:ascii="Segoe UI" w:hAnsi="Segoe UI" w:cs="Segoe UI"/>
          <w:sz w:val="24"/>
          <w:szCs w:val="24"/>
        </w:rPr>
        <w:t xml:space="preserve">. </w:t>
      </w:r>
    </w:p>
    <w:p w:rsidR="00507B5F" w:rsidRPr="0088196D" w:rsidRDefault="0044294D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8196D">
        <w:rPr>
          <w:rFonts w:ascii="Segoe UI" w:hAnsi="Segoe UI" w:cs="Segoe UI"/>
          <w:sz w:val="24"/>
          <w:szCs w:val="24"/>
        </w:rPr>
        <w:t xml:space="preserve">Кроме вышеперечисленных преимуществ </w:t>
      </w:r>
      <w:r w:rsidR="00B42621">
        <w:rPr>
          <w:rFonts w:ascii="Segoe UI" w:hAnsi="Segoe UI" w:cs="Segoe UI"/>
          <w:sz w:val="24"/>
          <w:szCs w:val="24"/>
        </w:rPr>
        <w:t xml:space="preserve">сведения о ранее учтенных правах на объекты недвижимости позволяют </w:t>
      </w:r>
      <w:proofErr w:type="spellStart"/>
      <w:r w:rsidR="00B42621">
        <w:rPr>
          <w:rFonts w:ascii="Segoe UI" w:hAnsi="Segoe UI" w:cs="Segoe UI"/>
          <w:sz w:val="24"/>
          <w:szCs w:val="24"/>
        </w:rPr>
        <w:t>Росреестру</w:t>
      </w:r>
      <w:proofErr w:type="spellEnd"/>
      <w:r w:rsidR="00B42621">
        <w:rPr>
          <w:rFonts w:ascii="Segoe UI" w:hAnsi="Segoe UI" w:cs="Segoe UI"/>
          <w:sz w:val="24"/>
          <w:szCs w:val="24"/>
        </w:rPr>
        <w:t xml:space="preserve"> Татарстана</w:t>
      </w:r>
      <w:r w:rsidR="00B42621" w:rsidRPr="00194D54">
        <w:rPr>
          <w:rFonts w:ascii="Segoe UI" w:hAnsi="Segoe UI" w:cs="Segoe UI"/>
          <w:sz w:val="24"/>
          <w:szCs w:val="24"/>
        </w:rPr>
        <w:t xml:space="preserve"> оперативно направить в адрес собственника различные уведомления, а также обеспечить согласование с правообладателями земельных</w:t>
      </w:r>
      <w:r w:rsidR="00366A0C">
        <w:rPr>
          <w:rFonts w:ascii="Segoe UI" w:hAnsi="Segoe UI" w:cs="Segoe UI"/>
          <w:sz w:val="24"/>
          <w:szCs w:val="24"/>
        </w:rPr>
        <w:t xml:space="preserve"> участков местоположения границ </w:t>
      </w:r>
      <w:r w:rsidR="00B42621" w:rsidRPr="00194D54">
        <w:rPr>
          <w:rFonts w:ascii="Segoe UI" w:hAnsi="Segoe UI" w:cs="Segoe UI"/>
          <w:sz w:val="24"/>
          <w:szCs w:val="24"/>
        </w:rPr>
        <w:t>смежных земельных участков, что поможет избежать возникновения земельных споров.</w:t>
      </w:r>
      <w:r w:rsidR="00B42621">
        <w:rPr>
          <w:rFonts w:ascii="Segoe UI" w:hAnsi="Segoe UI" w:cs="Segoe UI"/>
          <w:sz w:val="24"/>
          <w:szCs w:val="24"/>
        </w:rPr>
        <w:t xml:space="preserve"> </w:t>
      </w:r>
      <w:r w:rsidR="004948CD">
        <w:rPr>
          <w:rFonts w:ascii="Segoe UI" w:hAnsi="Segoe UI" w:cs="Segoe UI"/>
          <w:sz w:val="24"/>
          <w:szCs w:val="24"/>
        </w:rPr>
        <w:t xml:space="preserve">Имеющиеся </w:t>
      </w:r>
      <w:r w:rsidR="00DD4D12">
        <w:rPr>
          <w:rFonts w:ascii="Segoe UI" w:hAnsi="Segoe UI" w:cs="Segoe UI"/>
          <w:sz w:val="24"/>
          <w:szCs w:val="24"/>
        </w:rPr>
        <w:t>записи в ЕГРН</w:t>
      </w:r>
      <w:r w:rsidR="00EF5B37">
        <w:rPr>
          <w:rFonts w:ascii="Segoe UI" w:hAnsi="Segoe UI" w:cs="Segoe UI"/>
          <w:sz w:val="24"/>
          <w:szCs w:val="24"/>
        </w:rPr>
        <w:t xml:space="preserve"> дадут возможность </w:t>
      </w:r>
      <w:r w:rsidR="00F207A7" w:rsidRPr="0088196D">
        <w:rPr>
          <w:rFonts w:ascii="Segoe UI" w:hAnsi="Segoe UI" w:cs="Segoe UI"/>
          <w:sz w:val="24"/>
          <w:szCs w:val="24"/>
        </w:rPr>
        <w:t>гражданам получить компенсацию в случае изъятия объекта для нужд государства (строительство дорог, учреждений), или страховые выплаты в случае катаклизмов (пожар, наводнение).</w:t>
      </w:r>
    </w:p>
    <w:p w:rsidR="00345BBC" w:rsidRPr="0088196D" w:rsidRDefault="00345BBC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8196D">
        <w:rPr>
          <w:rFonts w:ascii="Segoe UI" w:hAnsi="Segoe UI" w:cs="Segoe UI"/>
          <w:b/>
          <w:sz w:val="24"/>
          <w:szCs w:val="24"/>
        </w:rPr>
        <w:t xml:space="preserve">Результаты деятельности </w:t>
      </w:r>
      <w:proofErr w:type="spellStart"/>
      <w:r w:rsidRPr="0088196D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88196D" w:rsidRPr="0088196D">
        <w:rPr>
          <w:rFonts w:ascii="Segoe UI" w:hAnsi="Segoe UI" w:cs="Segoe UI"/>
          <w:b/>
          <w:sz w:val="24"/>
          <w:szCs w:val="24"/>
        </w:rPr>
        <w:t xml:space="preserve"> по реализа</w:t>
      </w:r>
      <w:bookmarkStart w:id="0" w:name="_GoBack"/>
      <w:bookmarkEnd w:id="0"/>
      <w:r w:rsidR="0088196D" w:rsidRPr="0088196D">
        <w:rPr>
          <w:rFonts w:ascii="Segoe UI" w:hAnsi="Segoe UI" w:cs="Segoe UI"/>
          <w:b/>
          <w:sz w:val="24"/>
          <w:szCs w:val="24"/>
        </w:rPr>
        <w:t>ции закона</w:t>
      </w:r>
    </w:p>
    <w:p w:rsidR="00345BBC" w:rsidRPr="0088196D" w:rsidRDefault="00B42621" w:rsidP="00345BB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88196D">
        <w:rPr>
          <w:rFonts w:ascii="Segoe UI" w:hAnsi="Segoe UI" w:cs="Segoe UI"/>
          <w:sz w:val="24"/>
          <w:szCs w:val="24"/>
        </w:rPr>
        <w:t xml:space="preserve">а </w:t>
      </w:r>
      <w:r>
        <w:rPr>
          <w:rFonts w:ascii="Segoe UI" w:hAnsi="Segoe UI" w:cs="Segoe UI"/>
          <w:sz w:val="24"/>
          <w:szCs w:val="24"/>
        </w:rPr>
        <w:t xml:space="preserve">полгода с начала действия закона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были</w:t>
      </w:r>
      <w:r w:rsidRPr="00B4262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подтверждены ранее воз</w:t>
      </w:r>
      <w:r w:rsidRPr="0088196D">
        <w:rPr>
          <w:rFonts w:ascii="Segoe UI" w:hAnsi="Segoe UI" w:cs="Segoe UI"/>
          <w:sz w:val="24"/>
          <w:szCs w:val="24"/>
        </w:rPr>
        <w:t>ни</w:t>
      </w:r>
      <w:r>
        <w:rPr>
          <w:rFonts w:ascii="Segoe UI" w:hAnsi="Segoe UI" w:cs="Segoe UI"/>
          <w:sz w:val="24"/>
          <w:szCs w:val="24"/>
        </w:rPr>
        <w:t>к</w:t>
      </w:r>
      <w:r w:rsidRPr="0088196D">
        <w:rPr>
          <w:rFonts w:ascii="Segoe UI" w:hAnsi="Segoe UI" w:cs="Segoe UI"/>
          <w:sz w:val="24"/>
          <w:szCs w:val="24"/>
        </w:rPr>
        <w:t>шие права собственности на 4,5 тысячи объектов недвижимости</w:t>
      </w:r>
      <w:r>
        <w:rPr>
          <w:rFonts w:ascii="Segoe UI" w:hAnsi="Segoe UI" w:cs="Segoe UI"/>
          <w:sz w:val="24"/>
          <w:szCs w:val="24"/>
        </w:rPr>
        <w:t>, и</w:t>
      </w:r>
      <w:r w:rsidR="00345BBC" w:rsidRPr="0088196D">
        <w:rPr>
          <w:rFonts w:ascii="Segoe UI" w:hAnsi="Segoe UI" w:cs="Segoe UI"/>
          <w:sz w:val="24"/>
          <w:szCs w:val="24"/>
        </w:rPr>
        <w:t xml:space="preserve"> более 5 тысяч объектов с неус</w:t>
      </w:r>
      <w:r>
        <w:rPr>
          <w:rFonts w:ascii="Segoe UI" w:hAnsi="Segoe UI" w:cs="Segoe UI"/>
          <w:sz w:val="24"/>
          <w:szCs w:val="24"/>
        </w:rPr>
        <w:t>тановленными правообладателями было снято с учета.</w:t>
      </w:r>
    </w:p>
    <w:p w:rsidR="009971DB" w:rsidRPr="0088196D" w:rsidRDefault="009971DB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8196D">
        <w:rPr>
          <w:rFonts w:ascii="Segoe UI" w:hAnsi="Segoe UI" w:cs="Segoe UI"/>
          <w:b/>
          <w:sz w:val="24"/>
          <w:szCs w:val="24"/>
        </w:rPr>
        <w:t>Как зарегистрировать права на ранее учтенный объект недвижимости?</w:t>
      </w:r>
    </w:p>
    <w:p w:rsidR="009971DB" w:rsidRPr="0088196D" w:rsidRDefault="009971DB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8196D">
        <w:rPr>
          <w:rFonts w:ascii="Segoe UI" w:hAnsi="Segoe UI" w:cs="Segoe UI"/>
          <w:sz w:val="24"/>
          <w:szCs w:val="24"/>
        </w:rPr>
        <w:t xml:space="preserve">Полномочиями по выявлению правообладателей наделены органы государственной власти и органы местного самоуправления. </w:t>
      </w:r>
      <w:r w:rsidR="004948CD">
        <w:rPr>
          <w:rFonts w:ascii="Segoe UI" w:hAnsi="Segoe UI" w:cs="Segoe UI"/>
          <w:sz w:val="24"/>
          <w:szCs w:val="24"/>
        </w:rPr>
        <w:t xml:space="preserve">В рамках этой </w:t>
      </w:r>
      <w:r w:rsidRPr="0088196D">
        <w:rPr>
          <w:rFonts w:ascii="Segoe UI" w:hAnsi="Segoe UI" w:cs="Segoe UI"/>
          <w:sz w:val="24"/>
          <w:szCs w:val="24"/>
        </w:rPr>
        <w:t xml:space="preserve">работы муниципалитеты самостоятельно анализируют сведения в своих архивах, запрашивают информацию в налоговых органах, ПФР России, органах внутренних дел, органах записи актов гражданского состояния, у нотариусов и т.д. В случае выявления правообладателя направляют информацию об этом в </w:t>
      </w:r>
      <w:proofErr w:type="spellStart"/>
      <w:r w:rsidRPr="0088196D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88196D">
        <w:rPr>
          <w:rFonts w:ascii="Segoe UI" w:hAnsi="Segoe UI" w:cs="Segoe UI"/>
          <w:sz w:val="24"/>
          <w:szCs w:val="24"/>
        </w:rPr>
        <w:t xml:space="preserve"> для последующего внесения соответствующих сведений в ЕГРН.</w:t>
      </w:r>
    </w:p>
    <w:p w:rsidR="009971DB" w:rsidRPr="0088196D" w:rsidRDefault="009971DB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8196D">
        <w:rPr>
          <w:rFonts w:ascii="Segoe UI" w:hAnsi="Segoe UI" w:cs="Segoe UI"/>
          <w:b/>
          <w:sz w:val="24"/>
          <w:szCs w:val="24"/>
        </w:rPr>
        <w:lastRenderedPageBreak/>
        <w:t>Что должен делать правообладатель?</w:t>
      </w:r>
    </w:p>
    <w:p w:rsidR="009971DB" w:rsidRPr="006219BA" w:rsidRDefault="009971DB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219BA">
        <w:rPr>
          <w:rFonts w:ascii="Segoe UI" w:hAnsi="Segoe UI" w:cs="Segoe UI"/>
          <w:sz w:val="24"/>
          <w:szCs w:val="24"/>
        </w:rPr>
        <w:t>Никаких действий со стороны самих правообладателей не требуется. Однако они в</w:t>
      </w:r>
      <w:r w:rsidR="00297249" w:rsidRPr="006219BA">
        <w:rPr>
          <w:rFonts w:ascii="Segoe UI" w:hAnsi="Segoe UI" w:cs="Segoe UI"/>
          <w:sz w:val="24"/>
          <w:szCs w:val="24"/>
        </w:rPr>
        <w:t xml:space="preserve"> </w:t>
      </w:r>
      <w:r w:rsidRPr="006219BA">
        <w:rPr>
          <w:rFonts w:ascii="Segoe UI" w:hAnsi="Segoe UI" w:cs="Segoe UI"/>
          <w:sz w:val="24"/>
          <w:szCs w:val="24"/>
        </w:rPr>
        <w:t>праве самостоятельно предоставлять сведения о своих правах на ранее учтенные объекты недвижимости и соответствующие документы в органы государственной власти и органы местного самоуправления.</w:t>
      </w:r>
    </w:p>
    <w:p w:rsidR="00366A0C" w:rsidRDefault="00366A0C" w:rsidP="00366A0C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366A0C" w:rsidRPr="00174E77" w:rsidRDefault="00366A0C" w:rsidP="00366A0C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Контакты для СМИ</w:t>
      </w:r>
    </w:p>
    <w:p w:rsidR="00366A0C" w:rsidRPr="00174E77" w:rsidRDefault="00366A0C" w:rsidP="00366A0C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Пресс-служба </w:t>
      </w:r>
      <w:proofErr w:type="spellStart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Росреестра</w:t>
      </w:r>
      <w:proofErr w:type="spellEnd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 Татарстана </w:t>
      </w:r>
    </w:p>
    <w:p w:rsidR="00366A0C" w:rsidRDefault="00366A0C" w:rsidP="00366A0C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366A0C" w:rsidRPr="00174E77" w:rsidRDefault="00366A0C" w:rsidP="00366A0C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www.instagram.com/rosreestr_tatarstana</w:t>
      </w:r>
    </w:p>
    <w:p w:rsidR="00366A0C" w:rsidRPr="00174E77" w:rsidRDefault="00366A0C" w:rsidP="00366A0C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https://rosreestr.tatarstan.ru</w:t>
      </w:r>
    </w:p>
    <w:p w:rsidR="00366A0C" w:rsidRPr="00106D17" w:rsidRDefault="00366A0C" w:rsidP="00366A0C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9971DB" w:rsidRPr="00194D54" w:rsidRDefault="009971DB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9971DB" w:rsidRPr="006B7892" w:rsidRDefault="009971DB" w:rsidP="006B7892">
      <w:pPr>
        <w:rPr>
          <w:rFonts w:ascii="Segoe UI" w:hAnsi="Segoe UI" w:cs="Segoe UI"/>
        </w:rPr>
      </w:pPr>
    </w:p>
    <w:sectPr w:rsidR="009971DB" w:rsidRPr="006B7892" w:rsidSect="0094406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92"/>
    <w:rsid w:val="001344F6"/>
    <w:rsid w:val="00250567"/>
    <w:rsid w:val="00297249"/>
    <w:rsid w:val="00345BBC"/>
    <w:rsid w:val="00366A0C"/>
    <w:rsid w:val="00426EBE"/>
    <w:rsid w:val="0044294D"/>
    <w:rsid w:val="004948CD"/>
    <w:rsid w:val="00507B5F"/>
    <w:rsid w:val="00530B07"/>
    <w:rsid w:val="006219BA"/>
    <w:rsid w:val="006B7892"/>
    <w:rsid w:val="006D4A72"/>
    <w:rsid w:val="007B0C1F"/>
    <w:rsid w:val="0088196D"/>
    <w:rsid w:val="00890700"/>
    <w:rsid w:val="008D6F77"/>
    <w:rsid w:val="00927EAF"/>
    <w:rsid w:val="00944061"/>
    <w:rsid w:val="009971DB"/>
    <w:rsid w:val="00A14774"/>
    <w:rsid w:val="00A31EDE"/>
    <w:rsid w:val="00A571D3"/>
    <w:rsid w:val="00B0111E"/>
    <w:rsid w:val="00B42621"/>
    <w:rsid w:val="00B93523"/>
    <w:rsid w:val="00C3368C"/>
    <w:rsid w:val="00C6050F"/>
    <w:rsid w:val="00DD4D12"/>
    <w:rsid w:val="00EF5B37"/>
    <w:rsid w:val="00F207A7"/>
    <w:rsid w:val="00F2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0F97"/>
  <w15:chartTrackingRefBased/>
  <w15:docId w15:val="{E40DE2D0-8B35-407F-A9EF-43BADA9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1D3"/>
    <w:rPr>
      <w:rFonts w:ascii="Segoe UI" w:hAnsi="Segoe UI" w:cs="Segoe UI"/>
      <w:sz w:val="18"/>
      <w:szCs w:val="18"/>
    </w:rPr>
  </w:style>
  <w:style w:type="paragraph" w:customStyle="1" w:styleId="no0020spacing">
    <w:name w:val="no_0020spacing"/>
    <w:basedOn w:val="a"/>
    <w:rsid w:val="0042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11</cp:revision>
  <cp:lastPrinted>2022-01-20T05:01:00Z</cp:lastPrinted>
  <dcterms:created xsi:type="dcterms:W3CDTF">2022-01-17T11:04:00Z</dcterms:created>
  <dcterms:modified xsi:type="dcterms:W3CDTF">2022-01-20T06:31:00Z</dcterms:modified>
</cp:coreProperties>
</file>