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84" w:rsidRDefault="00062684" w:rsidP="00601A43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-531495</wp:posOffset>
            </wp:positionH>
            <wp:positionV relativeFrom="paragraph">
              <wp:posOffset>264</wp:posOffset>
            </wp:positionV>
            <wp:extent cx="2075290" cy="853038"/>
            <wp:effectExtent l="0" t="0" r="1270" b="4445"/>
            <wp:wrapTight wrapText="bothSides">
              <wp:wrapPolygon edited="0">
                <wp:start x="0" y="0"/>
                <wp:lineTo x="0" y="21230"/>
                <wp:lineTo x="21415" y="21230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93" cy="86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D57" w:rsidRDefault="00B51D57" w:rsidP="00062684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062684" w:rsidRPr="00B51D57" w:rsidRDefault="00062684" w:rsidP="00062684">
      <w:pPr>
        <w:ind w:left="-1134"/>
        <w:jc w:val="right"/>
        <w:rPr>
          <w:rFonts w:ascii="Segoe UI" w:hAnsi="Segoe UI" w:cs="Segoe UI"/>
          <w:sz w:val="28"/>
          <w:szCs w:val="28"/>
        </w:rPr>
      </w:pPr>
      <w:r w:rsidRPr="00B51D57">
        <w:rPr>
          <w:rFonts w:ascii="Segoe UI" w:hAnsi="Segoe UI" w:cs="Segoe UI"/>
          <w:sz w:val="28"/>
          <w:szCs w:val="28"/>
        </w:rPr>
        <w:t xml:space="preserve">Пресс-релиз </w:t>
      </w:r>
    </w:p>
    <w:p w:rsidR="00062684" w:rsidRPr="00B51D57" w:rsidRDefault="00196A59" w:rsidP="00062684">
      <w:pPr>
        <w:ind w:left="-1134"/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24</w:t>
      </w:r>
      <w:r w:rsidR="00062684" w:rsidRPr="00B51D57">
        <w:rPr>
          <w:rFonts w:ascii="Segoe UI" w:hAnsi="Segoe UI" w:cs="Segoe UI"/>
          <w:sz w:val="28"/>
          <w:szCs w:val="28"/>
        </w:rPr>
        <w:t>.12.2021</w:t>
      </w:r>
    </w:p>
    <w:p w:rsidR="00062684" w:rsidRDefault="00062684" w:rsidP="000626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D57" w:rsidRDefault="00B51D57" w:rsidP="000626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0F9" w:rsidRDefault="00AB348F" w:rsidP="00601A43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48F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AB348F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3A8A">
        <w:rPr>
          <w:rFonts w:ascii="Times New Roman" w:hAnsi="Times New Roman" w:cs="Times New Roman"/>
          <w:b/>
          <w:sz w:val="28"/>
          <w:szCs w:val="28"/>
        </w:rPr>
        <w:t>В</w:t>
      </w:r>
      <w:r w:rsidR="0019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48F">
        <w:rPr>
          <w:rFonts w:ascii="Times New Roman" w:hAnsi="Times New Roman" w:cs="Times New Roman"/>
          <w:b/>
          <w:sz w:val="28"/>
          <w:szCs w:val="28"/>
        </w:rPr>
        <w:t>каких случаях можно бесплатно по</w:t>
      </w:r>
      <w:r w:rsidR="00196A59">
        <w:rPr>
          <w:rFonts w:ascii="Times New Roman" w:hAnsi="Times New Roman" w:cs="Times New Roman"/>
          <w:b/>
          <w:sz w:val="28"/>
          <w:szCs w:val="28"/>
        </w:rPr>
        <w:t>двести газ к земельному участку</w:t>
      </w:r>
    </w:p>
    <w:p w:rsidR="00AB348F" w:rsidRPr="00B51D57" w:rsidRDefault="00AB348F" w:rsidP="00601A43">
      <w:pPr>
        <w:ind w:left="-113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По поручению Президента РФ Владимира Путина по всей стране реализуется программа социальной газификации, которая позволяет бесплатно подводить газ к границам земельных участков граждан. Этим правом могут воспользоваться владельцы земельных участков, которые находятся в границах </w:t>
      </w:r>
      <w:proofErr w:type="spellStart"/>
      <w:proofErr w:type="gramStart"/>
      <w:r w:rsidRPr="00062684">
        <w:rPr>
          <w:rFonts w:ascii="Segoe UI" w:hAnsi="Segoe UI" w:cs="Segoe UI"/>
          <w:sz w:val="28"/>
          <w:szCs w:val="28"/>
        </w:rPr>
        <w:t>газифи</w:t>
      </w:r>
      <w:r w:rsidR="00043A8A">
        <w:rPr>
          <w:rFonts w:ascii="Segoe UI" w:hAnsi="Segoe UI" w:cs="Segoe UI"/>
          <w:sz w:val="28"/>
          <w:szCs w:val="28"/>
        </w:rPr>
        <w:t>-</w:t>
      </w:r>
      <w:r w:rsidRPr="00062684">
        <w:rPr>
          <w:rFonts w:ascii="Segoe UI" w:hAnsi="Segoe UI" w:cs="Segoe UI"/>
          <w:sz w:val="28"/>
          <w:szCs w:val="28"/>
        </w:rPr>
        <w:t>цированных</w:t>
      </w:r>
      <w:proofErr w:type="spellEnd"/>
      <w:proofErr w:type="gramEnd"/>
      <w:r w:rsidRPr="00062684">
        <w:rPr>
          <w:rFonts w:ascii="Segoe UI" w:hAnsi="Segoe UI" w:cs="Segoe UI"/>
          <w:sz w:val="28"/>
          <w:szCs w:val="28"/>
        </w:rPr>
        <w:t xml:space="preserve"> населенных пунктов. Эксперты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</w:t>
      </w:r>
      <w:r w:rsidR="009A0F10">
        <w:rPr>
          <w:rFonts w:ascii="Segoe UI" w:hAnsi="Segoe UI" w:cs="Segoe UI"/>
          <w:sz w:val="28"/>
          <w:szCs w:val="28"/>
        </w:rPr>
        <w:t xml:space="preserve">Татарстана и Кадастровой палаты </w:t>
      </w:r>
      <w:r w:rsidRPr="00062684">
        <w:rPr>
          <w:rFonts w:ascii="Segoe UI" w:hAnsi="Segoe UI" w:cs="Segoe UI"/>
          <w:sz w:val="28"/>
          <w:szCs w:val="28"/>
        </w:rPr>
        <w:t>пояснили, какие тонкости нужно учесть, чтобы воспользоваться этой программой.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Что дает новая программа?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В нашей стране немало населенных пунктов, к которым уже подведены газовые сети, однако дома их жильцов по различным причинам не подключены к газу. Программа социальной газификации предполагает, что если в населенном пункте есть газовая труба, то до границы участка ее проведут бесплатно, независимо от того, как далеко от нее расположен дом. Ответственность по проведению газа в пределах участка и его подключению непосредственно в доме уже лежит на собственниках. При этом отметим, что программа социальной газификации будет действовать до 31 декабря 2022 года (в отдельных случаях, за пределами 2022 года, например, если газораспределительные сети в населенных пунктах будут проложены после 1 января 2022 г.).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Какие участки попадают под действие программы?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Бесплатно газифицироваться смогут только те участки, дома на которых стоят на кадастровом учете. То есть, если у владельцев имеются документы, </w:t>
      </w:r>
      <w:r w:rsidRPr="00062684">
        <w:rPr>
          <w:rFonts w:ascii="Segoe UI" w:hAnsi="Segoe UI" w:cs="Segoe UI"/>
          <w:sz w:val="28"/>
          <w:szCs w:val="28"/>
        </w:rPr>
        <w:lastRenderedPageBreak/>
        <w:t>подтверждающие право собственности на земельный участок и индивидуальный жилой дом, то они смогут воспользоваться этой программой.</w:t>
      </w:r>
    </w:p>
    <w:p w:rsidR="00601A43" w:rsidRPr="00062684" w:rsidRDefault="00E948DE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«</w:t>
      </w:r>
      <w:r w:rsidR="00601A43" w:rsidRPr="00062684">
        <w:rPr>
          <w:rFonts w:ascii="Segoe UI" w:hAnsi="Segoe UI" w:cs="Segoe UI"/>
          <w:sz w:val="28"/>
          <w:szCs w:val="28"/>
        </w:rPr>
        <w:t>Если у собственника соответствующих документов нет, то для участия в программе ему необходимо сначала оформить право собственности на земельный участок и дом, и уже после этого подать заяв</w:t>
      </w:r>
      <w:r w:rsidR="0027765A" w:rsidRPr="00062684">
        <w:rPr>
          <w:rFonts w:ascii="Segoe UI" w:hAnsi="Segoe UI" w:cs="Segoe UI"/>
          <w:sz w:val="28"/>
          <w:szCs w:val="28"/>
        </w:rPr>
        <w:t>ку на проведение газовой трубы</w:t>
      </w:r>
      <w:r w:rsidRPr="00062684">
        <w:rPr>
          <w:rFonts w:ascii="Segoe UI" w:hAnsi="Segoe UI" w:cs="Segoe UI"/>
          <w:sz w:val="28"/>
          <w:szCs w:val="28"/>
        </w:rPr>
        <w:t>»</w:t>
      </w:r>
      <w:r w:rsidR="0027765A" w:rsidRPr="00062684">
        <w:rPr>
          <w:rFonts w:ascii="Segoe UI" w:hAnsi="Segoe UI" w:cs="Segoe UI"/>
          <w:sz w:val="28"/>
          <w:szCs w:val="28"/>
        </w:rPr>
        <w:t>,</w:t>
      </w:r>
      <w:r w:rsidRPr="00062684">
        <w:rPr>
          <w:rFonts w:ascii="Segoe UI" w:hAnsi="Segoe UI" w:cs="Segoe UI"/>
          <w:sz w:val="28"/>
          <w:szCs w:val="28"/>
        </w:rPr>
        <w:t xml:space="preserve"> отметила Лилия </w:t>
      </w:r>
      <w:proofErr w:type="spellStart"/>
      <w:r w:rsidRPr="00062684">
        <w:rPr>
          <w:rFonts w:ascii="Segoe UI" w:hAnsi="Segoe UI" w:cs="Segoe UI"/>
          <w:sz w:val="28"/>
          <w:szCs w:val="28"/>
        </w:rPr>
        <w:t>Бурганова</w:t>
      </w:r>
      <w:proofErr w:type="spellEnd"/>
      <w:r w:rsidR="004172F2">
        <w:rPr>
          <w:rFonts w:ascii="Segoe UI" w:hAnsi="Segoe UI" w:cs="Segoe UI"/>
          <w:sz w:val="28"/>
          <w:szCs w:val="28"/>
        </w:rPr>
        <w:t>,</w:t>
      </w:r>
      <w:r w:rsidRPr="00062684">
        <w:rPr>
          <w:rFonts w:ascii="Segoe UI" w:hAnsi="Segoe UI" w:cs="Segoe UI"/>
          <w:sz w:val="28"/>
          <w:szCs w:val="28"/>
        </w:rPr>
        <w:t xml:space="preserve"> заместитель руководителя Управления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по Республике Татарстан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Если участок находится в границах СНТ, а оно расположено в границах газифицированного населенного пункта, то доведение газопровода до границ таких товариществ будет бесплатно. Но в границах СНТ строительство газораспределительной сети будет осуществляться за счет граждан.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Обращаем внимание!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Регистрация прав на участок и дом будет полезна не только при проведении газификации. С зарегистрированными правами на недвижимость собственники смогут избежать земельных споров с соседями и совершать с участком любые операции и сделки без лишних проблем. Также наличие в ЕГРН актуальных сведений о характеристиках участка позволит корректно определить его кадастровую стоимость и, как следствие, земельный налог.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Кроме того, для собственников это еще и самый простой способ защиты своей недвижимости. Для этого достаточно подать заявление о невозможности государственной регистрации перехода, ограничения (обременения), прекращения права на принадлежащие объекты недвижимости без личного участия.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 узнать, оформлены ли права на земельный участок?</w:t>
      </w:r>
    </w:p>
    <w:p w:rsidR="00BF60F9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Вся необходимая информация содержится в выписке из ЕГРН об основных характеристиках и зарегистрированных правах на объект недвижимости. Если в реестре не окажется необходимых сведений, </w:t>
      </w:r>
      <w:r w:rsidR="00062684" w:rsidRPr="00062684">
        <w:rPr>
          <w:rFonts w:ascii="Segoe UI" w:hAnsi="Segoe UI" w:cs="Segoe UI"/>
          <w:sz w:val="28"/>
          <w:szCs w:val="28"/>
        </w:rPr>
        <w:t xml:space="preserve">в выписке будет особая отметка: </w:t>
      </w:r>
      <w:r w:rsidRPr="00062684">
        <w:rPr>
          <w:rFonts w:ascii="Segoe UI" w:hAnsi="Segoe UI" w:cs="Segoe UI"/>
          <w:sz w:val="28"/>
          <w:szCs w:val="28"/>
        </w:rPr>
        <w:t>«Границы земельного участка не установлены в соответствии с требованиям</w:t>
      </w:r>
      <w:r w:rsidR="00BF60F9" w:rsidRPr="00062684">
        <w:rPr>
          <w:rFonts w:ascii="Segoe UI" w:hAnsi="Segoe UI" w:cs="Segoe UI"/>
          <w:sz w:val="28"/>
          <w:szCs w:val="28"/>
        </w:rPr>
        <w:t>и земельного законодательства»</w:t>
      </w:r>
      <w:r w:rsidR="00062684" w:rsidRPr="00062684">
        <w:rPr>
          <w:rFonts w:ascii="Segoe UI" w:hAnsi="Segoe UI" w:cs="Segoe UI"/>
          <w:sz w:val="28"/>
          <w:szCs w:val="28"/>
        </w:rPr>
        <w:t>.</w:t>
      </w:r>
    </w:p>
    <w:p w:rsidR="00601A43" w:rsidRPr="00062684" w:rsidRDefault="00E948DE" w:rsidP="00601A43">
      <w:pPr>
        <w:ind w:left="-1134"/>
        <w:jc w:val="both"/>
        <w:rPr>
          <w:rFonts w:ascii="Segoe UI" w:hAnsi="Segoe UI" w:cs="Segoe UI"/>
          <w:vanish/>
          <w:sz w:val="28"/>
          <w:szCs w:val="28"/>
        </w:rPr>
      </w:pPr>
      <w:r w:rsidRPr="00062684">
        <w:rPr>
          <w:rFonts w:ascii="Segoe UI" w:hAnsi="Segoe UI" w:cs="Segoe UI"/>
          <w:vanish/>
          <w:sz w:val="28"/>
          <w:szCs w:val="28"/>
        </w:rPr>
        <w:t>АРахматуллин</w:t>
      </w:r>
    </w:p>
    <w:p w:rsidR="00601A43" w:rsidRPr="00062684" w:rsidRDefault="00601A43" w:rsidP="00F017A0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Получить выписку из ЕГРН можно с помощью электронных сервисов на сайте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, </w:t>
      </w:r>
      <w:r w:rsidR="00F017A0" w:rsidRPr="00062684">
        <w:rPr>
          <w:rFonts w:ascii="Segoe UI" w:hAnsi="Segoe UI" w:cs="Segoe UI"/>
          <w:sz w:val="28"/>
          <w:szCs w:val="28"/>
        </w:rPr>
        <w:t xml:space="preserve">на сайте </w:t>
      </w:r>
      <w:r w:rsidR="00062684" w:rsidRPr="00062684">
        <w:rPr>
          <w:rFonts w:ascii="Segoe UI" w:hAnsi="Segoe UI" w:cs="Segoe UI"/>
          <w:sz w:val="28"/>
          <w:szCs w:val="28"/>
        </w:rPr>
        <w:t xml:space="preserve">Федеральной </w:t>
      </w:r>
      <w:r w:rsidR="00F017A0" w:rsidRPr="00062684">
        <w:rPr>
          <w:rFonts w:ascii="Segoe UI" w:hAnsi="Segoe UI" w:cs="Segoe UI"/>
          <w:sz w:val="28"/>
          <w:szCs w:val="28"/>
        </w:rPr>
        <w:t xml:space="preserve">Кадастровой палаты, </w:t>
      </w:r>
      <w:r w:rsidR="00BF60F9" w:rsidRPr="00062684">
        <w:rPr>
          <w:rFonts w:ascii="Segoe UI" w:hAnsi="Segoe UI" w:cs="Segoe UI"/>
          <w:sz w:val="28"/>
          <w:szCs w:val="28"/>
        </w:rPr>
        <w:t xml:space="preserve">на портале </w:t>
      </w:r>
      <w:proofErr w:type="spellStart"/>
      <w:r w:rsidR="00BF60F9" w:rsidRPr="00062684">
        <w:rPr>
          <w:rFonts w:ascii="Segoe UI" w:hAnsi="Segoe UI" w:cs="Segoe UI"/>
          <w:sz w:val="28"/>
          <w:szCs w:val="28"/>
        </w:rPr>
        <w:t>Госуслуг</w:t>
      </w:r>
      <w:proofErr w:type="spellEnd"/>
      <w:r w:rsidR="00BF60F9" w:rsidRPr="00062684">
        <w:rPr>
          <w:rFonts w:ascii="Segoe UI" w:hAnsi="Segoe UI" w:cs="Segoe UI"/>
          <w:sz w:val="28"/>
          <w:szCs w:val="28"/>
        </w:rPr>
        <w:t xml:space="preserve">, а также в офисах МФЦ. </w:t>
      </w:r>
    </w:p>
    <w:p w:rsidR="00601A43" w:rsidRPr="00062684" w:rsidRDefault="00F017A0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lastRenderedPageBreak/>
        <w:t>«</w:t>
      </w:r>
      <w:r w:rsidR="00601A43" w:rsidRPr="00062684">
        <w:rPr>
          <w:rFonts w:ascii="Segoe UI" w:hAnsi="Segoe UI" w:cs="Segoe UI"/>
          <w:sz w:val="28"/>
          <w:szCs w:val="28"/>
        </w:rPr>
        <w:t xml:space="preserve">Также можно воспользоваться сервисом «Публичная кадастровая карта» (ПКК). Найти конкретный объект на ней проще всего по адресу. Если в окне описания объекта стоит отметка «Без координат границ» или площадь указана как декларированная, значит, </w:t>
      </w:r>
      <w:r w:rsidRPr="00062684">
        <w:rPr>
          <w:rFonts w:ascii="Segoe UI" w:hAnsi="Segoe UI" w:cs="Segoe UI"/>
          <w:sz w:val="28"/>
          <w:szCs w:val="28"/>
        </w:rPr>
        <w:t xml:space="preserve">границы участка не установлены», отметила </w:t>
      </w:r>
      <w:proofErr w:type="spellStart"/>
      <w:r w:rsidRPr="00062684">
        <w:rPr>
          <w:rFonts w:ascii="Segoe UI" w:hAnsi="Segoe UI" w:cs="Segoe UI"/>
          <w:sz w:val="28"/>
          <w:szCs w:val="28"/>
        </w:rPr>
        <w:t>Лейсан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Рахматуллина</w:t>
      </w:r>
      <w:r w:rsidR="004172F2">
        <w:rPr>
          <w:rFonts w:ascii="Segoe UI" w:hAnsi="Segoe UI" w:cs="Segoe UI"/>
          <w:sz w:val="28"/>
          <w:szCs w:val="28"/>
        </w:rPr>
        <w:t>,</w:t>
      </w:r>
      <w:bookmarkStart w:id="0" w:name="_GoBack"/>
      <w:bookmarkEnd w:id="0"/>
      <w:r w:rsidRPr="00062684">
        <w:rPr>
          <w:rFonts w:ascii="Segoe UI" w:hAnsi="Segoe UI" w:cs="Segoe UI"/>
          <w:sz w:val="28"/>
          <w:szCs w:val="28"/>
        </w:rPr>
        <w:t xml:space="preserve"> заместитель директора Кадастровой палаты по Республике Татарстан.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 поставить на кадастровый учет объекты недвижимости?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Государственный кадастровый учет осуществляется на основании заявления с приложением следующих документов: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· подтверждающих полномочия представителя заявителя (если с заявлением обращается его представитель);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· являющихся основанием для осуществления государственного кадастрового учета и (или) государственной регистрации прав;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· иных документов, предусмотренных законом № 218-ФЗ и принятыми в соответствии с ним иными нормативными правовыми актами.</w:t>
      </w:r>
    </w:p>
    <w:p w:rsidR="00601A43" w:rsidRPr="00062684" w:rsidRDefault="00601A43" w:rsidP="00F96ABD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Необходимыми документами для осуществления кадастрового учета земельного участка является межевой план, для осуществления кадастрового учета дома – технический план. Эти документы готовят кадастровые инженеры. Собственникам необходимо </w:t>
      </w:r>
      <w:r w:rsidR="00F017A0" w:rsidRPr="00062684">
        <w:rPr>
          <w:rFonts w:ascii="Segoe UI" w:hAnsi="Segoe UI" w:cs="Segoe UI"/>
          <w:sz w:val="28"/>
          <w:szCs w:val="28"/>
        </w:rPr>
        <w:t xml:space="preserve">выбрать кадастрового инженера и </w:t>
      </w:r>
      <w:r w:rsidRPr="00062684">
        <w:rPr>
          <w:rFonts w:ascii="Segoe UI" w:hAnsi="Segoe UI" w:cs="Segoe UI"/>
          <w:sz w:val="28"/>
          <w:szCs w:val="28"/>
        </w:rPr>
        <w:t>заключить с ним договор подряда на проведение работ.</w:t>
      </w:r>
      <w:r w:rsidR="00F96ABD" w:rsidRPr="00062684">
        <w:rPr>
          <w:rFonts w:ascii="Segoe UI" w:hAnsi="Segoe UI" w:cs="Segoe UI"/>
          <w:sz w:val="28"/>
          <w:szCs w:val="28"/>
        </w:rPr>
        <w:t xml:space="preserve"> Ознакомиться с рейтингом и выбрать специалиста можно на</w:t>
      </w:r>
      <w:r w:rsidR="00B51D57">
        <w:rPr>
          <w:rFonts w:ascii="Segoe UI" w:hAnsi="Segoe UI" w:cs="Segoe UI"/>
          <w:sz w:val="28"/>
          <w:szCs w:val="28"/>
        </w:rPr>
        <w:t xml:space="preserve"> сайте </w:t>
      </w:r>
      <w:r w:rsidR="00F017A0" w:rsidRPr="00062684">
        <w:rPr>
          <w:rFonts w:ascii="Segoe UI" w:hAnsi="Segoe UI" w:cs="Segoe UI"/>
          <w:sz w:val="28"/>
          <w:szCs w:val="28"/>
        </w:rPr>
        <w:t xml:space="preserve">Управления </w:t>
      </w:r>
      <w:proofErr w:type="spellStart"/>
      <w:r w:rsidR="00F017A0"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="00F017A0" w:rsidRPr="00062684">
        <w:rPr>
          <w:rFonts w:ascii="Segoe UI" w:hAnsi="Segoe UI" w:cs="Segoe UI"/>
          <w:sz w:val="28"/>
          <w:szCs w:val="28"/>
        </w:rPr>
        <w:t xml:space="preserve"> Татарстана</w:t>
      </w:r>
      <w:r w:rsidR="00F96ABD" w:rsidRPr="00062684">
        <w:rPr>
          <w:rFonts w:ascii="Segoe UI" w:hAnsi="Segoe UI" w:cs="Segoe UI"/>
          <w:sz w:val="28"/>
          <w:szCs w:val="28"/>
        </w:rPr>
        <w:t xml:space="preserve"> в разделе «Деятельность» «Выбери кадастрового инженера».</w:t>
      </w:r>
    </w:p>
    <w:p w:rsidR="00601A43" w:rsidRPr="00062684" w:rsidRDefault="004F5951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Подать документы можно лично </w:t>
      </w:r>
      <w:r w:rsidR="00601A43" w:rsidRPr="00062684">
        <w:rPr>
          <w:rFonts w:ascii="Segoe UI" w:hAnsi="Segoe UI" w:cs="Segoe UI"/>
          <w:sz w:val="28"/>
          <w:szCs w:val="28"/>
        </w:rPr>
        <w:t xml:space="preserve">в офисах МФЦ или онлайн с помощью личного кабинета на сайте </w:t>
      </w:r>
      <w:proofErr w:type="spellStart"/>
      <w:r w:rsidR="00601A43"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="00601A43" w:rsidRPr="00062684">
        <w:rPr>
          <w:rFonts w:ascii="Segoe UI" w:hAnsi="Segoe UI" w:cs="Segoe UI"/>
          <w:sz w:val="28"/>
          <w:szCs w:val="28"/>
        </w:rPr>
        <w:t>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Срок 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постановки на учет через МФЦ </w:t>
      </w:r>
      <w:r w:rsidRPr="00062684">
        <w:rPr>
          <w:rFonts w:ascii="Segoe UI" w:hAnsi="Segoe UI" w:cs="Segoe UI"/>
          <w:sz w:val="28"/>
          <w:szCs w:val="28"/>
        </w:rPr>
        <w:t xml:space="preserve">составит 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до </w:t>
      </w:r>
      <w:r w:rsidRPr="00062684">
        <w:rPr>
          <w:rFonts w:ascii="Segoe UI" w:hAnsi="Segoe UI" w:cs="Segoe UI"/>
          <w:sz w:val="28"/>
          <w:szCs w:val="28"/>
        </w:rPr>
        <w:t>7 рабочих дней</w:t>
      </w:r>
      <w:r w:rsidR="00AB348F" w:rsidRPr="00062684">
        <w:rPr>
          <w:rFonts w:ascii="Segoe UI" w:hAnsi="Segoe UI" w:cs="Segoe UI"/>
          <w:sz w:val="28"/>
          <w:szCs w:val="28"/>
        </w:rPr>
        <w:t>,</w:t>
      </w:r>
      <w:r w:rsidRPr="00062684">
        <w:rPr>
          <w:rFonts w:ascii="Segoe UI" w:hAnsi="Segoe UI" w:cs="Segoe UI"/>
          <w:sz w:val="28"/>
          <w:szCs w:val="28"/>
        </w:rPr>
        <w:t xml:space="preserve"> с даты приема документов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 в бума</w:t>
      </w:r>
      <w:r w:rsidR="00C402B1" w:rsidRPr="00062684">
        <w:rPr>
          <w:rFonts w:ascii="Segoe UI" w:hAnsi="Segoe UI" w:cs="Segoe UI"/>
          <w:sz w:val="28"/>
          <w:szCs w:val="28"/>
        </w:rPr>
        <w:t>ж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ном виде. Единая услуга по постановке и регистрации земельного участка займет не более 12 рабочих дней. При подаче документов в электронном виде срок оказания услуги сокращается на 2 рабочих дня. </w:t>
      </w:r>
      <w:r w:rsidRPr="00062684">
        <w:rPr>
          <w:rFonts w:ascii="Segoe UI" w:hAnsi="Segoe UI" w:cs="Segoe UI"/>
          <w:sz w:val="28"/>
          <w:szCs w:val="28"/>
        </w:rPr>
        <w:t xml:space="preserve">После рассмотрения документов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внесет изменения в ЕГРН и выдаст собственнику выписку, подтверждающую оформление прав.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 подать заявку на подключение по программе?</w:t>
      </w:r>
    </w:p>
    <w:p w:rsidR="00F862DC" w:rsidRPr="00F862DC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F862DC">
        <w:rPr>
          <w:rFonts w:ascii="Segoe UI" w:hAnsi="Segoe UI" w:cs="Segoe UI"/>
          <w:sz w:val="28"/>
          <w:szCs w:val="28"/>
        </w:rPr>
        <w:lastRenderedPageBreak/>
        <w:t xml:space="preserve">После того, как права на земельный участок и дом будут оформлены, собственники могут направлять заявку на газификацию. Жителям не обязательно куда-то идти, чтобы газифицировать свой дом, это можно сделать дистанционно через портал </w:t>
      </w:r>
      <w:proofErr w:type="spellStart"/>
      <w:r w:rsidRPr="00F862DC">
        <w:rPr>
          <w:rFonts w:ascii="Segoe UI" w:hAnsi="Segoe UI" w:cs="Segoe UI"/>
          <w:sz w:val="28"/>
          <w:szCs w:val="28"/>
        </w:rPr>
        <w:t>Госуслуг</w:t>
      </w:r>
      <w:proofErr w:type="spellEnd"/>
      <w:r w:rsidRPr="00F862DC">
        <w:rPr>
          <w:rFonts w:ascii="Segoe UI" w:hAnsi="Segoe UI" w:cs="Segoe UI"/>
          <w:sz w:val="28"/>
          <w:szCs w:val="28"/>
        </w:rPr>
        <w:t xml:space="preserve">, портал единого оператора газификации или на сайтах газораспределительных компаний региона. Кроме </w:t>
      </w:r>
      <w:r w:rsidR="00423F8C">
        <w:rPr>
          <w:rFonts w:ascii="Segoe UI" w:hAnsi="Segoe UI" w:cs="Segoe UI"/>
          <w:sz w:val="28"/>
          <w:szCs w:val="28"/>
        </w:rPr>
        <w:t xml:space="preserve">того, можно посетить офисы МФЦ, </w:t>
      </w:r>
      <w:r w:rsidRPr="00F862DC">
        <w:rPr>
          <w:rFonts w:ascii="Segoe UI" w:hAnsi="Segoe UI" w:cs="Segoe UI"/>
          <w:sz w:val="28"/>
          <w:szCs w:val="28"/>
        </w:rPr>
        <w:t>а также стационарный или выездной мобильный офис газораспределительной организации.</w:t>
      </w:r>
    </w:p>
    <w:p w:rsidR="00F862DC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F862DC">
        <w:rPr>
          <w:rFonts w:ascii="Segoe UI" w:hAnsi="Segoe UI" w:cs="Segoe UI"/>
          <w:sz w:val="28"/>
          <w:szCs w:val="28"/>
        </w:rPr>
        <w:t>К заявке необходимо приложить следующий комплект документов: правоустанавливающие документы на земельный участок и индивидуальный жилой дом; ситуационный план; паспорт; СНИЛС; ИНН, а также указать контактные данные.</w:t>
      </w:r>
    </w:p>
    <w:p w:rsidR="00F862DC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  <w:lang w:val="tt-RU"/>
        </w:rPr>
        <w:t>Вопросы по газификации в Республике Татарстан мо</w:t>
      </w:r>
      <w:proofErr w:type="spellStart"/>
      <w:r>
        <w:rPr>
          <w:rFonts w:ascii="Segoe UI" w:hAnsi="Segoe UI" w:cs="Segoe UI"/>
          <w:sz w:val="28"/>
          <w:szCs w:val="28"/>
        </w:rPr>
        <w:t>жно</w:t>
      </w:r>
      <w:proofErr w:type="spellEnd"/>
      <w:r>
        <w:rPr>
          <w:rFonts w:ascii="Segoe UI" w:hAnsi="Segoe UI" w:cs="Segoe UI"/>
          <w:sz w:val="28"/>
          <w:szCs w:val="28"/>
        </w:rPr>
        <w:t xml:space="preserve"> уточнить на сайте ООО «Газпром </w:t>
      </w:r>
      <w:proofErr w:type="spellStart"/>
      <w:r>
        <w:rPr>
          <w:rFonts w:ascii="Segoe UI" w:hAnsi="Segoe UI" w:cs="Segoe UI"/>
          <w:sz w:val="28"/>
          <w:szCs w:val="28"/>
        </w:rPr>
        <w:t>трансгаз</w:t>
      </w:r>
      <w:proofErr w:type="spellEnd"/>
      <w:r>
        <w:rPr>
          <w:rFonts w:ascii="Segoe UI" w:hAnsi="Segoe UI" w:cs="Segoe UI"/>
          <w:sz w:val="28"/>
          <w:szCs w:val="28"/>
        </w:rPr>
        <w:t xml:space="preserve"> Казань».</w:t>
      </w:r>
    </w:p>
    <w:p w:rsidR="00F862DC" w:rsidRPr="00062684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proofErr w:type="spellStart"/>
      <w:r w:rsidRPr="00062684">
        <w:rPr>
          <w:rFonts w:ascii="Segoe UI" w:hAnsi="Segoe UI" w:cs="Segoe UI"/>
          <w:b/>
          <w:sz w:val="28"/>
          <w:szCs w:val="28"/>
        </w:rPr>
        <w:t>Справочно</w:t>
      </w:r>
      <w:proofErr w:type="spellEnd"/>
      <w:r w:rsidRPr="00062684">
        <w:rPr>
          <w:rFonts w:ascii="Segoe UI" w:hAnsi="Segoe UI" w:cs="Segoe UI"/>
          <w:b/>
          <w:sz w:val="28"/>
          <w:szCs w:val="28"/>
        </w:rPr>
        <w:t>: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06268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в рамках своей компетенции оказывает содействие органам власти и региональным операторам газификации в скорейшем вводе в эксплуатацию объектов сетей газораспределения, подходящих к земельным участкам граждан. В некоторых регионах нашей страны на несколько дней сокращены сроки регистрации прав на объекты недвижимости, попадающие в социальную программу по бесплатной газификации домов, расположенных вблизи от </w:t>
      </w:r>
      <w:proofErr w:type="spellStart"/>
      <w:r w:rsidRPr="00062684">
        <w:rPr>
          <w:rFonts w:ascii="Segoe UI" w:hAnsi="Segoe UI" w:cs="Segoe UI"/>
          <w:sz w:val="28"/>
          <w:szCs w:val="28"/>
        </w:rPr>
        <w:t>внутрипоселковых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газопроводов.</w:t>
      </w:r>
    </w:p>
    <w:p w:rsidR="00062684" w:rsidRDefault="00062684" w:rsidP="00601A43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B51D57" w:rsidRDefault="00B51D57" w:rsidP="00601A43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B51D57" w:rsidRDefault="00B51D57" w:rsidP="00601A43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062684" w:rsidRPr="002079EB" w:rsidRDefault="00062684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062684" w:rsidRPr="002079EB" w:rsidRDefault="00062684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2684" w:rsidRPr="002079EB" w:rsidRDefault="00062684" w:rsidP="00062684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B51D57" w:rsidRDefault="00212CC8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51D57" w:rsidRPr="002634CC">
          <w:rPr>
            <w:rStyle w:val="a5"/>
            <w:rFonts w:ascii="Segoe UI" w:hAnsi="Segoe UI" w:cs="Segoe UI"/>
            <w:sz w:val="20"/>
            <w:szCs w:val="20"/>
          </w:rPr>
          <w:t>www.instagram.com/rosreestr_tatarstana</w:t>
        </w:r>
      </w:hyperlink>
    </w:p>
    <w:p w:rsidR="00062684" w:rsidRDefault="00212CC8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062684" w:rsidRPr="00A95917">
          <w:rPr>
            <w:rStyle w:val="a5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2684" w:rsidRDefault="00062684" w:rsidP="00062684"/>
    <w:p w:rsidR="00062684" w:rsidRPr="00601A43" w:rsidRDefault="00062684" w:rsidP="00062684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sectPr w:rsidR="00062684" w:rsidRPr="00601A43" w:rsidSect="00FB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18C"/>
    <w:rsid w:val="00043A8A"/>
    <w:rsid w:val="00062684"/>
    <w:rsid w:val="00196A59"/>
    <w:rsid w:val="00212CC8"/>
    <w:rsid w:val="0027765A"/>
    <w:rsid w:val="00362E16"/>
    <w:rsid w:val="004172F2"/>
    <w:rsid w:val="00423F8C"/>
    <w:rsid w:val="00485C7D"/>
    <w:rsid w:val="004F5951"/>
    <w:rsid w:val="00601A43"/>
    <w:rsid w:val="007E2921"/>
    <w:rsid w:val="00880CB5"/>
    <w:rsid w:val="009A0F10"/>
    <w:rsid w:val="009F3325"/>
    <w:rsid w:val="00AB348F"/>
    <w:rsid w:val="00AB3624"/>
    <w:rsid w:val="00B51D57"/>
    <w:rsid w:val="00B9018C"/>
    <w:rsid w:val="00BF60F9"/>
    <w:rsid w:val="00C402B1"/>
    <w:rsid w:val="00D152D6"/>
    <w:rsid w:val="00E948DE"/>
    <w:rsid w:val="00F017A0"/>
    <w:rsid w:val="00F430DA"/>
    <w:rsid w:val="00F862DC"/>
    <w:rsid w:val="00F96ABD"/>
    <w:rsid w:val="00FB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48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www.instagram.com/rosreestr_tatarsta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Алина Ринатовна</dc:creator>
  <cp:keywords/>
  <dc:description/>
  <cp:lastModifiedBy>RadyginaOV</cp:lastModifiedBy>
  <cp:revision>5</cp:revision>
  <cp:lastPrinted>2021-12-23T11:06:00Z</cp:lastPrinted>
  <dcterms:created xsi:type="dcterms:W3CDTF">2021-12-23T11:12:00Z</dcterms:created>
  <dcterms:modified xsi:type="dcterms:W3CDTF">2021-12-24T07:51:00Z</dcterms:modified>
</cp:coreProperties>
</file>