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5F" w:rsidRDefault="00F0625F" w:rsidP="00B01EF3">
      <w:pPr>
        <w:spacing w:line="240" w:lineRule="atLeast"/>
        <w:jc w:val="right"/>
        <w:rPr>
          <w:rFonts w:ascii="Segoe UI Light" w:hAnsi="Segoe UI Light"/>
          <w:b/>
          <w:sz w:val="32"/>
        </w:rPr>
      </w:pPr>
      <w:r w:rsidRPr="00F0625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-257175</wp:posOffset>
            </wp:positionV>
            <wp:extent cx="1228725" cy="581025"/>
            <wp:effectExtent l="19050" t="0" r="9525" b="0"/>
            <wp:wrapTight wrapText="bothSides" distL="114300" distR="114300">
              <wp:wrapPolygon edited="0">
                <wp:start x="-335" y="0"/>
                <wp:lineTo x="-335" y="21246"/>
                <wp:lineTo x="21767" y="21246"/>
                <wp:lineTo x="21767" y="0"/>
                <wp:lineTo x="-335" y="0"/>
              </wp:wrapPolygon>
            </wp:wrapTight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/>
          <w:sz w:val="32"/>
        </w:rPr>
        <w:t xml:space="preserve">                                                                                                Пресс-релиз</w:t>
      </w:r>
    </w:p>
    <w:p w:rsidR="00F0625F" w:rsidRDefault="00996BB5" w:rsidP="00B01EF3">
      <w:pPr>
        <w:spacing w:after="0" w:line="240" w:lineRule="atLeast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30</w:t>
      </w:r>
      <w:r w:rsidR="00F0625F">
        <w:rPr>
          <w:rFonts w:ascii="Segoe UI" w:hAnsi="Segoe UI"/>
          <w:b/>
          <w:sz w:val="24"/>
        </w:rPr>
        <w:t>.09.2021</w:t>
      </w:r>
    </w:p>
    <w:p w:rsidR="00FE4D9D" w:rsidRPr="00996BB5" w:rsidRDefault="00996BB5" w:rsidP="00996BB5">
      <w:pPr>
        <w:spacing w:before="120"/>
        <w:jc w:val="center"/>
        <w:rPr>
          <w:rFonts w:ascii="Segoe UI" w:hAnsi="Segoe UI"/>
          <w:sz w:val="32"/>
          <w:szCs w:val="32"/>
        </w:rPr>
      </w:pPr>
      <w:proofErr w:type="spellStart"/>
      <w:r w:rsidRPr="00996BB5">
        <w:rPr>
          <w:rFonts w:ascii="Segoe UI" w:hAnsi="Segoe UI"/>
          <w:sz w:val="32"/>
          <w:szCs w:val="32"/>
        </w:rPr>
        <w:t>Росреестр</w:t>
      </w:r>
      <w:proofErr w:type="spellEnd"/>
      <w:r w:rsidRPr="00996BB5">
        <w:rPr>
          <w:rFonts w:ascii="Segoe UI" w:hAnsi="Segoe UI"/>
          <w:sz w:val="32"/>
          <w:szCs w:val="32"/>
        </w:rPr>
        <w:t xml:space="preserve"> Татарстана рассказал о выявлении</w:t>
      </w:r>
      <w:r w:rsidR="00FE4D9D" w:rsidRPr="00996BB5">
        <w:rPr>
          <w:rFonts w:ascii="Segoe UI" w:hAnsi="Segoe UI"/>
          <w:sz w:val="32"/>
          <w:szCs w:val="32"/>
        </w:rPr>
        <w:t xml:space="preserve"> правообладателей ранее учтенных объектов недвижимости</w:t>
      </w:r>
    </w:p>
    <w:p w:rsidR="00996BB5" w:rsidRPr="00996BB5" w:rsidRDefault="00996BB5" w:rsidP="00B01EF3">
      <w:pPr>
        <w:spacing w:before="120" w:line="240" w:lineRule="atLeast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В 2021-м году в</w:t>
      </w:r>
      <w:r w:rsidRPr="00996BB5">
        <w:rPr>
          <w:rFonts w:ascii="Segoe UI" w:hAnsi="Segoe UI"/>
          <w:sz w:val="24"/>
        </w:rPr>
        <w:t xml:space="preserve">ступил в силу Федеральный закон о выявлении правообладателей ранее учтенных объектов недвижимости. </w:t>
      </w:r>
      <w:r>
        <w:rPr>
          <w:rFonts w:ascii="Segoe UI" w:hAnsi="Segoe UI"/>
          <w:sz w:val="24"/>
        </w:rPr>
        <w:t xml:space="preserve">Как пояснила </w:t>
      </w:r>
      <w:r w:rsidRPr="00996BB5">
        <w:rPr>
          <w:rFonts w:ascii="Segoe UI" w:hAnsi="Segoe UI"/>
          <w:b/>
          <w:sz w:val="24"/>
        </w:rPr>
        <w:t xml:space="preserve">заместитель руководителя Управления </w:t>
      </w:r>
      <w:proofErr w:type="spellStart"/>
      <w:r w:rsidRPr="00996BB5">
        <w:rPr>
          <w:rFonts w:ascii="Segoe UI" w:hAnsi="Segoe UI"/>
          <w:b/>
          <w:sz w:val="24"/>
        </w:rPr>
        <w:t>Росреестра</w:t>
      </w:r>
      <w:proofErr w:type="spellEnd"/>
      <w:r w:rsidRPr="00996BB5">
        <w:rPr>
          <w:rFonts w:ascii="Segoe UI" w:hAnsi="Segoe UI"/>
          <w:b/>
          <w:sz w:val="24"/>
        </w:rPr>
        <w:t xml:space="preserve"> по Республике Татарстан Лилия </w:t>
      </w:r>
      <w:proofErr w:type="spellStart"/>
      <w:r w:rsidRPr="00996BB5">
        <w:rPr>
          <w:rFonts w:ascii="Segoe UI" w:hAnsi="Segoe UI"/>
          <w:b/>
          <w:sz w:val="24"/>
        </w:rPr>
        <w:t>Бурганова</w:t>
      </w:r>
      <w:proofErr w:type="spellEnd"/>
      <w:r w:rsidRPr="00996BB5">
        <w:rPr>
          <w:rFonts w:ascii="Segoe UI" w:hAnsi="Segoe UI"/>
          <w:b/>
          <w:sz w:val="24"/>
        </w:rPr>
        <w:t>,</w:t>
      </w:r>
      <w:r>
        <w:rPr>
          <w:rFonts w:ascii="Segoe UI" w:hAnsi="Segoe UI"/>
          <w:sz w:val="24"/>
        </w:rPr>
        <w:t xml:space="preserve"> р</w:t>
      </w:r>
      <w:r w:rsidRPr="00996BB5">
        <w:rPr>
          <w:rFonts w:ascii="Segoe UI" w:hAnsi="Segoe UI"/>
          <w:sz w:val="24"/>
        </w:rPr>
        <w:t xml:space="preserve">еализацией закона занимаются органы </w:t>
      </w:r>
      <w:proofErr w:type="spellStart"/>
      <w:r w:rsidRPr="00996BB5">
        <w:rPr>
          <w:rFonts w:ascii="Segoe UI" w:hAnsi="Segoe UI"/>
          <w:sz w:val="24"/>
        </w:rPr>
        <w:t>госвласти</w:t>
      </w:r>
      <w:proofErr w:type="spellEnd"/>
      <w:r w:rsidRPr="00996BB5">
        <w:rPr>
          <w:rFonts w:ascii="Segoe UI" w:hAnsi="Segoe UI"/>
          <w:sz w:val="24"/>
        </w:rPr>
        <w:t xml:space="preserve"> и органы местного самоуправления. Муниципалитеты должны самостоятельно проанализировать сведения в своих архивах, запросить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правообладателей ранее учтенных объектов муниципалитет составляет проект решения о выявлении правообладателя, размещает сведения в предусмотренном объеме на своем официальном сайте и направляет проект решения выявленному правообладателю, который в течение указанного срока может направить свои возражения относительно выявленных сведений. В случае если в течение 45 дней выявленный правообладатель не </w:t>
      </w:r>
      <w:proofErr w:type="gramStart"/>
      <w:r w:rsidRPr="00996BB5">
        <w:rPr>
          <w:rFonts w:ascii="Segoe UI" w:hAnsi="Segoe UI"/>
          <w:sz w:val="24"/>
        </w:rPr>
        <w:t>направил свои возражения муниципалитет принимает</w:t>
      </w:r>
      <w:proofErr w:type="gramEnd"/>
      <w:r w:rsidRPr="00996BB5">
        <w:rPr>
          <w:rFonts w:ascii="Segoe UI" w:hAnsi="Segoe UI"/>
          <w:sz w:val="24"/>
        </w:rPr>
        <w:t xml:space="preserve"> решение о выявлении правообладателя и самостоятельно направляет в </w:t>
      </w:r>
      <w:proofErr w:type="spellStart"/>
      <w:r w:rsidRPr="00996BB5">
        <w:rPr>
          <w:rFonts w:ascii="Segoe UI" w:hAnsi="Segoe UI"/>
          <w:sz w:val="24"/>
        </w:rPr>
        <w:t>Росреестр</w:t>
      </w:r>
      <w:proofErr w:type="spellEnd"/>
      <w:r w:rsidRPr="00996BB5">
        <w:rPr>
          <w:rFonts w:ascii="Segoe UI" w:hAnsi="Segoe UI"/>
          <w:sz w:val="24"/>
        </w:rPr>
        <w:t xml:space="preserve"> Татарстана заявление о внесении в ЕГРН соответствующих сведений, которые должны быть внесены в реестр в течение 5 дней. </w:t>
      </w:r>
    </w:p>
    <w:p w:rsidR="00996BB5" w:rsidRPr="00B01EF3" w:rsidRDefault="00996BB5" w:rsidP="00B01EF3">
      <w:pPr>
        <w:spacing w:before="120" w:line="240" w:lineRule="atLeast"/>
        <w:jc w:val="both"/>
        <w:rPr>
          <w:rFonts w:ascii="Segoe UI" w:hAnsi="Segoe UI"/>
          <w:b/>
          <w:i/>
          <w:sz w:val="24"/>
        </w:rPr>
      </w:pPr>
      <w:r w:rsidRPr="00B01EF3">
        <w:rPr>
          <w:rFonts w:ascii="Segoe UI" w:hAnsi="Segoe UI"/>
          <w:i/>
          <w:sz w:val="24"/>
        </w:rPr>
        <w:t xml:space="preserve">«При этом надо отметить, что внесение в ЕГРН сведений о выявленном правообладателе не подменяет государственную регистрацию права. Наличие сведений об объекте недвижимости в ЕГРН обеспечит гражданам защиту их прав и имущественных интересов, убережет от мошеннических действий с их имуществом, позволит внести в ЕГРН необходимые данные правообладателей. Благодаря этому </w:t>
      </w:r>
      <w:proofErr w:type="spellStart"/>
      <w:r w:rsidRPr="00B01EF3">
        <w:rPr>
          <w:rFonts w:ascii="Segoe UI" w:hAnsi="Segoe UI"/>
          <w:i/>
          <w:sz w:val="24"/>
        </w:rPr>
        <w:t>Росреестр</w:t>
      </w:r>
      <w:proofErr w:type="spellEnd"/>
      <w:r w:rsidRPr="00B01EF3">
        <w:rPr>
          <w:rFonts w:ascii="Segoe UI" w:hAnsi="Segoe UI"/>
          <w:i/>
          <w:sz w:val="24"/>
        </w:rPr>
        <w:t xml:space="preserve"> Татарстана сможет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споров», - рассказала </w:t>
      </w:r>
      <w:r w:rsidRPr="00B01EF3">
        <w:rPr>
          <w:rFonts w:ascii="Segoe UI" w:hAnsi="Segoe UI"/>
          <w:b/>
          <w:i/>
          <w:sz w:val="24"/>
        </w:rPr>
        <w:t xml:space="preserve">Лилия </w:t>
      </w:r>
      <w:proofErr w:type="spellStart"/>
      <w:r w:rsidRPr="00B01EF3">
        <w:rPr>
          <w:rFonts w:ascii="Segoe UI" w:hAnsi="Segoe UI"/>
          <w:b/>
          <w:i/>
          <w:sz w:val="24"/>
        </w:rPr>
        <w:t>Бурганова</w:t>
      </w:r>
      <w:proofErr w:type="spellEnd"/>
      <w:r w:rsidRPr="00B01EF3">
        <w:rPr>
          <w:rFonts w:ascii="Segoe UI" w:hAnsi="Segoe UI"/>
          <w:b/>
          <w:i/>
          <w:sz w:val="24"/>
        </w:rPr>
        <w:t xml:space="preserve">. </w:t>
      </w:r>
    </w:p>
    <w:p w:rsidR="001A3654" w:rsidRPr="00B01EF3" w:rsidRDefault="001A3654" w:rsidP="00996BB5">
      <w:pPr>
        <w:spacing w:before="120"/>
        <w:jc w:val="both"/>
        <w:rPr>
          <w:rFonts w:ascii="Segoe UI" w:hAnsi="Segoe UI"/>
          <w:b/>
          <w:sz w:val="24"/>
        </w:rPr>
      </w:pPr>
      <w:r w:rsidRPr="00B01EF3">
        <w:rPr>
          <w:rFonts w:ascii="Segoe UI" w:hAnsi="Segoe UI"/>
          <w:b/>
          <w:sz w:val="24"/>
        </w:rPr>
        <w:t xml:space="preserve">С начала действия данного закона за два месяца (июль-август) </w:t>
      </w:r>
      <w:r w:rsidR="005F1DB3" w:rsidRPr="00B01EF3">
        <w:rPr>
          <w:rFonts w:ascii="Segoe UI" w:hAnsi="Segoe UI"/>
          <w:b/>
          <w:sz w:val="24"/>
        </w:rPr>
        <w:t>в связи с прекращением существования объектов</w:t>
      </w:r>
      <w:r w:rsidR="008962EA" w:rsidRPr="00B01EF3">
        <w:rPr>
          <w:rFonts w:ascii="Segoe UI" w:hAnsi="Segoe UI"/>
          <w:b/>
          <w:sz w:val="24"/>
        </w:rPr>
        <w:t xml:space="preserve"> недвижимости снят</w:t>
      </w:r>
      <w:r w:rsidR="005F1DB3" w:rsidRPr="00B01EF3">
        <w:rPr>
          <w:rFonts w:ascii="Segoe UI" w:hAnsi="Segoe UI"/>
          <w:b/>
          <w:sz w:val="24"/>
        </w:rPr>
        <w:t xml:space="preserve"> с кадастрового учета 51 объект. В рамках проведения работ по выявлению правообладателей в отношении 36 объектов проведена государственная регистрация прав.</w:t>
      </w:r>
      <w:r w:rsidRPr="00B01EF3">
        <w:rPr>
          <w:rFonts w:ascii="Segoe UI" w:hAnsi="Segoe UI"/>
          <w:b/>
          <w:sz w:val="24"/>
        </w:rPr>
        <w:t xml:space="preserve"> </w:t>
      </w:r>
    </w:p>
    <w:p w:rsidR="00B01EF3" w:rsidRDefault="00B01EF3" w:rsidP="00B01EF3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С уважением,</w:t>
      </w:r>
    </w:p>
    <w:p w:rsidR="00B01EF3" w:rsidRPr="002079EB" w:rsidRDefault="00B01EF3" w:rsidP="00B01E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D419E">
        <w:rPr>
          <w:rFonts w:ascii="Segoe UI" w:hAnsi="Segoe UI" w:cs="Segoe UI"/>
          <w:sz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  <w:r>
        <w:rPr>
          <w:rFonts w:ascii="Segoe UI" w:hAnsi="Segoe UI" w:cs="Segoe UI"/>
          <w:sz w:val="20"/>
        </w:rPr>
        <w:t xml:space="preserve"> -</w:t>
      </w:r>
    </w:p>
    <w:p w:rsidR="00B01EF3" w:rsidRDefault="00B01EF3" w:rsidP="00B01EF3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Pr="002079EB">
        <w:rPr>
          <w:rFonts w:ascii="Segoe UI" w:hAnsi="Segoe UI" w:cs="Segoe UI"/>
          <w:sz w:val="20"/>
          <w:szCs w:val="20"/>
        </w:rPr>
        <w:t>ресс-</w:t>
      </w:r>
      <w:r>
        <w:rPr>
          <w:rFonts w:ascii="Segoe UI" w:hAnsi="Segoe UI" w:cs="Segoe UI"/>
          <w:sz w:val="20"/>
          <w:szCs w:val="20"/>
        </w:rPr>
        <w:t>секретарь Управления</w:t>
      </w:r>
      <w:r w:rsidRPr="002079E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B01EF3" w:rsidRPr="002079EB" w:rsidRDefault="00B01EF3" w:rsidP="00B01EF3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B01EF3" w:rsidRPr="002079EB" w:rsidRDefault="00B01EF3" w:rsidP="00B01EF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тел. 8 (843) 255-25-80</w:t>
      </w:r>
      <w:r w:rsidRPr="002079EB">
        <w:rPr>
          <w:rFonts w:ascii="Segoe UI" w:hAnsi="Segoe UI" w:cs="Segoe UI"/>
          <w:sz w:val="20"/>
        </w:rPr>
        <w:t xml:space="preserve"> </w:t>
      </w:r>
    </w:p>
    <w:p w:rsidR="00B01EF3" w:rsidRPr="002079EB" w:rsidRDefault="00B01EF3" w:rsidP="00B01EF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996BB5" w:rsidRDefault="00B01EF3" w:rsidP="00B01EF3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</w:t>
      </w:r>
      <w:hyperlink r:id="rId6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E58D1" w:rsidRPr="00744958" w:rsidRDefault="00CE58D1" w:rsidP="005B0A8C">
      <w:pPr>
        <w:spacing w:after="0"/>
        <w:jc w:val="right"/>
        <w:rPr>
          <w:rFonts w:ascii="Segoe UI" w:hAnsi="Segoe UI"/>
          <w:i/>
          <w:sz w:val="24"/>
        </w:rPr>
      </w:pPr>
    </w:p>
    <w:sectPr w:rsidR="00CE58D1" w:rsidRPr="00744958" w:rsidSect="00FA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4BF"/>
    <w:rsid w:val="00000C86"/>
    <w:rsid w:val="00036FDB"/>
    <w:rsid w:val="00043D7A"/>
    <w:rsid w:val="00061372"/>
    <w:rsid w:val="00071E7A"/>
    <w:rsid w:val="00072E4D"/>
    <w:rsid w:val="000812B0"/>
    <w:rsid w:val="000D2648"/>
    <w:rsid w:val="00115B2C"/>
    <w:rsid w:val="00162D70"/>
    <w:rsid w:val="00181141"/>
    <w:rsid w:val="001854BF"/>
    <w:rsid w:val="001A3654"/>
    <w:rsid w:val="001B1209"/>
    <w:rsid w:val="001C4E03"/>
    <w:rsid w:val="001C5F5D"/>
    <w:rsid w:val="00211F2B"/>
    <w:rsid w:val="00296526"/>
    <w:rsid w:val="002A54F8"/>
    <w:rsid w:val="002A5951"/>
    <w:rsid w:val="002A7AFF"/>
    <w:rsid w:val="002D4C88"/>
    <w:rsid w:val="002E7276"/>
    <w:rsid w:val="003473D8"/>
    <w:rsid w:val="0038110E"/>
    <w:rsid w:val="00384888"/>
    <w:rsid w:val="00386C6C"/>
    <w:rsid w:val="003B66A1"/>
    <w:rsid w:val="00404EE3"/>
    <w:rsid w:val="0042377E"/>
    <w:rsid w:val="00434D07"/>
    <w:rsid w:val="00451BEB"/>
    <w:rsid w:val="004557AF"/>
    <w:rsid w:val="00464778"/>
    <w:rsid w:val="004722F2"/>
    <w:rsid w:val="00493DBE"/>
    <w:rsid w:val="004B6F3A"/>
    <w:rsid w:val="004D5F77"/>
    <w:rsid w:val="004D68BE"/>
    <w:rsid w:val="00525116"/>
    <w:rsid w:val="00541AEB"/>
    <w:rsid w:val="00567480"/>
    <w:rsid w:val="00581371"/>
    <w:rsid w:val="00586EB7"/>
    <w:rsid w:val="005A1C30"/>
    <w:rsid w:val="005B0A8C"/>
    <w:rsid w:val="005C67A1"/>
    <w:rsid w:val="005D6DCC"/>
    <w:rsid w:val="005F1DB3"/>
    <w:rsid w:val="00603DF3"/>
    <w:rsid w:val="00607D60"/>
    <w:rsid w:val="006229C5"/>
    <w:rsid w:val="0062470A"/>
    <w:rsid w:val="00687F42"/>
    <w:rsid w:val="00692712"/>
    <w:rsid w:val="006A6DF9"/>
    <w:rsid w:val="006B0E32"/>
    <w:rsid w:val="006B5F5A"/>
    <w:rsid w:val="00723B63"/>
    <w:rsid w:val="00744958"/>
    <w:rsid w:val="007476C8"/>
    <w:rsid w:val="00771C56"/>
    <w:rsid w:val="007B7E9E"/>
    <w:rsid w:val="0080392B"/>
    <w:rsid w:val="00814095"/>
    <w:rsid w:val="00841B70"/>
    <w:rsid w:val="00880296"/>
    <w:rsid w:val="008962EA"/>
    <w:rsid w:val="008E7B32"/>
    <w:rsid w:val="008F6EA5"/>
    <w:rsid w:val="0091384D"/>
    <w:rsid w:val="00915522"/>
    <w:rsid w:val="00925A96"/>
    <w:rsid w:val="00996BB5"/>
    <w:rsid w:val="009C057A"/>
    <w:rsid w:val="009D3BB2"/>
    <w:rsid w:val="00A037FC"/>
    <w:rsid w:val="00A21EBE"/>
    <w:rsid w:val="00A76868"/>
    <w:rsid w:val="00A824BE"/>
    <w:rsid w:val="00A84148"/>
    <w:rsid w:val="00AC2E30"/>
    <w:rsid w:val="00B01EF3"/>
    <w:rsid w:val="00B16497"/>
    <w:rsid w:val="00B26464"/>
    <w:rsid w:val="00B51D9E"/>
    <w:rsid w:val="00B71AB8"/>
    <w:rsid w:val="00BA1850"/>
    <w:rsid w:val="00BF2B01"/>
    <w:rsid w:val="00C15957"/>
    <w:rsid w:val="00C20F8C"/>
    <w:rsid w:val="00CA074E"/>
    <w:rsid w:val="00CD5695"/>
    <w:rsid w:val="00CE58D1"/>
    <w:rsid w:val="00D13D51"/>
    <w:rsid w:val="00D304DE"/>
    <w:rsid w:val="00D449DF"/>
    <w:rsid w:val="00D673C8"/>
    <w:rsid w:val="00DB65DD"/>
    <w:rsid w:val="00DD6667"/>
    <w:rsid w:val="00DE76AE"/>
    <w:rsid w:val="00E640B0"/>
    <w:rsid w:val="00E92153"/>
    <w:rsid w:val="00EA23AA"/>
    <w:rsid w:val="00F0625F"/>
    <w:rsid w:val="00F1444A"/>
    <w:rsid w:val="00F20E7B"/>
    <w:rsid w:val="00F22B0D"/>
    <w:rsid w:val="00F5241C"/>
    <w:rsid w:val="00F75C6B"/>
    <w:rsid w:val="00F96796"/>
    <w:rsid w:val="00FA46DD"/>
    <w:rsid w:val="00FC177F"/>
    <w:rsid w:val="00FD2AAB"/>
    <w:rsid w:val="00FE4D9D"/>
    <w:rsid w:val="00FE5CC0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B005-8CB9-4768-A7B7-9D28D41D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45</cp:revision>
  <cp:lastPrinted>2021-09-27T13:03:00Z</cp:lastPrinted>
  <dcterms:created xsi:type="dcterms:W3CDTF">2021-09-28T07:11:00Z</dcterms:created>
  <dcterms:modified xsi:type="dcterms:W3CDTF">2021-09-30T06:52:00Z</dcterms:modified>
</cp:coreProperties>
</file>