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C0" w:rsidRDefault="003D2497">
      <w:pPr>
        <w:spacing w:after="0"/>
        <w:ind w:left="7788"/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-200025</wp:posOffset>
            </wp:positionV>
            <wp:extent cx="1685925" cy="68580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7C0" w:rsidRDefault="003D2497">
      <w:pPr>
        <w:spacing w:after="0"/>
        <w:ind w:left="7788"/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sz w:val="32"/>
        </w:rPr>
        <w:t>Новость</w:t>
      </w:r>
    </w:p>
    <w:p w:rsidR="006057C0" w:rsidRDefault="003D2497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27.07.2021</w:t>
      </w:r>
    </w:p>
    <w:p w:rsidR="006057C0" w:rsidRDefault="003D2497">
      <w:pPr>
        <w:spacing w:before="120"/>
        <w:jc w:val="center"/>
        <w:rPr>
          <w:rFonts w:ascii="Segoe UI" w:hAnsi="Segoe UI"/>
          <w:b/>
          <w:sz w:val="28"/>
        </w:rPr>
      </w:pPr>
      <w:r>
        <w:rPr>
          <w:rFonts w:ascii="Segoe UI" w:hAnsi="Segoe UI"/>
          <w:b/>
          <w:sz w:val="28"/>
        </w:rPr>
        <w:t xml:space="preserve">В Татарстане значительно возрос спрос на долевое строительство </w:t>
      </w:r>
    </w:p>
    <w:p w:rsidR="006057C0" w:rsidRDefault="003D2497">
      <w:pPr>
        <w:spacing w:before="120"/>
        <w:jc w:val="center"/>
        <w:rPr>
          <w:rFonts w:ascii="Segoe UI" w:hAnsi="Segoe UI"/>
          <w:sz w:val="28"/>
        </w:rPr>
      </w:pPr>
      <w:r>
        <w:rPr>
          <w:rFonts w:ascii="Segoe UI" w:hAnsi="Segoe UI"/>
          <w:sz w:val="28"/>
        </w:rPr>
        <w:t xml:space="preserve">При этом 70% новостроек строится с привлечением </w:t>
      </w:r>
      <w:proofErr w:type="spellStart"/>
      <w:r>
        <w:rPr>
          <w:rFonts w:ascii="Segoe UI" w:hAnsi="Segoe UI"/>
          <w:sz w:val="28"/>
        </w:rPr>
        <w:t>эскроу</w:t>
      </w:r>
      <w:proofErr w:type="spellEnd"/>
    </w:p>
    <w:p w:rsidR="006057C0" w:rsidRDefault="003D2497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Подведя итоги первого полугодия, </w:t>
      </w:r>
      <w:proofErr w:type="spellStart"/>
      <w:r>
        <w:rPr>
          <w:rFonts w:ascii="Segoe UI" w:hAnsi="Segoe UI"/>
          <w:sz w:val="24"/>
        </w:rPr>
        <w:t>Росреестр</w:t>
      </w:r>
      <w:proofErr w:type="spellEnd"/>
      <w:r>
        <w:rPr>
          <w:rFonts w:ascii="Segoe UI" w:hAnsi="Segoe UI"/>
          <w:sz w:val="24"/>
        </w:rPr>
        <w:t xml:space="preserve"> Татарстана зафиксировал существенный рост регистрации количества договоров участия в долевом строительстве (ДДУ). По сравнению с 2020-м годом он увеличился на 26%. Всего же за 6 месяцев текущего года </w:t>
      </w:r>
      <w:proofErr w:type="spellStart"/>
      <w:r>
        <w:rPr>
          <w:rFonts w:ascii="Segoe UI" w:hAnsi="Segoe UI"/>
          <w:sz w:val="24"/>
        </w:rPr>
        <w:t>Росреестром</w:t>
      </w:r>
      <w:proofErr w:type="spellEnd"/>
      <w:r>
        <w:rPr>
          <w:rFonts w:ascii="Segoe UI" w:hAnsi="Segoe UI"/>
          <w:sz w:val="24"/>
        </w:rPr>
        <w:t xml:space="preserve"> Татарстана зарегистрировано 9 685 ДДУ, между тем в прошлом году за этот же период времени данный показатель составлял 7 671.  </w:t>
      </w:r>
    </w:p>
    <w:p w:rsidR="006057C0" w:rsidRDefault="003D2497">
      <w:pPr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При этом количество ДДУ, </w:t>
      </w:r>
      <w:proofErr w:type="gramStart"/>
      <w:r>
        <w:rPr>
          <w:rFonts w:ascii="Segoe UI" w:hAnsi="Segoe UI"/>
          <w:sz w:val="24"/>
        </w:rPr>
        <w:t>которыми</w:t>
      </w:r>
      <w:proofErr w:type="gramEnd"/>
      <w:r>
        <w:rPr>
          <w:rFonts w:ascii="Segoe UI" w:hAnsi="Segoe UI"/>
          <w:sz w:val="24"/>
        </w:rPr>
        <w:t xml:space="preserve"> предусмотрена обязанность участника долевого строительства внести денежные средства на счет </w:t>
      </w:r>
      <w:proofErr w:type="spellStart"/>
      <w:r>
        <w:rPr>
          <w:rFonts w:ascii="Segoe UI" w:hAnsi="Segoe UI"/>
          <w:sz w:val="24"/>
        </w:rPr>
        <w:t>эскроу</w:t>
      </w:r>
      <w:proofErr w:type="spellEnd"/>
      <w:r>
        <w:rPr>
          <w:rFonts w:ascii="Segoe UI" w:hAnsi="Segoe UI"/>
          <w:sz w:val="24"/>
        </w:rPr>
        <w:t>, стало на 140% больше, чем годом ранее.</w:t>
      </w:r>
    </w:p>
    <w:p w:rsidR="006057C0" w:rsidRDefault="003D2497">
      <w:pPr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 xml:space="preserve">Заместитель руководителя Управления </w:t>
      </w:r>
      <w:proofErr w:type="spellStart"/>
      <w:r>
        <w:rPr>
          <w:rFonts w:ascii="Segoe UI" w:hAnsi="Segoe UI"/>
          <w:b/>
          <w:sz w:val="24"/>
        </w:rPr>
        <w:t>Росреестра</w:t>
      </w:r>
      <w:proofErr w:type="spellEnd"/>
      <w:r>
        <w:rPr>
          <w:rFonts w:ascii="Segoe UI" w:hAnsi="Segoe UI"/>
          <w:b/>
          <w:sz w:val="24"/>
        </w:rPr>
        <w:t xml:space="preserve"> по Республике Татарстан </w:t>
      </w:r>
      <w:proofErr w:type="spellStart"/>
      <w:r>
        <w:rPr>
          <w:rFonts w:ascii="Segoe UI" w:hAnsi="Segoe UI"/>
          <w:b/>
          <w:sz w:val="24"/>
        </w:rPr>
        <w:t>Ли</w:t>
      </w:r>
      <w:r w:rsidR="008D5553">
        <w:rPr>
          <w:rFonts w:ascii="Segoe UI" w:hAnsi="Segoe UI"/>
          <w:b/>
          <w:sz w:val="24"/>
        </w:rPr>
        <w:t>нар</w:t>
      </w:r>
      <w:proofErr w:type="spellEnd"/>
      <w:r w:rsidR="008D5553">
        <w:rPr>
          <w:rFonts w:ascii="Segoe UI" w:hAnsi="Segoe UI"/>
          <w:b/>
          <w:sz w:val="24"/>
        </w:rPr>
        <w:t xml:space="preserve"> Гатин</w:t>
      </w:r>
      <w:r>
        <w:rPr>
          <w:rFonts w:ascii="Segoe UI" w:hAnsi="Segoe UI"/>
          <w:b/>
          <w:sz w:val="24"/>
        </w:rPr>
        <w:t>:</w:t>
      </w:r>
    </w:p>
    <w:p w:rsidR="006057C0" w:rsidRDefault="003D2497">
      <w:pPr>
        <w:spacing w:before="120"/>
        <w:jc w:val="both"/>
        <w:rPr>
          <w:rFonts w:ascii="Segoe UI" w:hAnsi="Segoe UI"/>
          <w:i/>
          <w:sz w:val="24"/>
        </w:rPr>
      </w:pPr>
      <w:r>
        <w:rPr>
          <w:rFonts w:ascii="Segoe UI" w:hAnsi="Segoe UI"/>
          <w:i/>
          <w:sz w:val="24"/>
        </w:rPr>
        <w:t xml:space="preserve"> «Если в прошлом году с января по июнь </w:t>
      </w:r>
      <w:proofErr w:type="spellStart"/>
      <w:r>
        <w:rPr>
          <w:rFonts w:ascii="Segoe UI" w:hAnsi="Segoe UI"/>
          <w:i/>
          <w:sz w:val="24"/>
        </w:rPr>
        <w:t>Росреестром</w:t>
      </w:r>
      <w:proofErr w:type="spellEnd"/>
      <w:r>
        <w:rPr>
          <w:rFonts w:ascii="Segoe UI" w:hAnsi="Segoe UI"/>
          <w:i/>
          <w:sz w:val="24"/>
        </w:rPr>
        <w:t xml:space="preserve"> Татарстана зарегистрировано около трех тысяч договоров об участии в долевом строительстве с привлечением </w:t>
      </w:r>
      <w:proofErr w:type="spellStart"/>
      <w:r>
        <w:rPr>
          <w:rFonts w:ascii="Segoe UI" w:hAnsi="Segoe UI"/>
          <w:i/>
          <w:sz w:val="24"/>
        </w:rPr>
        <w:t>эскроу</w:t>
      </w:r>
      <w:proofErr w:type="spellEnd"/>
      <w:r>
        <w:rPr>
          <w:rFonts w:ascii="Segoe UI" w:hAnsi="Segoe UI"/>
          <w:i/>
          <w:sz w:val="24"/>
        </w:rPr>
        <w:t xml:space="preserve">, то уже в этом – порядка семи тысяч. В целом в настоящее время в Татарстане строится 70%  новостроек с привлечением </w:t>
      </w:r>
      <w:proofErr w:type="spellStart"/>
      <w:r>
        <w:rPr>
          <w:rFonts w:ascii="Segoe UI" w:hAnsi="Segoe UI"/>
          <w:i/>
          <w:sz w:val="24"/>
        </w:rPr>
        <w:t>эскроу</w:t>
      </w:r>
      <w:proofErr w:type="spellEnd"/>
      <w:r>
        <w:rPr>
          <w:rFonts w:ascii="Segoe UI" w:hAnsi="Segoe UI"/>
          <w:i/>
          <w:sz w:val="24"/>
        </w:rPr>
        <w:t xml:space="preserve">. Таким образом,  дольщики сохраняют свои денежные средства на этом </w:t>
      </w:r>
      <w:proofErr w:type="spellStart"/>
      <w:r>
        <w:rPr>
          <w:rFonts w:ascii="Segoe UI" w:hAnsi="Segoe UI"/>
          <w:i/>
          <w:sz w:val="24"/>
        </w:rPr>
        <w:t>эскроу-счете</w:t>
      </w:r>
      <w:proofErr w:type="spellEnd"/>
      <w:r>
        <w:rPr>
          <w:rFonts w:ascii="Segoe UI" w:hAnsi="Segoe UI"/>
          <w:i/>
          <w:sz w:val="24"/>
        </w:rPr>
        <w:t xml:space="preserve"> до завершения строительства, что является надежной гарантией хранения денег. Строительство же многоквартирного жилого дома застройщиком осуществляется за счет собственных средств либо за счет проектного финансирования». </w:t>
      </w:r>
    </w:p>
    <w:p w:rsidR="006057C0" w:rsidRDefault="003D2497">
      <w:pPr>
        <w:spacing w:before="120"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К сведению</w:t>
      </w:r>
    </w:p>
    <w:p w:rsidR="007172D5" w:rsidRDefault="003D2497">
      <w:pPr>
        <w:spacing w:before="120"/>
        <w:jc w:val="both"/>
        <w:rPr>
          <w:rFonts w:ascii="Segoe UI" w:hAnsi="Segoe UI"/>
          <w:b/>
          <w:color w:val="auto"/>
          <w:sz w:val="24"/>
        </w:rPr>
      </w:pPr>
      <w:r>
        <w:rPr>
          <w:rFonts w:ascii="Segoe UI" w:hAnsi="Segoe UI"/>
          <w:sz w:val="24"/>
        </w:rPr>
        <w:t>Обязательная регистрация догов</w:t>
      </w:r>
      <w:r w:rsidR="00AD60C6">
        <w:rPr>
          <w:rFonts w:ascii="Segoe UI" w:hAnsi="Segoe UI"/>
          <w:sz w:val="24"/>
        </w:rPr>
        <w:t xml:space="preserve">ора об участии в долевом </w:t>
      </w:r>
      <w:r w:rsidR="00B75A7D">
        <w:rPr>
          <w:rFonts w:ascii="Segoe UI" w:hAnsi="Segoe UI"/>
          <w:sz w:val="24"/>
        </w:rPr>
        <w:t>строительстве</w:t>
      </w:r>
      <w:r>
        <w:rPr>
          <w:rFonts w:ascii="Segoe UI" w:hAnsi="Segoe UI"/>
          <w:sz w:val="24"/>
        </w:rPr>
        <w:t xml:space="preserve"> с применением механизма </w:t>
      </w:r>
      <w:proofErr w:type="spellStart"/>
      <w:r w:rsidRPr="007F6317">
        <w:rPr>
          <w:rFonts w:ascii="Segoe UI" w:hAnsi="Segoe UI"/>
          <w:sz w:val="24"/>
        </w:rPr>
        <w:t>эскроу-счетов</w:t>
      </w:r>
      <w:proofErr w:type="spellEnd"/>
      <w:r>
        <w:rPr>
          <w:rFonts w:ascii="Segoe UI" w:hAnsi="Segoe UI"/>
          <w:sz w:val="24"/>
        </w:rPr>
        <w:t xml:space="preserve"> была введена с 1 июля 2019 года. </w:t>
      </w:r>
      <w:proofErr w:type="spellStart"/>
      <w:r>
        <w:rPr>
          <w:rFonts w:ascii="Segoe UI" w:hAnsi="Segoe UI"/>
          <w:sz w:val="24"/>
        </w:rPr>
        <w:t>Эскроу-счет</w:t>
      </w:r>
      <w:proofErr w:type="spellEnd"/>
      <w:r>
        <w:rPr>
          <w:rFonts w:ascii="Segoe UI" w:hAnsi="Segoe UI"/>
          <w:sz w:val="24"/>
        </w:rPr>
        <w:t xml:space="preserve"> – это специальный счет, который открывается в уполномоченном банке, где аккумулируются </w:t>
      </w:r>
      <w:proofErr w:type="gramStart"/>
      <w:r>
        <w:rPr>
          <w:rFonts w:ascii="Segoe UI" w:hAnsi="Segoe UI"/>
          <w:sz w:val="24"/>
        </w:rPr>
        <w:t>денежные</w:t>
      </w:r>
      <w:proofErr w:type="gramEnd"/>
      <w:r>
        <w:rPr>
          <w:rFonts w:ascii="Segoe UI" w:hAnsi="Segoe UI"/>
          <w:sz w:val="24"/>
        </w:rPr>
        <w:t xml:space="preserve"> средства дольщиков. Зарегистрированный договор об участии в долевом строительстве является </w:t>
      </w:r>
      <w:r w:rsidRPr="007F6317">
        <w:rPr>
          <w:rFonts w:ascii="Segoe UI" w:hAnsi="Segoe UI"/>
          <w:sz w:val="24"/>
        </w:rPr>
        <w:t xml:space="preserve">основанием </w:t>
      </w:r>
      <w:r>
        <w:rPr>
          <w:rFonts w:ascii="Segoe UI" w:hAnsi="Segoe UI"/>
          <w:sz w:val="24"/>
        </w:rPr>
        <w:t xml:space="preserve">для открытия этого </w:t>
      </w:r>
      <w:proofErr w:type="spellStart"/>
      <w:r>
        <w:rPr>
          <w:rFonts w:ascii="Segoe UI" w:hAnsi="Segoe UI"/>
          <w:sz w:val="24"/>
        </w:rPr>
        <w:t>эскроу-счета</w:t>
      </w:r>
      <w:proofErr w:type="spellEnd"/>
      <w:r>
        <w:rPr>
          <w:rFonts w:ascii="Segoe UI" w:hAnsi="Segoe UI"/>
          <w:sz w:val="24"/>
        </w:rPr>
        <w:t>. Застройщик не может воспользоваться деньгами дольщиков до завершения строительства, а именно до момента получения разрешения на ввод</w:t>
      </w:r>
      <w:r w:rsidRPr="007172D5">
        <w:rPr>
          <w:rFonts w:ascii="Segoe UI" w:hAnsi="Segoe UI"/>
          <w:b/>
          <w:color w:val="auto"/>
          <w:sz w:val="24"/>
        </w:rPr>
        <w:t>.</w:t>
      </w:r>
      <w:r w:rsidR="007172D5" w:rsidRPr="007172D5">
        <w:rPr>
          <w:rFonts w:ascii="Segoe UI" w:hAnsi="Segoe UI"/>
          <w:b/>
          <w:color w:val="auto"/>
          <w:sz w:val="24"/>
        </w:rPr>
        <w:t xml:space="preserve">                                                                    </w:t>
      </w:r>
    </w:p>
    <w:p w:rsidR="006057C0" w:rsidRPr="007172D5" w:rsidRDefault="007172D5">
      <w:pPr>
        <w:spacing w:before="120"/>
        <w:jc w:val="both"/>
        <w:rPr>
          <w:rFonts w:ascii="Segoe UI" w:hAnsi="Segoe UI"/>
          <w:b/>
          <w:color w:val="auto"/>
          <w:sz w:val="20"/>
        </w:rPr>
      </w:pPr>
      <w:r w:rsidRPr="007172D5">
        <w:rPr>
          <w:rFonts w:ascii="Segoe UI" w:hAnsi="Segoe UI"/>
          <w:b/>
          <w:color w:val="auto"/>
          <w:sz w:val="24"/>
        </w:rPr>
        <w:t xml:space="preserve">      </w:t>
      </w:r>
      <w:r>
        <w:rPr>
          <w:rFonts w:ascii="Segoe UI" w:hAnsi="Segoe UI"/>
          <w:b/>
          <w:color w:val="auto"/>
          <w:sz w:val="24"/>
        </w:rPr>
        <w:t xml:space="preserve">                                                                                                                         </w:t>
      </w:r>
      <w:r w:rsidRPr="007172D5">
        <w:rPr>
          <w:rFonts w:ascii="Segoe UI" w:hAnsi="Segoe UI"/>
          <w:b/>
          <w:color w:val="auto"/>
          <w:sz w:val="24"/>
        </w:rPr>
        <w:t xml:space="preserve">  </w:t>
      </w:r>
      <w:r w:rsidR="003D2497" w:rsidRPr="007172D5">
        <w:rPr>
          <w:rFonts w:ascii="Segoe UI" w:hAnsi="Segoe UI"/>
          <w:b/>
          <w:color w:val="auto"/>
          <w:sz w:val="20"/>
        </w:rPr>
        <w:t>Контакты для СМИ</w:t>
      </w:r>
    </w:p>
    <w:p w:rsidR="006057C0" w:rsidRDefault="003D249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057C0" w:rsidRDefault="003D2497">
      <w:pPr>
        <w:tabs>
          <w:tab w:val="left" w:pos="10246"/>
        </w:tabs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6057C0" w:rsidRDefault="003D249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www.instagram.com/rosreestr_tatarstana</w:t>
      </w:r>
    </w:p>
    <w:p w:rsidR="006057C0" w:rsidRDefault="0002429B">
      <w:pPr>
        <w:spacing w:after="0"/>
        <w:jc w:val="right"/>
        <w:rPr>
          <w:rFonts w:ascii="Segoe UI" w:hAnsi="Segoe UI"/>
          <w:sz w:val="24"/>
        </w:rPr>
      </w:pPr>
      <w:hyperlink r:id="rId5" w:history="1">
        <w:r w:rsidR="003D2497">
          <w:rPr>
            <w:rStyle w:val="a5"/>
            <w:rFonts w:ascii="Segoe UI" w:hAnsi="Segoe UI"/>
            <w:sz w:val="20"/>
          </w:rPr>
          <w:t>https://rosreestr.tatarstan.ru</w:t>
        </w:r>
      </w:hyperlink>
    </w:p>
    <w:sectPr w:rsidR="006057C0" w:rsidSect="006057C0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7C0"/>
    <w:rsid w:val="0002429B"/>
    <w:rsid w:val="003D2497"/>
    <w:rsid w:val="00434DF0"/>
    <w:rsid w:val="006057C0"/>
    <w:rsid w:val="007172D5"/>
    <w:rsid w:val="007F6317"/>
    <w:rsid w:val="008D5553"/>
    <w:rsid w:val="00AD60C6"/>
    <w:rsid w:val="00B7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057C0"/>
  </w:style>
  <w:style w:type="paragraph" w:styleId="10">
    <w:name w:val="heading 1"/>
    <w:basedOn w:val="a"/>
    <w:link w:val="11"/>
    <w:uiPriority w:val="9"/>
    <w:qFormat/>
    <w:rsid w:val="006057C0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6057C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057C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057C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057C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057C0"/>
  </w:style>
  <w:style w:type="paragraph" w:styleId="21">
    <w:name w:val="toc 2"/>
    <w:next w:val="a"/>
    <w:link w:val="22"/>
    <w:uiPriority w:val="39"/>
    <w:rsid w:val="006057C0"/>
    <w:pPr>
      <w:ind w:left="200"/>
    </w:pPr>
  </w:style>
  <w:style w:type="character" w:customStyle="1" w:styleId="22">
    <w:name w:val="Оглавление 2 Знак"/>
    <w:link w:val="21"/>
    <w:rsid w:val="006057C0"/>
  </w:style>
  <w:style w:type="paragraph" w:styleId="41">
    <w:name w:val="toc 4"/>
    <w:next w:val="a"/>
    <w:link w:val="42"/>
    <w:uiPriority w:val="39"/>
    <w:rsid w:val="006057C0"/>
    <w:pPr>
      <w:ind w:left="600"/>
    </w:pPr>
  </w:style>
  <w:style w:type="character" w:customStyle="1" w:styleId="42">
    <w:name w:val="Оглавление 4 Знак"/>
    <w:link w:val="41"/>
    <w:rsid w:val="006057C0"/>
  </w:style>
  <w:style w:type="paragraph" w:styleId="6">
    <w:name w:val="toc 6"/>
    <w:next w:val="a"/>
    <w:link w:val="60"/>
    <w:uiPriority w:val="39"/>
    <w:rsid w:val="006057C0"/>
    <w:pPr>
      <w:ind w:left="1000"/>
    </w:pPr>
  </w:style>
  <w:style w:type="character" w:customStyle="1" w:styleId="60">
    <w:name w:val="Оглавление 6 Знак"/>
    <w:link w:val="6"/>
    <w:rsid w:val="006057C0"/>
  </w:style>
  <w:style w:type="paragraph" w:styleId="7">
    <w:name w:val="toc 7"/>
    <w:next w:val="a"/>
    <w:link w:val="70"/>
    <w:uiPriority w:val="39"/>
    <w:rsid w:val="006057C0"/>
    <w:pPr>
      <w:ind w:left="1200"/>
    </w:pPr>
  </w:style>
  <w:style w:type="character" w:customStyle="1" w:styleId="70">
    <w:name w:val="Оглавление 7 Знак"/>
    <w:link w:val="7"/>
    <w:rsid w:val="006057C0"/>
  </w:style>
  <w:style w:type="paragraph" w:customStyle="1" w:styleId="12">
    <w:name w:val="Основной шрифт абзаца1"/>
    <w:link w:val="3"/>
    <w:rsid w:val="006057C0"/>
  </w:style>
  <w:style w:type="character" w:customStyle="1" w:styleId="30">
    <w:name w:val="Заголовок 3 Знак"/>
    <w:link w:val="3"/>
    <w:rsid w:val="006057C0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057C0"/>
    <w:pPr>
      <w:ind w:left="400"/>
    </w:pPr>
  </w:style>
  <w:style w:type="character" w:customStyle="1" w:styleId="32">
    <w:name w:val="Оглавление 3 Знак"/>
    <w:link w:val="31"/>
    <w:rsid w:val="006057C0"/>
  </w:style>
  <w:style w:type="paragraph" w:styleId="a3">
    <w:name w:val="Balloon Text"/>
    <w:basedOn w:val="a"/>
    <w:link w:val="a4"/>
    <w:rsid w:val="006057C0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6057C0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6057C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6057C0"/>
    <w:rPr>
      <w:rFonts w:ascii="Times New Roman" w:hAnsi="Times New Roman"/>
      <w:b/>
      <w:sz w:val="48"/>
    </w:rPr>
  </w:style>
  <w:style w:type="paragraph" w:customStyle="1" w:styleId="13">
    <w:name w:val="Гиперссылка1"/>
    <w:basedOn w:val="12"/>
    <w:link w:val="a5"/>
    <w:rsid w:val="006057C0"/>
    <w:rPr>
      <w:color w:val="0000FF"/>
      <w:u w:val="single"/>
    </w:rPr>
  </w:style>
  <w:style w:type="character" w:styleId="a5">
    <w:name w:val="Hyperlink"/>
    <w:basedOn w:val="a0"/>
    <w:link w:val="13"/>
    <w:rsid w:val="006057C0"/>
    <w:rPr>
      <w:color w:val="0000FF"/>
      <w:u w:val="single"/>
    </w:rPr>
  </w:style>
  <w:style w:type="paragraph" w:customStyle="1" w:styleId="Footnote">
    <w:name w:val="Footnote"/>
    <w:link w:val="Footnote0"/>
    <w:rsid w:val="006057C0"/>
    <w:rPr>
      <w:rFonts w:ascii="XO Thames" w:hAnsi="XO Thames"/>
    </w:rPr>
  </w:style>
  <w:style w:type="character" w:customStyle="1" w:styleId="Footnote0">
    <w:name w:val="Footnote"/>
    <w:link w:val="Footnote"/>
    <w:rsid w:val="006057C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057C0"/>
    <w:rPr>
      <w:rFonts w:ascii="XO Thames" w:hAnsi="XO Thames"/>
      <w:b/>
    </w:rPr>
  </w:style>
  <w:style w:type="character" w:customStyle="1" w:styleId="15">
    <w:name w:val="Оглавление 1 Знак"/>
    <w:link w:val="14"/>
    <w:rsid w:val="006057C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057C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057C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057C0"/>
    <w:pPr>
      <w:ind w:left="1600"/>
    </w:pPr>
  </w:style>
  <w:style w:type="character" w:customStyle="1" w:styleId="90">
    <w:name w:val="Оглавление 9 Знак"/>
    <w:link w:val="9"/>
    <w:rsid w:val="006057C0"/>
  </w:style>
  <w:style w:type="paragraph" w:styleId="a6">
    <w:name w:val="Normal (Web)"/>
    <w:basedOn w:val="a"/>
    <w:link w:val="a7"/>
    <w:rsid w:val="006057C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6057C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057C0"/>
    <w:pPr>
      <w:ind w:left="1400"/>
    </w:pPr>
  </w:style>
  <w:style w:type="character" w:customStyle="1" w:styleId="80">
    <w:name w:val="Оглавление 8 Знак"/>
    <w:link w:val="8"/>
    <w:rsid w:val="006057C0"/>
  </w:style>
  <w:style w:type="paragraph" w:styleId="51">
    <w:name w:val="toc 5"/>
    <w:next w:val="a"/>
    <w:link w:val="52"/>
    <w:uiPriority w:val="39"/>
    <w:rsid w:val="006057C0"/>
    <w:pPr>
      <w:ind w:left="800"/>
    </w:pPr>
  </w:style>
  <w:style w:type="character" w:customStyle="1" w:styleId="52">
    <w:name w:val="Оглавление 5 Знак"/>
    <w:link w:val="51"/>
    <w:rsid w:val="006057C0"/>
  </w:style>
  <w:style w:type="paragraph" w:styleId="a8">
    <w:name w:val="Subtitle"/>
    <w:next w:val="a"/>
    <w:link w:val="a9"/>
    <w:uiPriority w:val="11"/>
    <w:qFormat/>
    <w:rsid w:val="006057C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6057C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057C0"/>
    <w:pPr>
      <w:ind w:left="1800"/>
    </w:pPr>
  </w:style>
  <w:style w:type="character" w:customStyle="1" w:styleId="toc100">
    <w:name w:val="toc 10"/>
    <w:link w:val="toc10"/>
    <w:rsid w:val="006057C0"/>
  </w:style>
  <w:style w:type="paragraph" w:styleId="aa">
    <w:name w:val="Title"/>
    <w:next w:val="a"/>
    <w:link w:val="ab"/>
    <w:uiPriority w:val="10"/>
    <w:qFormat/>
    <w:rsid w:val="006057C0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6057C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057C0"/>
    <w:rPr>
      <w:rFonts w:ascii="XO Thames" w:hAnsi="XO Thames"/>
      <w:b/>
      <w:color w:val="595959"/>
      <w:sz w:val="26"/>
    </w:rPr>
  </w:style>
  <w:style w:type="paragraph" w:styleId="ac">
    <w:name w:val="List Paragraph"/>
    <w:basedOn w:val="a"/>
    <w:link w:val="ad"/>
    <w:rsid w:val="006057C0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d">
    <w:name w:val="Абзац списка Знак"/>
    <w:basedOn w:val="1"/>
    <w:link w:val="ac"/>
    <w:rsid w:val="006057C0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6057C0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9</cp:revision>
  <cp:lastPrinted>2021-07-27T11:11:00Z</cp:lastPrinted>
  <dcterms:created xsi:type="dcterms:W3CDTF">2021-07-27T10:43:00Z</dcterms:created>
  <dcterms:modified xsi:type="dcterms:W3CDTF">2021-07-27T11:45:00Z</dcterms:modified>
</cp:coreProperties>
</file>