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DE" w:rsidRDefault="007F1ADE" w:rsidP="0046337C">
      <w:pPr>
        <w:ind w:firstLine="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-45085</wp:posOffset>
            </wp:positionV>
            <wp:extent cx="1783080" cy="735965"/>
            <wp:effectExtent l="1905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ADE" w:rsidRPr="00045314" w:rsidRDefault="007F1ADE" w:rsidP="007F1ADE">
      <w:pPr>
        <w:jc w:val="right"/>
        <w:rPr>
          <w:rFonts w:ascii="Segoe UI Light" w:hAnsi="Segoe UI Light" w:cs="Segoe UI Light"/>
          <w:b/>
          <w:sz w:val="32"/>
          <w:szCs w:val="32"/>
          <w:lang w:eastAsia="sk-SK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7F1ADE" w:rsidRPr="00045314" w:rsidRDefault="007F1ADE" w:rsidP="007F1ADE">
      <w:pPr>
        <w:ind w:left="7788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07.05</w:t>
      </w:r>
      <w:r w:rsidRPr="00045314">
        <w:rPr>
          <w:rFonts w:ascii="Segoe UI" w:hAnsi="Segoe UI" w:cs="Segoe UI"/>
          <w:b/>
          <w:szCs w:val="28"/>
          <w:lang w:eastAsia="sk-SK"/>
        </w:rPr>
        <w:t>.2021</w:t>
      </w:r>
    </w:p>
    <w:p w:rsidR="007F1ADE" w:rsidRDefault="007F1ADE" w:rsidP="0046337C">
      <w:pPr>
        <w:ind w:firstLine="851"/>
        <w:jc w:val="center"/>
        <w:rPr>
          <w:b/>
          <w:sz w:val="28"/>
          <w:szCs w:val="28"/>
        </w:rPr>
      </w:pPr>
    </w:p>
    <w:p w:rsidR="007F1ADE" w:rsidRDefault="007F1ADE" w:rsidP="0046337C">
      <w:pPr>
        <w:ind w:firstLine="851"/>
        <w:jc w:val="center"/>
        <w:rPr>
          <w:b/>
          <w:sz w:val="28"/>
          <w:szCs w:val="28"/>
        </w:rPr>
      </w:pPr>
    </w:p>
    <w:p w:rsidR="007F1ADE" w:rsidRDefault="007F1ADE" w:rsidP="0046337C">
      <w:pPr>
        <w:ind w:firstLine="851"/>
        <w:jc w:val="center"/>
        <w:rPr>
          <w:b/>
          <w:sz w:val="28"/>
          <w:szCs w:val="28"/>
        </w:rPr>
      </w:pPr>
    </w:p>
    <w:p w:rsidR="007F1ADE" w:rsidRDefault="007F1ADE" w:rsidP="0046337C">
      <w:pPr>
        <w:ind w:firstLine="851"/>
        <w:jc w:val="center"/>
        <w:rPr>
          <w:b/>
          <w:sz w:val="28"/>
          <w:szCs w:val="28"/>
        </w:rPr>
      </w:pPr>
    </w:p>
    <w:p w:rsidR="00604C43" w:rsidRPr="007F1ADE" w:rsidRDefault="00604C43" w:rsidP="007F1ADE">
      <w:pPr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 w:rsidRPr="007F1ADE">
        <w:rPr>
          <w:rFonts w:ascii="Segoe UI" w:hAnsi="Segoe UI" w:cs="Segoe UI"/>
          <w:b/>
          <w:color w:val="000000"/>
          <w:sz w:val="28"/>
          <w:szCs w:val="28"/>
        </w:rPr>
        <w:t>Особ</w:t>
      </w:r>
      <w:r w:rsidR="008D45B1" w:rsidRPr="007F1ADE">
        <w:rPr>
          <w:rFonts w:ascii="Segoe UI" w:hAnsi="Segoe UI" w:cs="Segoe UI"/>
          <w:b/>
          <w:color w:val="000000"/>
          <w:sz w:val="28"/>
          <w:szCs w:val="28"/>
        </w:rPr>
        <w:t>е</w:t>
      </w:r>
      <w:r w:rsidRPr="007F1ADE">
        <w:rPr>
          <w:rFonts w:ascii="Segoe UI" w:hAnsi="Segoe UI" w:cs="Segoe UI"/>
          <w:b/>
          <w:color w:val="000000"/>
          <w:sz w:val="28"/>
          <w:szCs w:val="28"/>
        </w:rPr>
        <w:t>нности совершения сделок с недвижимость</w:t>
      </w:r>
      <w:r w:rsidR="0046337C" w:rsidRPr="007F1ADE">
        <w:rPr>
          <w:rFonts w:ascii="Segoe UI" w:hAnsi="Segoe UI" w:cs="Segoe UI"/>
          <w:b/>
          <w:color w:val="000000"/>
          <w:sz w:val="28"/>
          <w:szCs w:val="28"/>
        </w:rPr>
        <w:t>ю с участием несовершеннолетних</w:t>
      </w:r>
    </w:p>
    <w:p w:rsidR="00F83AD3" w:rsidRDefault="00F83AD3" w:rsidP="00A75A10">
      <w:pPr>
        <w:ind w:firstLine="851"/>
        <w:jc w:val="both"/>
        <w:rPr>
          <w:b/>
          <w:sz w:val="28"/>
          <w:szCs w:val="28"/>
        </w:rPr>
      </w:pPr>
    </w:p>
    <w:p w:rsidR="008173EC" w:rsidRPr="007F1ADE" w:rsidRDefault="00BB76B2" w:rsidP="007F1A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F1ADE">
        <w:rPr>
          <w:rFonts w:ascii="Segoe UI" w:hAnsi="Segoe UI" w:cs="Segoe UI"/>
          <w:color w:val="000000"/>
          <w:sz w:val="22"/>
          <w:szCs w:val="22"/>
        </w:rPr>
        <w:t xml:space="preserve">Любая сделка с недвижимостью – дело хлопотное и ответственное, тем </w:t>
      </w:r>
      <w:proofErr w:type="gramStart"/>
      <w:r w:rsidRPr="007F1ADE">
        <w:rPr>
          <w:rFonts w:ascii="Segoe UI" w:hAnsi="Segoe UI" w:cs="Segoe UI"/>
          <w:color w:val="000000"/>
          <w:sz w:val="22"/>
          <w:szCs w:val="22"/>
        </w:rPr>
        <w:t>более</w:t>
      </w:r>
      <w:proofErr w:type="gramEnd"/>
      <w:r w:rsidRPr="007F1ADE">
        <w:rPr>
          <w:rFonts w:ascii="Segoe UI" w:hAnsi="Segoe UI" w:cs="Segoe UI"/>
          <w:color w:val="000000"/>
          <w:sz w:val="22"/>
          <w:szCs w:val="22"/>
        </w:rPr>
        <w:t xml:space="preserve"> если в ней участвуют несовершеннолетние. Сегодня мы расскажем, к каким тонкостям  придется приготовиться "взрослым", решившим, к примеру, </w:t>
      </w:r>
      <w:r w:rsidR="00304F94" w:rsidRPr="007F1ADE">
        <w:rPr>
          <w:rFonts w:ascii="Segoe UI" w:hAnsi="Segoe UI" w:cs="Segoe UI"/>
          <w:color w:val="000000"/>
          <w:sz w:val="22"/>
          <w:szCs w:val="22"/>
        </w:rPr>
        <w:t>купить или продать квартиру, одним из собственников которой является ребенок</w:t>
      </w:r>
      <w:r w:rsidRPr="007F1ADE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8173EC" w:rsidRDefault="008173EC" w:rsidP="008173EC">
      <w:pPr>
        <w:ind w:firstLine="708"/>
        <w:jc w:val="both"/>
        <w:rPr>
          <w:b/>
          <w:sz w:val="28"/>
          <w:szCs w:val="28"/>
        </w:rPr>
      </w:pPr>
    </w:p>
    <w:p w:rsidR="009A4C31" w:rsidRPr="007F1ADE" w:rsidRDefault="00223C9E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Общие правила </w:t>
      </w:r>
      <w:r w:rsidR="00740445" w:rsidRPr="007F1ADE">
        <w:rPr>
          <w:rFonts w:ascii="Segoe UI" w:hAnsi="Segoe UI" w:cs="Segoe UI"/>
          <w:b/>
          <w:color w:val="000000"/>
          <w:sz w:val="22"/>
          <w:szCs w:val="22"/>
        </w:rPr>
        <w:t>совершения</w:t>
      </w:r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сделок в отношении имущества несовершеннолетних</w:t>
      </w:r>
    </w:p>
    <w:p w:rsidR="009A4C31" w:rsidRPr="007F1ADE" w:rsidRDefault="009A4C31" w:rsidP="007F1A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95BC4" w:rsidRPr="007F1ADE" w:rsidRDefault="009A4C31" w:rsidP="007F1A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</w:rPr>
        <w:t>В</w:t>
      </w:r>
      <w:r w:rsidR="00E80383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се сделки </w:t>
      </w:r>
      <w:r w:rsidR="00740445" w:rsidRPr="007F1ADE">
        <w:rPr>
          <w:rFonts w:ascii="Segoe UI" w:hAnsi="Segoe UI" w:cs="Segoe UI"/>
          <w:b/>
          <w:color w:val="000000"/>
          <w:sz w:val="22"/>
          <w:szCs w:val="22"/>
        </w:rPr>
        <w:t>по отчуждению имущества несовершеннолетних</w:t>
      </w:r>
      <w:r w:rsidR="00E80383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проводятся с предварительного согласия органов опеки и попечительства.</w:t>
      </w:r>
      <w:r w:rsidR="00E80383" w:rsidRPr="007F1ADE">
        <w:rPr>
          <w:rFonts w:ascii="Segoe UI" w:hAnsi="Segoe UI" w:cs="Segoe UI"/>
          <w:color w:val="000000"/>
          <w:sz w:val="22"/>
          <w:szCs w:val="22"/>
        </w:rPr>
        <w:t xml:space="preserve"> Органы опеки, прежде всего, интересует, не ухудшатся ли жилищные условия ребенка при совершении той или иной сделки, например, при продаже квартиры.</w:t>
      </w:r>
      <w:r w:rsidR="00EE3EEC" w:rsidRPr="007F1ADE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EE3EEC" w:rsidRPr="007F1ADE" w:rsidRDefault="00595BC4" w:rsidP="007F1A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F1ADE">
        <w:rPr>
          <w:rFonts w:ascii="Segoe UI" w:hAnsi="Segoe UI" w:cs="Segoe UI"/>
          <w:color w:val="000000"/>
          <w:sz w:val="22"/>
          <w:szCs w:val="22"/>
        </w:rPr>
        <w:t xml:space="preserve">Как пояснила </w:t>
      </w:r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эксперт </w:t>
      </w:r>
      <w:proofErr w:type="spellStart"/>
      <w:r w:rsidRPr="007F1ADE"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Татарстана </w:t>
      </w:r>
      <w:proofErr w:type="spellStart"/>
      <w:r w:rsidRPr="007F1ADE">
        <w:rPr>
          <w:rFonts w:ascii="Segoe UI" w:hAnsi="Segoe UI" w:cs="Segoe UI"/>
          <w:b/>
          <w:color w:val="000000"/>
          <w:sz w:val="22"/>
          <w:szCs w:val="22"/>
        </w:rPr>
        <w:t>Рузиля</w:t>
      </w:r>
      <w:proofErr w:type="spellEnd"/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 w:rsidRPr="007F1ADE">
        <w:rPr>
          <w:rFonts w:ascii="Segoe UI" w:hAnsi="Segoe UI" w:cs="Segoe UI"/>
          <w:b/>
          <w:color w:val="000000"/>
          <w:sz w:val="22"/>
          <w:szCs w:val="22"/>
        </w:rPr>
        <w:t>Кашшапова</w:t>
      </w:r>
      <w:proofErr w:type="spellEnd"/>
      <w:r w:rsidRPr="007F1ADE">
        <w:rPr>
          <w:rFonts w:ascii="Segoe UI" w:hAnsi="Segoe UI" w:cs="Segoe UI"/>
          <w:color w:val="000000"/>
          <w:sz w:val="22"/>
          <w:szCs w:val="22"/>
        </w:rPr>
        <w:t>, в</w:t>
      </w:r>
      <w:r w:rsidR="00EE3EEC" w:rsidRPr="007F1ADE">
        <w:rPr>
          <w:rFonts w:ascii="Segoe UI" w:hAnsi="Segoe UI" w:cs="Segoe UI"/>
          <w:color w:val="000000"/>
          <w:sz w:val="22"/>
          <w:szCs w:val="22"/>
        </w:rPr>
        <w:t xml:space="preserve"> настоящее время нет четкого определения, в каких случаях  орган опеки откажет, а в каких — даст разрешение и на каких условиях. Разумеется, решение об отказе должно быть </w:t>
      </w:r>
      <w:proofErr w:type="gramStart"/>
      <w:r w:rsidR="00EE3EEC" w:rsidRPr="007F1ADE">
        <w:rPr>
          <w:rFonts w:ascii="Segoe UI" w:hAnsi="Segoe UI" w:cs="Segoe UI"/>
          <w:color w:val="000000"/>
          <w:sz w:val="22"/>
          <w:szCs w:val="22"/>
        </w:rPr>
        <w:t>мотивировано</w:t>
      </w:r>
      <w:proofErr w:type="gramEnd"/>
      <w:r w:rsidR="00EE3EEC" w:rsidRPr="007F1ADE">
        <w:rPr>
          <w:rFonts w:ascii="Segoe UI" w:hAnsi="Segoe UI" w:cs="Segoe UI"/>
          <w:color w:val="000000"/>
          <w:sz w:val="22"/>
          <w:szCs w:val="22"/>
        </w:rPr>
        <w:t xml:space="preserve"> и оно может быть обжалован</w:t>
      </w:r>
      <w:r w:rsidR="00740445" w:rsidRPr="007F1ADE">
        <w:rPr>
          <w:rFonts w:ascii="Segoe UI" w:hAnsi="Segoe UI" w:cs="Segoe UI"/>
          <w:color w:val="000000"/>
          <w:sz w:val="22"/>
          <w:szCs w:val="22"/>
        </w:rPr>
        <w:t>о</w:t>
      </w:r>
      <w:r w:rsidR="00EE3EEC" w:rsidRPr="007F1ADE">
        <w:rPr>
          <w:rFonts w:ascii="Segoe UI" w:hAnsi="Segoe UI" w:cs="Segoe UI"/>
          <w:color w:val="000000"/>
          <w:sz w:val="22"/>
          <w:szCs w:val="22"/>
        </w:rPr>
        <w:t xml:space="preserve"> в суде. </w:t>
      </w:r>
    </w:p>
    <w:p w:rsidR="00EE3EEC" w:rsidRDefault="00EE3EEC" w:rsidP="00EE3EEC">
      <w:pPr>
        <w:jc w:val="both"/>
      </w:pPr>
    </w:p>
    <w:p w:rsidR="009A4C31" w:rsidRPr="007F1ADE" w:rsidRDefault="00B57096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</w:rPr>
        <w:t>Предварительное разрешение</w:t>
      </w:r>
      <w:r w:rsidR="00CA7D20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органа опеки  требуется для</w:t>
      </w:r>
      <w:r w:rsidR="00E80383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493DA8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следующих </w:t>
      </w:r>
      <w:r w:rsidR="00E80383" w:rsidRPr="007F1ADE">
        <w:rPr>
          <w:rFonts w:ascii="Segoe UI" w:hAnsi="Segoe UI" w:cs="Segoe UI"/>
          <w:b/>
          <w:color w:val="000000"/>
          <w:sz w:val="22"/>
          <w:szCs w:val="22"/>
        </w:rPr>
        <w:t>сдел</w:t>
      </w:r>
      <w:r w:rsidR="00CA7D20" w:rsidRPr="007F1ADE">
        <w:rPr>
          <w:rFonts w:ascii="Segoe UI" w:hAnsi="Segoe UI" w:cs="Segoe UI"/>
          <w:b/>
          <w:color w:val="000000"/>
          <w:sz w:val="22"/>
          <w:szCs w:val="22"/>
        </w:rPr>
        <w:t>о</w:t>
      </w:r>
      <w:r w:rsidR="00223C9E" w:rsidRPr="007F1ADE">
        <w:rPr>
          <w:rFonts w:ascii="Segoe UI" w:hAnsi="Segoe UI" w:cs="Segoe UI"/>
          <w:b/>
          <w:color w:val="000000"/>
          <w:sz w:val="22"/>
          <w:szCs w:val="22"/>
        </w:rPr>
        <w:t>к</w:t>
      </w:r>
      <w:r w:rsidR="009A4C31" w:rsidRPr="007F1ADE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BF0483" w:rsidRPr="00BF0483" w:rsidRDefault="00BF0483" w:rsidP="00B57096">
      <w:pPr>
        <w:jc w:val="both"/>
        <w:rPr>
          <w:b/>
          <w:sz w:val="28"/>
          <w:szCs w:val="28"/>
        </w:rPr>
      </w:pPr>
    </w:p>
    <w:p w:rsidR="00BF0483" w:rsidRPr="007F1ADE" w:rsidRDefault="009A4C31" w:rsidP="00B57096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-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по отчуждению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недвижимого имущества несовершеннолетнего лица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, в том числе по обмену или дарению имущества подопечного, сдаче его внаем (в аренду), в безвозмездно</w:t>
      </w:r>
      <w:r w:rsidR="00E803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е пользование или в залог</w:t>
      </w:r>
      <w:r w:rsidR="00BF04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;</w:t>
      </w:r>
    </w:p>
    <w:p w:rsidR="00BF0483" w:rsidRPr="007F1ADE" w:rsidRDefault="00BF0483" w:rsidP="00B57096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-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для</w:t>
      </w:r>
      <w:r w:rsidR="00E803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сдел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ок,</w:t>
      </w:r>
      <w:r w:rsidR="00E803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влекущи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х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отказ от принадлежащих подопечному прав, раздел его имущества или выдел из него дол</w:t>
      </w:r>
      <w:r w:rsidR="00E803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ей, а также любы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х</w:t>
      </w:r>
      <w:r w:rsidR="00E803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други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х</w:t>
      </w:r>
      <w:r w:rsidR="00E803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сдел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о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к</w:t>
      </w:r>
      <w:r w:rsidR="00E8038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, влекущи</w:t>
      </w:r>
      <w:r w:rsidR="00CA7D2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х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уменьшение имущества подопечного.</w:t>
      </w:r>
      <w:r w:rsidR="00C36832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</w:t>
      </w:r>
    </w:p>
    <w:p w:rsidR="00BF0483" w:rsidRPr="007F1ADE" w:rsidRDefault="00BF0483" w:rsidP="00BF0483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Так, например, предварительное разрешение органа опеки потребуется, даже в том случае, если родители отказываются от имени ребенка от его права преимущественной покупки доли в праве общей долевой собственности или соседней комнаты, расположенной  в коммунальной квартире. </w:t>
      </w:r>
      <w:r w:rsidR="00595BC4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Это необходимо, 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поскольку в данном случае происходит отказ от принадлежащих подопечному (ребенку) прав</w:t>
      </w:r>
      <w:r w:rsidR="00595BC4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, - говорит </w:t>
      </w:r>
      <w:proofErr w:type="spellStart"/>
      <w:r w:rsidR="00595BC4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Рузиля</w:t>
      </w:r>
      <w:proofErr w:type="spellEnd"/>
      <w:r w:rsidR="00595BC4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 xml:space="preserve"> </w:t>
      </w:r>
      <w:proofErr w:type="spellStart"/>
      <w:r w:rsidR="00595BC4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Кашшапова</w:t>
      </w:r>
      <w:proofErr w:type="spellEnd"/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.</w:t>
      </w:r>
    </w:p>
    <w:p w:rsidR="00726D6C" w:rsidRDefault="00726D6C" w:rsidP="00726D6C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Кроме того, действующим законодательством установлен запрет на совершение сделок несовершеннолетних с близкими родственниками их законных представителей, за исключением передачи имущества в качестве дара или в безвозмездное пользование. </w:t>
      </w:r>
    </w:p>
    <w:p w:rsidR="007F1ADE" w:rsidRPr="007F1ADE" w:rsidRDefault="007F1ADE" w:rsidP="00726D6C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</w:p>
    <w:p w:rsidR="00BF0483" w:rsidRPr="007F1ADE" w:rsidRDefault="00595BC4" w:rsidP="00B57096">
      <w:pPr>
        <w:jc w:val="both"/>
        <w:rPr>
          <w:rFonts w:ascii="Segoe UI" w:hAnsi="Segoe UI" w:cs="Segoe UI"/>
          <w:b/>
          <w:i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b/>
          <w:i/>
          <w:color w:val="000000"/>
          <w:sz w:val="22"/>
          <w:szCs w:val="22"/>
          <w:lang w:eastAsia="ru-RU"/>
        </w:rPr>
        <w:t>К сведению</w:t>
      </w:r>
    </w:p>
    <w:p w:rsidR="00B57096" w:rsidRPr="007F1ADE" w:rsidRDefault="00B57096" w:rsidP="00B57096">
      <w:pPr>
        <w:jc w:val="both"/>
        <w:rPr>
          <w:rFonts w:ascii="Segoe UI" w:hAnsi="Segoe UI" w:cs="Segoe UI"/>
          <w:b/>
          <w:i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b/>
          <w:i/>
          <w:color w:val="000000"/>
          <w:sz w:val="22"/>
          <w:szCs w:val="22"/>
          <w:lang w:eastAsia="ru-RU"/>
        </w:rPr>
        <w:t xml:space="preserve">Порядок управления имуществом подопечного определяется </w:t>
      </w:r>
      <w:hyperlink r:id="rId6" w:history="1">
        <w:r w:rsidRPr="007F1ADE">
          <w:rPr>
            <w:rFonts w:ascii="Segoe UI" w:hAnsi="Segoe UI" w:cs="Segoe UI"/>
            <w:b/>
            <w:i/>
            <w:color w:val="000000"/>
            <w:sz w:val="22"/>
            <w:szCs w:val="22"/>
            <w:lang w:eastAsia="ru-RU"/>
          </w:rPr>
          <w:t>Федеральным законом</w:t>
        </w:r>
      </w:hyperlink>
      <w:r w:rsidRPr="007F1ADE">
        <w:rPr>
          <w:rFonts w:ascii="Segoe UI" w:hAnsi="Segoe UI" w:cs="Segoe UI"/>
          <w:b/>
          <w:i/>
          <w:color w:val="000000"/>
          <w:sz w:val="22"/>
          <w:szCs w:val="22"/>
          <w:lang w:eastAsia="ru-RU"/>
        </w:rPr>
        <w:t xml:space="preserve"> "Об опеке и попечительстве".</w:t>
      </w:r>
    </w:p>
    <w:p w:rsidR="00BF0483" w:rsidRPr="007F1ADE" w:rsidRDefault="00BF0483" w:rsidP="00B57096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</w:p>
    <w:p w:rsidR="00726D6C" w:rsidRPr="007F1ADE" w:rsidRDefault="00472AE6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</w:rPr>
        <w:lastRenderedPageBreak/>
        <w:t>Правовые последствия совершения сделок без предварительного разрешения органа опеки и попечительства</w:t>
      </w:r>
    </w:p>
    <w:p w:rsidR="00726D6C" w:rsidRDefault="00726D6C" w:rsidP="00726D6C">
      <w:pPr>
        <w:jc w:val="both"/>
        <w:rPr>
          <w:rFonts w:eastAsiaTheme="minorHAnsi"/>
          <w:sz w:val="28"/>
          <w:szCs w:val="28"/>
          <w:lang w:eastAsia="en-US"/>
        </w:rPr>
      </w:pPr>
    </w:p>
    <w:p w:rsidR="00726D6C" w:rsidRPr="007F1ADE" w:rsidRDefault="00F04924" w:rsidP="00726D6C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proofErr w:type="gramStart"/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При совершении сделки от имени подопечного без получени</w:t>
      </w:r>
      <w:r w:rsidR="00472AE6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я 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разрешения органа опеки и попечительства, последний, при обнаружении подобного факта, обязан незамедлительно обратиться от имени подопечного в суд с требованием о расторжении такого договора</w:t>
      </w:r>
      <w:r w:rsidR="00472AE6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.  </w:t>
      </w:r>
      <w:proofErr w:type="gramEnd"/>
    </w:p>
    <w:p w:rsidR="00F04924" w:rsidRPr="007F1ADE" w:rsidRDefault="00F04924" w:rsidP="00726D6C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При расторжении подобного договора имущество, принадлежавшее подопечному, подлежит возврату, а убытки, причиненные сторонам договора, подлежат возмещению опекуном (попечителем).</w:t>
      </w:r>
    </w:p>
    <w:p w:rsidR="00472AE6" w:rsidRPr="007F1ADE" w:rsidRDefault="00472AE6" w:rsidP="00726D6C">
      <w:pPr>
        <w:jc w:val="both"/>
        <w:rPr>
          <w:rFonts w:ascii="Segoe UI" w:hAnsi="Segoe UI" w:cs="Segoe UI"/>
          <w:b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 xml:space="preserve">Таким образом, сделка с недвижимым имуществом, совершенная от имени малолетних их родителями, усыновителями или опекунами, если она явно противоречит интересам малолетних, является ничтожной! Сделка, направленная на отчуждение имущества несовершеннолетнего  без предварительного согласия органа опеки,  - </w:t>
      </w:r>
      <w:proofErr w:type="spellStart"/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оспоримой</w:t>
      </w:r>
      <w:proofErr w:type="spellEnd"/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!</w:t>
      </w:r>
    </w:p>
    <w:p w:rsidR="00472AE6" w:rsidRPr="007F1ADE" w:rsidRDefault="00472AE6" w:rsidP="00252E4D">
      <w:pPr>
        <w:ind w:firstLine="851"/>
        <w:jc w:val="both"/>
        <w:rPr>
          <w:b/>
          <w:sz w:val="28"/>
          <w:szCs w:val="28"/>
        </w:rPr>
      </w:pPr>
    </w:p>
    <w:p w:rsidR="00252E4D" w:rsidRPr="007F1ADE" w:rsidRDefault="00F04924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Кто </w:t>
      </w:r>
      <w:r w:rsidR="00252E4D" w:rsidRPr="007F1ADE">
        <w:rPr>
          <w:rFonts w:ascii="Segoe UI" w:hAnsi="Segoe UI" w:cs="Segoe UI"/>
          <w:b/>
          <w:color w:val="000000"/>
          <w:sz w:val="22"/>
          <w:szCs w:val="22"/>
        </w:rPr>
        <w:t>вправе совершать сделки от им</w:t>
      </w:r>
      <w:r w:rsidRPr="007F1ADE">
        <w:rPr>
          <w:rFonts w:ascii="Segoe UI" w:hAnsi="Segoe UI" w:cs="Segoe UI"/>
          <w:b/>
          <w:color w:val="000000"/>
          <w:sz w:val="22"/>
          <w:szCs w:val="22"/>
        </w:rPr>
        <w:t>ени несовершеннолетнего ребенка</w:t>
      </w:r>
    </w:p>
    <w:p w:rsidR="00F04924" w:rsidRPr="007F1ADE" w:rsidRDefault="00F04924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252E4D" w:rsidRPr="007F1ADE" w:rsidRDefault="00252E4D" w:rsidP="00726D6C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Несовершеннолетние, то есть лица, не</w:t>
      </w:r>
      <w:r w:rsidR="00E15B8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достигшие 18 лет (совершеннолетия), подразделяются на две категории:</w:t>
      </w:r>
      <w:r w:rsidR="00E15B80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ab/>
        <w:t>лица в возрасте от 14 до 18 и малолетние, то есть лица, не достигшие 14 лет.</w:t>
      </w:r>
    </w:p>
    <w:p w:rsidR="00F04924" w:rsidRPr="007F1ADE" w:rsidRDefault="00F04924" w:rsidP="00726D6C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Несовершеннолетние в возрасте от 14 до 18 лет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совершают сделки самостоятельно, но с письменного согласия своих законных представителей - родителей, усыновителей или попечителя. То есть договор будет подписывать несовершеннолетний ребенок (начиная с 14 летнего возраста) сам, а родители ставить в договоре отметку «Согласен». </w:t>
      </w:r>
    </w:p>
    <w:p w:rsidR="00F04924" w:rsidRPr="007F1ADE" w:rsidRDefault="00252E4D" w:rsidP="00726D6C">
      <w:pPr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 xml:space="preserve">За несовершеннолетних, не достигших </w:t>
      </w:r>
      <w:r w:rsidR="00F04924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14</w:t>
      </w:r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 xml:space="preserve"> лет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, совершать сделки от их имени могут только родители, усыновители или опекуны. </w:t>
      </w:r>
    </w:p>
    <w:p w:rsidR="005F097D" w:rsidRPr="00EE3EEC" w:rsidRDefault="005F097D" w:rsidP="00252E4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72AE6" w:rsidRPr="007F1ADE" w:rsidRDefault="00CD12F4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sz w:val="28"/>
          <w:szCs w:val="28"/>
        </w:rPr>
        <w:t xml:space="preserve">  </w:t>
      </w:r>
      <w:r w:rsidRPr="00DB7608">
        <w:rPr>
          <w:b/>
          <w:sz w:val="28"/>
          <w:szCs w:val="28"/>
        </w:rPr>
        <w:t xml:space="preserve">               </w:t>
      </w:r>
      <w:r w:rsidR="00472AE6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Случаи, когда </w:t>
      </w:r>
      <w:r w:rsidR="00186CD3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разрешение органа опеки и попечительства, не требуется</w:t>
      </w:r>
    </w:p>
    <w:p w:rsidR="00186CD3" w:rsidRDefault="00186CD3" w:rsidP="00DB7608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910091" w:rsidRPr="007F1ADE" w:rsidRDefault="00186CD3" w:rsidP="00186CD3">
      <w:pPr>
        <w:tabs>
          <w:tab w:val="center" w:pos="4677"/>
        </w:tabs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Согласие органа опеки не </w:t>
      </w:r>
      <w:r w:rsidR="009F0A2A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понадобится, если недвижимость покупается или дарится 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несовершеннолетнему</w:t>
      </w:r>
      <w:r w:rsidR="009F0A2A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.</w:t>
      </w:r>
    </w:p>
    <w:p w:rsidR="00186CD3" w:rsidRPr="007F1ADE" w:rsidRDefault="00910091" w:rsidP="00186CD3">
      <w:pPr>
        <w:tabs>
          <w:tab w:val="center" w:pos="4677"/>
        </w:tabs>
        <w:jc w:val="both"/>
        <w:rPr>
          <w:rFonts w:ascii="Segoe UI" w:hAnsi="Segoe UI" w:cs="Segoe UI"/>
          <w:b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</w:t>
      </w:r>
      <w:r w:rsidR="00186CD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Если происходит покупка, предположим, с рассрочкой платежа или за счет кред</w:t>
      </w:r>
      <w:r w:rsidR="009F0A2A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итных (или заемных) средств, а также</w:t>
      </w:r>
      <w:r w:rsidR="00186CD3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средств материнского капитала, при которых возникает залог в силу закона, то в этом случае также не требуется получение предварительного согласия органа опеки и попечительства</w:t>
      </w:r>
      <w:r w:rsidR="009F0A2A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, поясняет </w:t>
      </w:r>
      <w:proofErr w:type="spellStart"/>
      <w:r w:rsidR="009F0A2A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Рузиля</w:t>
      </w:r>
      <w:proofErr w:type="spellEnd"/>
      <w:r w:rsidR="009F0A2A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 xml:space="preserve"> </w:t>
      </w:r>
      <w:proofErr w:type="spellStart"/>
      <w:r w:rsidR="009F0A2A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Кашшапова</w:t>
      </w:r>
      <w:proofErr w:type="spellEnd"/>
      <w:r w:rsidR="009F0A2A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.</w:t>
      </w:r>
    </w:p>
    <w:p w:rsidR="00C41ED9" w:rsidRPr="00A907B1" w:rsidRDefault="00C41ED9" w:rsidP="00186CD3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333E6C" w:rsidRPr="007F1ADE" w:rsidRDefault="003C6FAD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bookmarkStart w:id="0" w:name="sub_171012"/>
      <w:r w:rsidRPr="007F1ADE">
        <w:rPr>
          <w:rFonts w:ascii="Segoe UI" w:hAnsi="Segoe UI" w:cs="Segoe UI"/>
          <w:b/>
          <w:color w:val="000000"/>
          <w:sz w:val="22"/>
          <w:szCs w:val="22"/>
        </w:rPr>
        <w:t>Т</w:t>
      </w:r>
      <w:r w:rsidR="00536C8B" w:rsidRPr="007F1ADE">
        <w:rPr>
          <w:rFonts w:ascii="Segoe UI" w:hAnsi="Segoe UI" w:cs="Segoe UI"/>
          <w:b/>
          <w:color w:val="000000"/>
          <w:sz w:val="22"/>
          <w:szCs w:val="22"/>
        </w:rPr>
        <w:t>ребования к документам</w:t>
      </w:r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536C8B" w:rsidRPr="007F1ADE">
        <w:rPr>
          <w:rFonts w:ascii="Segoe UI" w:hAnsi="Segoe UI" w:cs="Segoe UI"/>
          <w:b/>
          <w:color w:val="000000"/>
          <w:sz w:val="22"/>
          <w:szCs w:val="22"/>
        </w:rPr>
        <w:t>для регистрации сдел</w:t>
      </w:r>
      <w:r w:rsidR="00C77885" w:rsidRPr="007F1ADE">
        <w:rPr>
          <w:rFonts w:ascii="Segoe UI" w:hAnsi="Segoe UI" w:cs="Segoe UI"/>
          <w:b/>
          <w:color w:val="000000"/>
          <w:sz w:val="22"/>
          <w:szCs w:val="22"/>
        </w:rPr>
        <w:t>ок</w:t>
      </w:r>
      <w:r w:rsidR="00536C8B"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с участием несовершеннолетних</w:t>
      </w:r>
    </w:p>
    <w:bookmarkEnd w:id="0"/>
    <w:p w:rsidR="003C6FAD" w:rsidRPr="007F1ADE" w:rsidRDefault="00223C9E" w:rsidP="007F1ADE">
      <w:pPr>
        <w:pStyle w:val="a6"/>
        <w:spacing w:before="120" w:after="120"/>
        <w:ind w:left="0"/>
        <w:contextualSpacing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7F1ADE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</w:p>
    <w:p w:rsidR="00271A7D" w:rsidRPr="007F1ADE" w:rsidRDefault="003C6FAD" w:rsidP="007F1ADE">
      <w:pPr>
        <w:tabs>
          <w:tab w:val="center" w:pos="4677"/>
        </w:tabs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С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делки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по отчуждению недвижимого имущества, принадлежащего несовершеннолетнему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,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подлежат обязательному нот</w:t>
      </w:r>
      <w:r w:rsidR="00F94F7B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ариальному удостоверению</w:t>
      </w:r>
      <w:r w:rsidR="00223C9E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. </w:t>
      </w:r>
    </w:p>
    <w:p w:rsidR="006D1CCA" w:rsidRPr="007F1ADE" w:rsidRDefault="00271A7D" w:rsidP="007F1ADE">
      <w:pPr>
        <w:tabs>
          <w:tab w:val="center" w:pos="4677"/>
        </w:tabs>
        <w:jc w:val="both"/>
        <w:rPr>
          <w:rFonts w:ascii="Segoe UI" w:hAnsi="Segoe UI" w:cs="Segoe UI"/>
          <w:b/>
          <w:color w:val="000000"/>
          <w:sz w:val="22"/>
          <w:szCs w:val="22"/>
          <w:lang w:eastAsia="ru-RU"/>
        </w:rPr>
      </w:pP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Документы на </w:t>
      </w:r>
      <w:proofErr w:type="spellStart"/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госрегистрацию</w:t>
      </w:r>
      <w:proofErr w:type="spellEnd"/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нотариально удостоверенного договора вправе предоставить одна из сторон сделки или нотариус.</w:t>
      </w:r>
      <w:r w:rsidR="00726D6C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Если документы предоставлены в бумажном виде, с</w:t>
      </w:r>
      <w:r w:rsidR="001E6BFD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рок</w:t>
      </w:r>
      <w:r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регистрации </w:t>
      </w:r>
      <w:r w:rsidR="00726D6C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составит </w:t>
      </w:r>
      <w:r w:rsidR="001E6BFD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 xml:space="preserve">5 </w:t>
      </w:r>
      <w:r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рабочих дн</w:t>
      </w:r>
      <w:r w:rsidR="001E6BFD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ей</w:t>
      </w:r>
      <w:r w:rsidR="001E6BFD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. </w:t>
      </w:r>
      <w:r w:rsidR="003C6FAD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Если </w:t>
      </w:r>
      <w:r w:rsidR="00C02B08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>в электронной ф</w:t>
      </w:r>
      <w:r w:rsidR="00726D6C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орме - </w:t>
      </w:r>
      <w:r w:rsidR="00C02B08" w:rsidRPr="007F1ADE">
        <w:rPr>
          <w:rFonts w:ascii="Segoe UI" w:hAnsi="Segoe UI" w:cs="Segoe UI"/>
          <w:color w:val="000000"/>
          <w:sz w:val="22"/>
          <w:szCs w:val="22"/>
          <w:lang w:eastAsia="ru-RU"/>
        </w:rPr>
        <w:t xml:space="preserve"> </w:t>
      </w:r>
      <w:r w:rsidR="00C02B08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1 ра</w:t>
      </w:r>
      <w:r w:rsidR="001E6BFD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бочий день</w:t>
      </w:r>
      <w:r w:rsidR="00C02B08" w:rsidRPr="007F1ADE">
        <w:rPr>
          <w:rFonts w:ascii="Segoe UI" w:hAnsi="Segoe UI" w:cs="Segoe UI"/>
          <w:b/>
          <w:color w:val="000000"/>
          <w:sz w:val="22"/>
          <w:szCs w:val="22"/>
          <w:lang w:eastAsia="ru-RU"/>
        </w:rPr>
        <w:t>.</w:t>
      </w:r>
    </w:p>
    <w:p w:rsidR="007F1ADE" w:rsidRPr="007F1ADE" w:rsidRDefault="007F1ADE" w:rsidP="007F1ADE">
      <w:pPr>
        <w:tabs>
          <w:tab w:val="center" w:pos="4677"/>
        </w:tabs>
        <w:jc w:val="both"/>
        <w:rPr>
          <w:rFonts w:ascii="Segoe UI" w:hAnsi="Segoe UI" w:cs="Segoe UI"/>
          <w:color w:val="000000"/>
          <w:sz w:val="22"/>
          <w:szCs w:val="22"/>
          <w:lang w:eastAsia="ru-RU"/>
        </w:rPr>
      </w:pPr>
    </w:p>
    <w:p w:rsidR="007F1ADE" w:rsidRPr="007D5935" w:rsidRDefault="007F1ADE" w:rsidP="007F1ADE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F1ADE" w:rsidRPr="00174E77" w:rsidRDefault="007F1ADE" w:rsidP="007F1ADE">
      <w:pPr>
        <w:jc w:val="right"/>
        <w:rPr>
          <w:rFonts w:ascii="Segoe UI Light" w:hAnsi="Segoe UI Light" w:cs="Segoe UI Light"/>
          <w:sz w:val="20"/>
          <w:szCs w:val="20"/>
        </w:rPr>
      </w:pPr>
      <w:r w:rsidRPr="00174E77">
        <w:rPr>
          <w:rFonts w:ascii="Segoe UI Light" w:hAnsi="Segoe UI Light" w:cs="Segoe UI Light"/>
          <w:sz w:val="20"/>
          <w:szCs w:val="20"/>
        </w:rPr>
        <w:t>Контакты для СМИ</w:t>
      </w:r>
    </w:p>
    <w:p w:rsidR="007F1ADE" w:rsidRPr="00174E77" w:rsidRDefault="007F1ADE" w:rsidP="007F1ADE">
      <w:pPr>
        <w:jc w:val="right"/>
        <w:rPr>
          <w:rFonts w:ascii="Segoe UI Light" w:hAnsi="Segoe UI Light" w:cs="Segoe UI Light"/>
          <w:sz w:val="20"/>
          <w:szCs w:val="20"/>
        </w:rPr>
      </w:pPr>
      <w:r w:rsidRPr="00174E77">
        <w:rPr>
          <w:rFonts w:ascii="Segoe UI Light" w:hAnsi="Segoe UI Light" w:cs="Segoe UI Light"/>
          <w:sz w:val="20"/>
          <w:szCs w:val="20"/>
        </w:rPr>
        <w:t xml:space="preserve">Пресс-служба </w:t>
      </w:r>
      <w:proofErr w:type="spellStart"/>
      <w:r w:rsidRPr="00174E77">
        <w:rPr>
          <w:rFonts w:ascii="Segoe UI Light" w:hAnsi="Segoe UI Light" w:cs="Segoe UI Light"/>
          <w:sz w:val="20"/>
          <w:szCs w:val="20"/>
        </w:rPr>
        <w:t>Росреестра</w:t>
      </w:r>
      <w:proofErr w:type="spellEnd"/>
      <w:r w:rsidRPr="00174E77">
        <w:rPr>
          <w:rFonts w:ascii="Segoe UI Light" w:hAnsi="Segoe UI Light" w:cs="Segoe UI Light"/>
          <w:sz w:val="20"/>
          <w:szCs w:val="20"/>
        </w:rPr>
        <w:t xml:space="preserve"> Татарстана </w:t>
      </w:r>
    </w:p>
    <w:p w:rsidR="007F1ADE" w:rsidRDefault="007F1ADE" w:rsidP="007F1ADE">
      <w:pPr>
        <w:tabs>
          <w:tab w:val="left" w:pos="10246"/>
        </w:tabs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7F1ADE" w:rsidRPr="00174E77" w:rsidRDefault="007F1ADE" w:rsidP="007F1ADE">
      <w:pPr>
        <w:jc w:val="right"/>
        <w:rPr>
          <w:rFonts w:ascii="Segoe UI Light" w:hAnsi="Segoe UI Light" w:cs="Segoe UI Light"/>
          <w:sz w:val="20"/>
          <w:szCs w:val="20"/>
        </w:rPr>
      </w:pPr>
      <w:r w:rsidRPr="00174E77">
        <w:rPr>
          <w:rFonts w:ascii="Segoe UI Light" w:hAnsi="Segoe UI Light" w:cs="Segoe UI Light"/>
          <w:sz w:val="20"/>
          <w:szCs w:val="20"/>
        </w:rPr>
        <w:t>www.instagram.com/rosreestr_tatarstana</w:t>
      </w:r>
    </w:p>
    <w:p w:rsidR="007F1ADE" w:rsidRPr="00604BA6" w:rsidRDefault="007F1ADE" w:rsidP="007F1ADE">
      <w:pPr>
        <w:jc w:val="right"/>
        <w:rPr>
          <w:rFonts w:eastAsiaTheme="minorHAnsi"/>
          <w:sz w:val="28"/>
          <w:szCs w:val="28"/>
          <w:lang w:eastAsia="en-US"/>
        </w:rPr>
      </w:pPr>
      <w:hyperlink r:id="rId7" w:history="1">
        <w:r w:rsidRPr="00775DD2">
          <w:rPr>
            <w:rStyle w:val="a5"/>
            <w:rFonts w:ascii="Segoe UI Light" w:hAnsi="Segoe UI Light" w:cs="Segoe UI Light"/>
            <w:sz w:val="20"/>
            <w:szCs w:val="20"/>
          </w:rPr>
          <w:t>https://rosreestr.tatarstan.ru</w:t>
        </w:r>
      </w:hyperlink>
      <w:r>
        <w:rPr>
          <w:rFonts w:ascii="Segoe UI Light" w:hAnsi="Segoe UI Light" w:cs="Segoe UI Light"/>
          <w:sz w:val="20"/>
          <w:szCs w:val="20"/>
        </w:rPr>
        <w:t xml:space="preserve"> </w:t>
      </w:r>
    </w:p>
    <w:sectPr w:rsidR="007F1ADE" w:rsidRPr="00604BA6" w:rsidSect="00223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307B"/>
    <w:multiLevelType w:val="multilevel"/>
    <w:tmpl w:val="20E2C7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4C43"/>
    <w:rsid w:val="00031290"/>
    <w:rsid w:val="00084068"/>
    <w:rsid w:val="000A40D5"/>
    <w:rsid w:val="000C3DC9"/>
    <w:rsid w:val="00136441"/>
    <w:rsid w:val="00160AD6"/>
    <w:rsid w:val="00184267"/>
    <w:rsid w:val="00186CD3"/>
    <w:rsid w:val="001900DA"/>
    <w:rsid w:val="001B152D"/>
    <w:rsid w:val="001B209D"/>
    <w:rsid w:val="001E6BFD"/>
    <w:rsid w:val="001E7D93"/>
    <w:rsid w:val="00223C9E"/>
    <w:rsid w:val="00252E4D"/>
    <w:rsid w:val="00271A7D"/>
    <w:rsid w:val="002952C1"/>
    <w:rsid w:val="002B54D7"/>
    <w:rsid w:val="00304F94"/>
    <w:rsid w:val="00333E6C"/>
    <w:rsid w:val="00363496"/>
    <w:rsid w:val="003746CA"/>
    <w:rsid w:val="003C6FAD"/>
    <w:rsid w:val="003E3398"/>
    <w:rsid w:val="00424F2B"/>
    <w:rsid w:val="00425F57"/>
    <w:rsid w:val="0046337C"/>
    <w:rsid w:val="00472AE6"/>
    <w:rsid w:val="00493DA8"/>
    <w:rsid w:val="004B628B"/>
    <w:rsid w:val="0053266E"/>
    <w:rsid w:val="00536C8B"/>
    <w:rsid w:val="00540B80"/>
    <w:rsid w:val="005411F1"/>
    <w:rsid w:val="00595BC4"/>
    <w:rsid w:val="005B4122"/>
    <w:rsid w:val="005C01EB"/>
    <w:rsid w:val="005E46A3"/>
    <w:rsid w:val="005F097D"/>
    <w:rsid w:val="00604BA6"/>
    <w:rsid w:val="00604C43"/>
    <w:rsid w:val="00635F75"/>
    <w:rsid w:val="006D1CCA"/>
    <w:rsid w:val="006E4F8A"/>
    <w:rsid w:val="006F2B22"/>
    <w:rsid w:val="007063B7"/>
    <w:rsid w:val="00712EEE"/>
    <w:rsid w:val="00726D6C"/>
    <w:rsid w:val="00740445"/>
    <w:rsid w:val="007C62A1"/>
    <w:rsid w:val="007D2019"/>
    <w:rsid w:val="007E0607"/>
    <w:rsid w:val="007F1ADE"/>
    <w:rsid w:val="00811D76"/>
    <w:rsid w:val="008173EC"/>
    <w:rsid w:val="00840F37"/>
    <w:rsid w:val="008C55BE"/>
    <w:rsid w:val="008D45B1"/>
    <w:rsid w:val="008E371E"/>
    <w:rsid w:val="00903788"/>
    <w:rsid w:val="00910091"/>
    <w:rsid w:val="00915039"/>
    <w:rsid w:val="009A1A81"/>
    <w:rsid w:val="009A4C31"/>
    <w:rsid w:val="009E1241"/>
    <w:rsid w:val="009F0A2A"/>
    <w:rsid w:val="00A05134"/>
    <w:rsid w:val="00A0625F"/>
    <w:rsid w:val="00A14555"/>
    <w:rsid w:val="00A75A10"/>
    <w:rsid w:val="00A907B1"/>
    <w:rsid w:val="00B57096"/>
    <w:rsid w:val="00B8393C"/>
    <w:rsid w:val="00BA7528"/>
    <w:rsid w:val="00BB76B2"/>
    <w:rsid w:val="00BE2FE9"/>
    <w:rsid w:val="00BF0483"/>
    <w:rsid w:val="00C02B08"/>
    <w:rsid w:val="00C12559"/>
    <w:rsid w:val="00C22E44"/>
    <w:rsid w:val="00C36832"/>
    <w:rsid w:val="00C41ED9"/>
    <w:rsid w:val="00C60225"/>
    <w:rsid w:val="00C77885"/>
    <w:rsid w:val="00C928B6"/>
    <w:rsid w:val="00CA7D20"/>
    <w:rsid w:val="00CB487D"/>
    <w:rsid w:val="00CD12F4"/>
    <w:rsid w:val="00CF38D9"/>
    <w:rsid w:val="00D04425"/>
    <w:rsid w:val="00D80A47"/>
    <w:rsid w:val="00DB7608"/>
    <w:rsid w:val="00DD61B6"/>
    <w:rsid w:val="00DE16CB"/>
    <w:rsid w:val="00E10E6B"/>
    <w:rsid w:val="00E15B80"/>
    <w:rsid w:val="00E67200"/>
    <w:rsid w:val="00E80383"/>
    <w:rsid w:val="00EB3A09"/>
    <w:rsid w:val="00EE2F1D"/>
    <w:rsid w:val="00EE3EEC"/>
    <w:rsid w:val="00EF2A3C"/>
    <w:rsid w:val="00EF637F"/>
    <w:rsid w:val="00F04924"/>
    <w:rsid w:val="00F73249"/>
    <w:rsid w:val="00F83AD3"/>
    <w:rsid w:val="00F94F7B"/>
    <w:rsid w:val="00FC08EC"/>
    <w:rsid w:val="00F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811D76"/>
    <w:rPr>
      <w:color w:val="106BBE"/>
    </w:rPr>
  </w:style>
  <w:style w:type="paragraph" w:styleId="a4">
    <w:name w:val="Normal (Web)"/>
    <w:basedOn w:val="a"/>
    <w:uiPriority w:val="99"/>
    <w:semiHidden/>
    <w:unhideWhenUsed/>
    <w:rsid w:val="00304F9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304F9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F1ADE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182.4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GoncharovaGU</dc:creator>
  <cp:lastModifiedBy>RadyginaOV</cp:lastModifiedBy>
  <cp:revision>22</cp:revision>
  <cp:lastPrinted>2020-06-01T12:45:00Z</cp:lastPrinted>
  <dcterms:created xsi:type="dcterms:W3CDTF">2021-06-01T07:48:00Z</dcterms:created>
  <dcterms:modified xsi:type="dcterms:W3CDTF">2021-06-07T06:47:00Z</dcterms:modified>
</cp:coreProperties>
</file>