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10C" w:rsidRDefault="00CA110C" w:rsidP="00A617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-367665</wp:posOffset>
            </wp:positionV>
            <wp:extent cx="2095500" cy="8572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4E5F" w:rsidRDefault="00264E5F" w:rsidP="00A617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110C" w:rsidRDefault="00264E5F" w:rsidP="00264E5F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 w:rsidRPr="00264E5F">
        <w:rPr>
          <w:rFonts w:ascii="Segoe UI" w:eastAsia="Calibri" w:hAnsi="Segoe UI" w:cs="Segoe UI"/>
          <w:sz w:val="32"/>
          <w:szCs w:val="32"/>
          <w:lang w:eastAsia="sk-SK"/>
        </w:rPr>
        <w:t>Вы спрашивали - мы отвечаем</w:t>
      </w:r>
    </w:p>
    <w:p w:rsidR="00264E5F" w:rsidRPr="00264E5F" w:rsidRDefault="00264E5F" w:rsidP="00264E5F">
      <w:pPr>
        <w:jc w:val="both"/>
        <w:rPr>
          <w:rFonts w:ascii="Segoe UI Light" w:hAnsi="Segoe UI Light" w:cs="Segoe UI Light"/>
        </w:rPr>
      </w:pPr>
      <w:r>
        <w:rPr>
          <w:rFonts w:ascii="Segoe UI Light" w:hAnsi="Segoe UI Light" w:cs="Segoe UI Light"/>
        </w:rPr>
        <w:t xml:space="preserve">Эксперты </w:t>
      </w:r>
      <w:proofErr w:type="spellStart"/>
      <w:r w:rsidRPr="00264E5F">
        <w:rPr>
          <w:rFonts w:ascii="Segoe UI Light" w:hAnsi="Segoe UI Light" w:cs="Segoe UI Light"/>
        </w:rPr>
        <w:t>Росреестр</w:t>
      </w:r>
      <w:r>
        <w:rPr>
          <w:rFonts w:ascii="Segoe UI Light" w:hAnsi="Segoe UI Light" w:cs="Segoe UI Light"/>
        </w:rPr>
        <w:t>а</w:t>
      </w:r>
      <w:proofErr w:type="spellEnd"/>
      <w:r w:rsidRPr="00264E5F">
        <w:rPr>
          <w:rFonts w:ascii="Segoe UI Light" w:hAnsi="Segoe UI Light" w:cs="Segoe UI Light"/>
        </w:rPr>
        <w:t xml:space="preserve"> Татарстана </w:t>
      </w:r>
      <w:r>
        <w:rPr>
          <w:rFonts w:ascii="Segoe UI Light" w:hAnsi="Segoe UI Light" w:cs="Segoe UI Light"/>
        </w:rPr>
        <w:t xml:space="preserve">продолжают консультировать граждан, интересующихся вопросами </w:t>
      </w:r>
      <w:r w:rsidRPr="00264E5F">
        <w:rPr>
          <w:rFonts w:ascii="Segoe UI Light" w:hAnsi="Segoe UI Light" w:cs="Segoe UI Light"/>
        </w:rPr>
        <w:t>государственной регистрации прав на недвижимое имущество и сделок с ним</w:t>
      </w:r>
      <w:r>
        <w:rPr>
          <w:rFonts w:ascii="Segoe UI Light" w:hAnsi="Segoe UI Light" w:cs="Segoe UI Light"/>
        </w:rPr>
        <w:t xml:space="preserve">. </w:t>
      </w:r>
    </w:p>
    <w:p w:rsidR="00A61748" w:rsidRPr="00CA110C" w:rsidRDefault="00A61748" w:rsidP="00A61748">
      <w:pPr>
        <w:jc w:val="both"/>
        <w:rPr>
          <w:rFonts w:ascii="Segoe UI Light" w:hAnsi="Segoe UI Light" w:cs="Segoe UI Light"/>
          <w:b/>
        </w:rPr>
      </w:pPr>
      <w:r w:rsidRPr="00CA110C">
        <w:rPr>
          <w:rFonts w:ascii="Segoe UI Light" w:hAnsi="Segoe UI Light" w:cs="Segoe UI Light"/>
          <w:b/>
        </w:rPr>
        <w:t>Покупаю квартиру. Банк просит предоставить выписку из Единого государственного реестра недвижимости. Если заказать электронную</w:t>
      </w:r>
      <w:r w:rsidR="00F67CE0" w:rsidRPr="00CA110C">
        <w:rPr>
          <w:rFonts w:ascii="Segoe UI Light" w:hAnsi="Segoe UI Light" w:cs="Segoe UI Light"/>
          <w:b/>
        </w:rPr>
        <w:t xml:space="preserve"> выписку</w:t>
      </w:r>
      <w:r w:rsidRPr="00CA110C">
        <w:rPr>
          <w:rFonts w:ascii="Segoe UI Light" w:hAnsi="Segoe UI Light" w:cs="Segoe UI Light"/>
          <w:b/>
        </w:rPr>
        <w:t>,</w:t>
      </w:r>
      <w:r w:rsidR="00F67CE0" w:rsidRPr="00CA110C">
        <w:rPr>
          <w:rFonts w:ascii="Segoe UI Light" w:hAnsi="Segoe UI Light" w:cs="Segoe UI Light"/>
          <w:b/>
        </w:rPr>
        <w:t xml:space="preserve"> она будет </w:t>
      </w:r>
      <w:r w:rsidRPr="00CA110C">
        <w:rPr>
          <w:rFonts w:ascii="Segoe UI Light" w:hAnsi="Segoe UI Light" w:cs="Segoe UI Light"/>
          <w:b/>
        </w:rPr>
        <w:t xml:space="preserve"> с электронными п</w:t>
      </w:r>
      <w:r w:rsidR="00F67CE0" w:rsidRPr="00CA110C">
        <w:rPr>
          <w:rFonts w:ascii="Segoe UI Light" w:hAnsi="Segoe UI Light" w:cs="Segoe UI Light"/>
          <w:b/>
        </w:rPr>
        <w:t>ечатями или нет?</w:t>
      </w:r>
    </w:p>
    <w:p w:rsidR="00A61748" w:rsidRPr="00CA110C" w:rsidRDefault="00F67CE0" w:rsidP="00A61748">
      <w:pPr>
        <w:jc w:val="both"/>
        <w:rPr>
          <w:rFonts w:ascii="Segoe UI Light" w:hAnsi="Segoe UI Light" w:cs="Segoe UI Light"/>
        </w:rPr>
      </w:pPr>
      <w:r w:rsidRPr="00CA110C">
        <w:rPr>
          <w:rFonts w:ascii="Segoe UI Light" w:hAnsi="Segoe UI Light" w:cs="Segoe UI Light"/>
        </w:rPr>
        <w:t xml:space="preserve">- </w:t>
      </w:r>
      <w:r w:rsidR="00A61748" w:rsidRPr="00CA110C">
        <w:rPr>
          <w:rFonts w:ascii="Segoe UI Light" w:hAnsi="Segoe UI Light" w:cs="Segoe UI Light"/>
        </w:rPr>
        <w:t xml:space="preserve">Сведения из </w:t>
      </w:r>
      <w:r w:rsidRPr="00CA110C">
        <w:rPr>
          <w:rFonts w:ascii="Segoe UI Light" w:hAnsi="Segoe UI Light" w:cs="Segoe UI Light"/>
        </w:rPr>
        <w:t>Единого государственного реестра недвижимости (</w:t>
      </w:r>
      <w:r w:rsidR="00A61748" w:rsidRPr="00CA110C">
        <w:rPr>
          <w:rFonts w:ascii="Segoe UI Light" w:hAnsi="Segoe UI Light" w:cs="Segoe UI Light"/>
        </w:rPr>
        <w:t>ЕГРН</w:t>
      </w:r>
      <w:r w:rsidRPr="00CA110C">
        <w:rPr>
          <w:rFonts w:ascii="Segoe UI Light" w:hAnsi="Segoe UI Light" w:cs="Segoe UI Light"/>
        </w:rPr>
        <w:t>)</w:t>
      </w:r>
      <w:r w:rsidR="00A61748" w:rsidRPr="00CA110C">
        <w:rPr>
          <w:rFonts w:ascii="Segoe UI Light" w:hAnsi="Segoe UI Light" w:cs="Segoe UI Light"/>
        </w:rPr>
        <w:t xml:space="preserve"> могут быть запрошены в виде бумажного документа и в виде электронного документа. В случае запроса сведений из ЕГРН в виде электронного документа, заявителю поступает пакет документов, в котором содержится выписка из ЕГРН в формате </w:t>
      </w:r>
      <w:proofErr w:type="spellStart"/>
      <w:r w:rsidR="00A61748" w:rsidRPr="00CA110C">
        <w:rPr>
          <w:rFonts w:ascii="Segoe UI Light" w:hAnsi="Segoe UI Light" w:cs="Segoe UI Light"/>
        </w:rPr>
        <w:t>xml</w:t>
      </w:r>
      <w:proofErr w:type="spellEnd"/>
      <w:r w:rsidR="00A61748" w:rsidRPr="00CA110C">
        <w:rPr>
          <w:rFonts w:ascii="Segoe UI Light" w:hAnsi="Segoe UI Light" w:cs="Segoe UI Light"/>
        </w:rPr>
        <w:t xml:space="preserve"> и в формате </w:t>
      </w:r>
      <w:proofErr w:type="spellStart"/>
      <w:r w:rsidR="00A61748" w:rsidRPr="00CA110C">
        <w:rPr>
          <w:rFonts w:ascii="Segoe UI Light" w:hAnsi="Segoe UI Light" w:cs="Segoe UI Light"/>
        </w:rPr>
        <w:t>pdf</w:t>
      </w:r>
      <w:proofErr w:type="spellEnd"/>
      <w:r w:rsidR="00A61748" w:rsidRPr="00CA110C">
        <w:rPr>
          <w:rFonts w:ascii="Segoe UI Light" w:hAnsi="Segoe UI Light" w:cs="Segoe UI Light"/>
        </w:rPr>
        <w:t xml:space="preserve">, а также электронно-цифровая подпись в формате </w:t>
      </w:r>
      <w:proofErr w:type="spellStart"/>
      <w:r w:rsidR="00A61748" w:rsidRPr="00CA110C">
        <w:rPr>
          <w:rFonts w:ascii="Segoe UI Light" w:hAnsi="Segoe UI Light" w:cs="Segoe UI Light"/>
        </w:rPr>
        <w:t>sig</w:t>
      </w:r>
      <w:proofErr w:type="spellEnd"/>
      <w:r w:rsidR="00A61748" w:rsidRPr="00CA110C">
        <w:rPr>
          <w:rFonts w:ascii="Segoe UI Light" w:hAnsi="Segoe UI Light" w:cs="Segoe UI Light"/>
        </w:rPr>
        <w:t>. Необходимо отметить, что при</w:t>
      </w:r>
      <w:r w:rsidR="008505B9" w:rsidRPr="00CA110C">
        <w:rPr>
          <w:rFonts w:ascii="Segoe UI Light" w:hAnsi="Segoe UI Light" w:cs="Segoe UI Light"/>
        </w:rPr>
        <w:t xml:space="preserve"> его</w:t>
      </w:r>
      <w:r w:rsidR="00A61748" w:rsidRPr="00CA110C">
        <w:rPr>
          <w:rFonts w:ascii="Segoe UI Light" w:hAnsi="Segoe UI Light" w:cs="Segoe UI Light"/>
        </w:rPr>
        <w:t xml:space="preserve"> отк</w:t>
      </w:r>
      <w:r w:rsidR="008505B9" w:rsidRPr="00CA110C">
        <w:rPr>
          <w:rFonts w:ascii="Segoe UI Light" w:hAnsi="Segoe UI Light" w:cs="Segoe UI Light"/>
        </w:rPr>
        <w:t>рытии и распечатывании</w:t>
      </w:r>
      <w:r w:rsidR="00A61748" w:rsidRPr="00CA110C">
        <w:rPr>
          <w:rFonts w:ascii="Segoe UI Light" w:hAnsi="Segoe UI Light" w:cs="Segoe UI Light"/>
        </w:rPr>
        <w:t>, документ не будет содержать синюю печать, как привыкли видеть заявители при получен</w:t>
      </w:r>
      <w:r w:rsidR="008505B9" w:rsidRPr="00CA110C">
        <w:rPr>
          <w:rFonts w:ascii="Segoe UI Light" w:hAnsi="Segoe UI Light" w:cs="Segoe UI Light"/>
        </w:rPr>
        <w:t xml:space="preserve">ии выписки на бумаге. При этом </w:t>
      </w:r>
      <w:r w:rsidR="00A61748" w:rsidRPr="00CA110C">
        <w:rPr>
          <w:rFonts w:ascii="Segoe UI Light" w:hAnsi="Segoe UI Light" w:cs="Segoe UI Light"/>
        </w:rPr>
        <w:t>необходимо отметить, что и выписки из ЕГРН</w:t>
      </w:r>
      <w:r w:rsidR="008505B9" w:rsidRPr="00CA110C">
        <w:rPr>
          <w:rFonts w:ascii="Segoe UI Light" w:hAnsi="Segoe UI Light" w:cs="Segoe UI Light"/>
        </w:rPr>
        <w:t>,</w:t>
      </w:r>
      <w:r w:rsidR="00A61748" w:rsidRPr="00CA110C">
        <w:rPr>
          <w:rFonts w:ascii="Segoe UI Light" w:hAnsi="Segoe UI Light" w:cs="Segoe UI Light"/>
        </w:rPr>
        <w:t xml:space="preserve"> полученные на бумаге</w:t>
      </w:r>
      <w:r w:rsidR="008505B9" w:rsidRPr="00CA110C">
        <w:rPr>
          <w:rFonts w:ascii="Segoe UI Light" w:hAnsi="Segoe UI Light" w:cs="Segoe UI Light"/>
        </w:rPr>
        <w:t>,</w:t>
      </w:r>
      <w:r w:rsidR="00A61748" w:rsidRPr="00CA110C">
        <w:rPr>
          <w:rFonts w:ascii="Segoe UI Light" w:hAnsi="Segoe UI Light" w:cs="Segoe UI Light"/>
        </w:rPr>
        <w:t xml:space="preserve"> и выписки из ЕГРН, полученные в электронном виде в органе регистрации прав, имеют равную юридическую силу</w:t>
      </w:r>
      <w:r w:rsidR="008505B9" w:rsidRPr="00CA110C">
        <w:rPr>
          <w:rFonts w:ascii="Segoe UI Light" w:hAnsi="Segoe UI Light" w:cs="Segoe UI Light"/>
        </w:rPr>
        <w:t>!</w:t>
      </w:r>
    </w:p>
    <w:p w:rsidR="00F7488F" w:rsidRPr="00CA110C" w:rsidRDefault="00F7488F" w:rsidP="00F7488F">
      <w:pPr>
        <w:jc w:val="both"/>
        <w:rPr>
          <w:rFonts w:ascii="Segoe UI Light" w:hAnsi="Segoe UI Light" w:cs="Segoe UI Light"/>
          <w:b/>
        </w:rPr>
      </w:pPr>
      <w:r w:rsidRPr="00CA110C">
        <w:rPr>
          <w:rFonts w:ascii="Segoe UI Light" w:hAnsi="Segoe UI Light" w:cs="Segoe UI Light"/>
          <w:b/>
        </w:rPr>
        <w:t>Квартира была приобретена до брака в ипотеку, ипотека выплачивалась в браке. Супруг умер. Необходимо ли при продаже указанной квартиры вступать в наследство в долю умершего супруга?</w:t>
      </w:r>
    </w:p>
    <w:p w:rsidR="007D0AB3" w:rsidRPr="00CA110C" w:rsidRDefault="007D0AB3" w:rsidP="00CA110C">
      <w:pPr>
        <w:jc w:val="both"/>
        <w:rPr>
          <w:rFonts w:ascii="Segoe UI Light" w:hAnsi="Segoe UI Light" w:cs="Segoe UI Light"/>
        </w:rPr>
      </w:pPr>
      <w:r w:rsidRPr="00CA110C">
        <w:rPr>
          <w:rFonts w:ascii="Segoe UI Light" w:hAnsi="Segoe UI Light" w:cs="Segoe UI Light"/>
        </w:rPr>
        <w:t>Как показывает судебная практика, в данном случае квартира не будет являться совместной собственностью супругов, следовательно, вступление в наследство на долю в праве умершего супруга не потребуется.</w:t>
      </w:r>
    </w:p>
    <w:p w:rsidR="003C636C" w:rsidRPr="00CA110C" w:rsidRDefault="003C636C" w:rsidP="003C636C">
      <w:pPr>
        <w:jc w:val="both"/>
        <w:rPr>
          <w:rFonts w:ascii="Segoe UI Light" w:hAnsi="Segoe UI Light" w:cs="Segoe UI Light"/>
          <w:b/>
        </w:rPr>
      </w:pPr>
      <w:r w:rsidRPr="00CA110C">
        <w:rPr>
          <w:rFonts w:ascii="Segoe UI Light" w:hAnsi="Segoe UI Light" w:cs="Segoe UI Light"/>
          <w:b/>
        </w:rPr>
        <w:t xml:space="preserve">Подскажите, необходимо ли </w:t>
      </w:r>
      <w:r w:rsidR="00A506F0" w:rsidRPr="00CA110C">
        <w:rPr>
          <w:rFonts w:ascii="Segoe UI Light" w:hAnsi="Segoe UI Light" w:cs="Segoe UI Light"/>
          <w:b/>
        </w:rPr>
        <w:t xml:space="preserve">при продаже комнаты в квартире без статуса "квартира" </w:t>
      </w:r>
      <w:r w:rsidRPr="00CA110C">
        <w:rPr>
          <w:rFonts w:ascii="Segoe UI Light" w:hAnsi="Segoe UI Light" w:cs="Segoe UI Light"/>
          <w:b/>
        </w:rPr>
        <w:t>оформлять отказ от права преимущественной покупки</w:t>
      </w:r>
      <w:r w:rsidR="00A506F0" w:rsidRPr="00CA110C">
        <w:rPr>
          <w:rFonts w:ascii="Segoe UI Light" w:hAnsi="Segoe UI Light" w:cs="Segoe UI Light"/>
          <w:b/>
        </w:rPr>
        <w:t xml:space="preserve">? </w:t>
      </w:r>
    </w:p>
    <w:p w:rsidR="00A506F0" w:rsidRPr="00CA110C" w:rsidRDefault="00A506F0" w:rsidP="00A506F0">
      <w:pPr>
        <w:jc w:val="both"/>
        <w:rPr>
          <w:rFonts w:ascii="Segoe UI Light" w:hAnsi="Segoe UI Light" w:cs="Segoe UI Light"/>
        </w:rPr>
      </w:pPr>
      <w:r w:rsidRPr="00CA110C">
        <w:rPr>
          <w:rFonts w:ascii="Segoe UI Light" w:hAnsi="Segoe UI Light" w:cs="Segoe UI Light"/>
        </w:rPr>
        <w:t>Если отчуждаемый объект недвижимости является комнатой в помещении коридорного типа, то есть не комнатой в коммунальной квартире, то отказы от права преимущественной покупки от других собственников комнат не потребуются. В противном случае необходимо соблюдение требования законодательства о правиле преимущественной покупки. При этом неважно, кто является собственником соседних комнат (родственники или нет). Также следует отметить, что вопрос о достаточности представленных на государственную регистрацию права документов решается государственным регистратором прав по результатам проведения правовой экспертизы документов.</w:t>
      </w:r>
    </w:p>
    <w:p w:rsidR="00057456" w:rsidRPr="00CA110C" w:rsidRDefault="00057456" w:rsidP="00A506F0">
      <w:pPr>
        <w:jc w:val="both"/>
        <w:rPr>
          <w:rFonts w:ascii="Segoe UI Light" w:hAnsi="Segoe UI Light" w:cs="Segoe UI Light"/>
          <w:b/>
        </w:rPr>
      </w:pPr>
      <w:r w:rsidRPr="00CA110C">
        <w:rPr>
          <w:rFonts w:ascii="Segoe UI Light" w:hAnsi="Segoe UI Light" w:cs="Segoe UI Light"/>
          <w:b/>
        </w:rPr>
        <w:t>В сделке участвует лицо, чьи интересы представляет доверенное лицо по Абхазской доверенности. Доверенность выдана нотариусом. Признается ли доверенность, удостоверенная нотариусом из Абхазии, в Российской Федерации?</w:t>
      </w:r>
    </w:p>
    <w:p w:rsidR="00057456" w:rsidRPr="00CA110C" w:rsidRDefault="00057456" w:rsidP="00A506F0">
      <w:pPr>
        <w:jc w:val="both"/>
        <w:rPr>
          <w:rFonts w:ascii="Segoe UI Light" w:hAnsi="Segoe UI Light" w:cs="Segoe UI Light"/>
        </w:rPr>
      </w:pPr>
      <w:r w:rsidRPr="00CA110C">
        <w:rPr>
          <w:rFonts w:ascii="Segoe UI Light" w:hAnsi="Segoe UI Light" w:cs="Segoe UI Light"/>
        </w:rPr>
        <w:lastRenderedPageBreak/>
        <w:t xml:space="preserve">Поскольку независимость Республики Абхазия признана Российской Федерацией, то к доверенности, выданной данным государством, предъявляются следующие требования: нотариальное удостоверение, перевод на русский язык, легализация в Министерстве иностранных дел Республики Абхазия. </w:t>
      </w:r>
    </w:p>
    <w:p w:rsidR="003D0664" w:rsidRDefault="003D0664" w:rsidP="003D0664">
      <w:pPr>
        <w:jc w:val="both"/>
        <w:rPr>
          <w:rFonts w:ascii="Segoe UI Light" w:hAnsi="Segoe UI Light" w:cs="Segoe UI Light"/>
        </w:rPr>
      </w:pPr>
    </w:p>
    <w:p w:rsidR="003D0664" w:rsidRDefault="003D0664" w:rsidP="003D0664">
      <w:pPr>
        <w:jc w:val="both"/>
        <w:rPr>
          <w:rFonts w:ascii="Segoe UI Light" w:hAnsi="Segoe UI Light" w:cs="Segoe UI Light"/>
        </w:rPr>
      </w:pPr>
    </w:p>
    <w:p w:rsidR="003D0664" w:rsidRDefault="003D0664" w:rsidP="003D0664">
      <w:pPr>
        <w:jc w:val="both"/>
        <w:rPr>
          <w:rFonts w:ascii="Segoe UI Light" w:hAnsi="Segoe UI Light" w:cs="Segoe UI Light"/>
        </w:rPr>
      </w:pPr>
    </w:p>
    <w:p w:rsidR="003D0664" w:rsidRDefault="003D0664" w:rsidP="003D0664">
      <w:pPr>
        <w:jc w:val="both"/>
        <w:rPr>
          <w:rFonts w:ascii="Segoe UI Light" w:hAnsi="Segoe UI Light" w:cs="Segoe UI Light"/>
        </w:rPr>
      </w:pPr>
    </w:p>
    <w:p w:rsidR="003D0664" w:rsidRDefault="003D0664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264E5F" w:rsidRDefault="00264E5F" w:rsidP="003D0664">
      <w:pPr>
        <w:jc w:val="both"/>
        <w:rPr>
          <w:rFonts w:ascii="Segoe UI Light" w:hAnsi="Segoe UI Light" w:cs="Segoe UI Light"/>
        </w:rPr>
      </w:pPr>
    </w:p>
    <w:p w:rsidR="003D0664" w:rsidRDefault="003D0664" w:rsidP="003D0664">
      <w:pPr>
        <w:jc w:val="both"/>
        <w:rPr>
          <w:rFonts w:ascii="Segoe UI Light" w:hAnsi="Segoe UI Light" w:cs="Segoe UI Light"/>
        </w:rPr>
      </w:pPr>
    </w:p>
    <w:p w:rsidR="003D0664" w:rsidRDefault="003D0664" w:rsidP="003D0664">
      <w:pPr>
        <w:pStyle w:val="a3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3D0664" w:rsidRDefault="003D0664" w:rsidP="003D0664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3D0664" w:rsidRDefault="003D0664" w:rsidP="003D0664">
      <w:pPr>
        <w:jc w:val="both"/>
        <w:rPr>
          <w:rFonts w:ascii="Segoe UI Light" w:hAnsi="Segoe UI Light" w:cs="Segoe UI Light"/>
        </w:rPr>
      </w:pPr>
      <w:r>
        <w:rPr>
          <w:rFonts w:ascii="Segoe UI" w:hAnsi="Segoe UI" w:cs="Segoe UI"/>
          <w:sz w:val="20"/>
          <w:szCs w:val="20"/>
        </w:rPr>
        <w:t>+8 843 255 25 10</w:t>
      </w:r>
      <w:r>
        <w:rPr>
          <w:rFonts w:ascii="Segoe UI" w:hAnsi="Segoe UI" w:cs="Segoe UI"/>
          <w:sz w:val="20"/>
          <w:szCs w:val="20"/>
          <w:lang w:val="en-US"/>
        </w:rPr>
        <w:t xml:space="preserve"> </w:t>
      </w:r>
    </w:p>
    <w:p w:rsidR="00F7488F" w:rsidRPr="00F7488F" w:rsidRDefault="00F7488F" w:rsidP="00F7488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278E" w:rsidRPr="00A61748" w:rsidRDefault="0080278E" w:rsidP="00A61748">
      <w:pPr>
        <w:jc w:val="both"/>
        <w:rPr>
          <w:sz w:val="24"/>
          <w:szCs w:val="24"/>
        </w:rPr>
      </w:pPr>
    </w:p>
    <w:sectPr w:rsidR="0080278E" w:rsidRPr="00A6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3388F"/>
    <w:multiLevelType w:val="hybridMultilevel"/>
    <w:tmpl w:val="0FE2A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1748"/>
    <w:rsid w:val="00057456"/>
    <w:rsid w:val="00264E5F"/>
    <w:rsid w:val="003C636C"/>
    <w:rsid w:val="003D0664"/>
    <w:rsid w:val="007D0AB3"/>
    <w:rsid w:val="0080278E"/>
    <w:rsid w:val="008505B9"/>
    <w:rsid w:val="00A506F0"/>
    <w:rsid w:val="00A61748"/>
    <w:rsid w:val="00CA110C"/>
    <w:rsid w:val="00F67CE0"/>
    <w:rsid w:val="00F74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88F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6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11</cp:revision>
  <cp:lastPrinted>2021-05-14T06:43:00Z</cp:lastPrinted>
  <dcterms:created xsi:type="dcterms:W3CDTF">2021-05-14T05:47:00Z</dcterms:created>
  <dcterms:modified xsi:type="dcterms:W3CDTF">2021-05-14T08:50:00Z</dcterms:modified>
</cp:coreProperties>
</file>