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Pr="00EE593A" w:rsidRDefault="00A3135F" w:rsidP="00214F8D">
      <w:pPr>
        <w:jc w:val="center"/>
        <w:rPr>
          <w:rFonts w:ascii="Segoe UI Light" w:eastAsia="Calibri" w:hAnsi="Segoe UI Light" w:cs="Segoe UI Light"/>
          <w:sz w:val="32"/>
          <w:szCs w:val="32"/>
          <w:lang w:eastAsia="sk-SK"/>
        </w:rPr>
      </w:pPr>
      <w:r w:rsidRPr="00EE593A">
        <w:rPr>
          <w:rFonts w:ascii="Segoe UI Light" w:eastAsia="Calibri" w:hAnsi="Segoe UI Light" w:cs="Segoe UI Light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-394335</wp:posOffset>
            </wp:positionH>
            <wp:positionV relativeFrom="paragraph">
              <wp:posOffset>-205740</wp:posOffset>
            </wp:positionV>
            <wp:extent cx="2162175" cy="895350"/>
            <wp:effectExtent l="19050" t="0" r="9525" b="0"/>
            <wp:wrapTight wrapText="bothSides">
              <wp:wrapPolygon edited="0">
                <wp:start x="-190" y="0"/>
                <wp:lineTo x="-190" y="21140"/>
                <wp:lineTo x="21695" y="21140"/>
                <wp:lineTo x="21695" y="0"/>
                <wp:lineTo x="-19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7A6" w:rsidRDefault="000367A6" w:rsidP="00F87098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0367A6" w:rsidRDefault="000367A6" w:rsidP="00F87098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F87098" w:rsidRDefault="00F87098" w:rsidP="00F87098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F87098" w:rsidRDefault="0034086D" w:rsidP="00F8709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15</w:t>
      </w:r>
      <w:r w:rsidR="00F8709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610D9C" w:rsidRDefault="00610D9C" w:rsidP="00486BE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486BE8" w:rsidRDefault="00C57950" w:rsidP="00486BE8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079EB">
        <w:rPr>
          <w:rFonts w:ascii="Segoe UI" w:hAnsi="Segoe UI" w:cs="Segoe UI"/>
          <w:b/>
          <w:sz w:val="28"/>
          <w:szCs w:val="28"/>
        </w:rPr>
        <w:t>В</w:t>
      </w:r>
      <w:r w:rsidR="00486BE8">
        <w:rPr>
          <w:rFonts w:ascii="Segoe UI" w:hAnsi="Segoe UI" w:cs="Segoe UI"/>
          <w:b/>
          <w:sz w:val="28"/>
          <w:szCs w:val="28"/>
        </w:rPr>
        <w:t xml:space="preserve"> трех районах  Татарстана предстоит установить границы</w:t>
      </w:r>
      <w:r w:rsidR="00B971C1" w:rsidRPr="002079EB">
        <w:rPr>
          <w:rFonts w:ascii="Segoe UI" w:hAnsi="Segoe UI" w:cs="Segoe UI"/>
          <w:b/>
          <w:sz w:val="28"/>
          <w:szCs w:val="28"/>
        </w:rPr>
        <w:t xml:space="preserve"> </w:t>
      </w:r>
      <w:r w:rsidR="00486BE8">
        <w:rPr>
          <w:rFonts w:ascii="Segoe UI" w:hAnsi="Segoe UI" w:cs="Segoe UI"/>
          <w:b/>
          <w:sz w:val="28"/>
          <w:szCs w:val="28"/>
        </w:rPr>
        <w:t>всех зем</w:t>
      </w:r>
      <w:r w:rsidR="007D44BB" w:rsidRPr="002079EB">
        <w:rPr>
          <w:rFonts w:ascii="Segoe UI" w:hAnsi="Segoe UI" w:cs="Segoe UI"/>
          <w:b/>
          <w:sz w:val="28"/>
          <w:szCs w:val="28"/>
        </w:rPr>
        <w:t>ельных участков</w:t>
      </w:r>
    </w:p>
    <w:p w:rsidR="0037280A" w:rsidRPr="00486BE8" w:rsidRDefault="00486BE8" w:rsidP="00486B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Данные масштабные работы по установлению границ должны быть проведены в 2021-м  году в рамках  </w:t>
      </w:r>
      <w:r w:rsidR="0037280A" w:rsidRPr="002079EB">
        <w:rPr>
          <w:rFonts w:ascii="Segoe UI" w:hAnsi="Segoe UI" w:cs="Segoe UI"/>
        </w:rPr>
        <w:t xml:space="preserve">  эксперимента по созданию федеральной государственной информационной системы «Единый информационный ресурс о земле и недвижимости» (ФГИС ЕИР)</w:t>
      </w:r>
      <w:r w:rsidR="002079EB" w:rsidRPr="002079EB">
        <w:rPr>
          <w:rFonts w:ascii="Segoe UI" w:hAnsi="Segoe UI" w:cs="Segoe UI"/>
        </w:rPr>
        <w:t>.</w:t>
      </w:r>
    </w:p>
    <w:p w:rsidR="00486BE8" w:rsidRPr="002079EB" w:rsidRDefault="00486BE8" w:rsidP="00486BE8">
      <w:pPr>
        <w:jc w:val="both"/>
        <w:rPr>
          <w:rFonts w:ascii="Segoe UI" w:hAnsi="Segoe UI" w:cs="Segoe UI"/>
        </w:rPr>
      </w:pPr>
      <w:r w:rsidRPr="002079EB">
        <w:rPr>
          <w:rFonts w:ascii="Segoe UI" w:hAnsi="Segoe UI" w:cs="Segoe UI"/>
        </w:rPr>
        <w:t xml:space="preserve">Из </w:t>
      </w:r>
      <w:proofErr w:type="spellStart"/>
      <w:r w:rsidRPr="002079EB">
        <w:rPr>
          <w:rFonts w:ascii="Segoe UI" w:hAnsi="Segoe UI" w:cs="Segoe UI"/>
        </w:rPr>
        <w:t>пилотных</w:t>
      </w:r>
      <w:proofErr w:type="spellEnd"/>
      <w:r w:rsidRPr="002079EB">
        <w:rPr>
          <w:rFonts w:ascii="Segoe UI" w:hAnsi="Segoe UI" w:cs="Segoe UI"/>
        </w:rPr>
        <w:t xml:space="preserve"> районов, участвующих в эксперименте по созданию ФГИС ЕИР, наибольшее количество </w:t>
      </w:r>
      <w:r>
        <w:rPr>
          <w:rFonts w:ascii="Segoe UI" w:hAnsi="Segoe UI" w:cs="Segoe UI"/>
        </w:rPr>
        <w:t>земельных участков, которые предстоит, уточнить -</w:t>
      </w:r>
      <w:r w:rsidRPr="002079EB">
        <w:rPr>
          <w:rFonts w:ascii="Segoe UI" w:hAnsi="Segoe UI" w:cs="Segoe UI"/>
        </w:rPr>
        <w:t xml:space="preserve">  </w:t>
      </w:r>
      <w:proofErr w:type="gramStart"/>
      <w:r w:rsidRPr="002079EB">
        <w:rPr>
          <w:rFonts w:ascii="Segoe UI" w:hAnsi="Segoe UI" w:cs="Segoe UI"/>
        </w:rPr>
        <w:t>в</w:t>
      </w:r>
      <w:proofErr w:type="gramEnd"/>
      <w:r w:rsidRPr="002079EB">
        <w:rPr>
          <w:rFonts w:ascii="Segoe UI" w:hAnsi="Segoe UI" w:cs="Segoe UI"/>
        </w:rPr>
        <w:t xml:space="preserve"> </w:t>
      </w:r>
      <w:proofErr w:type="gramStart"/>
      <w:r w:rsidRPr="002079EB">
        <w:rPr>
          <w:rFonts w:ascii="Segoe UI" w:hAnsi="Segoe UI" w:cs="Segoe UI"/>
        </w:rPr>
        <w:t>Зеленодольском</w:t>
      </w:r>
      <w:proofErr w:type="gramEnd"/>
      <w:r w:rsidRPr="002079EB">
        <w:rPr>
          <w:rFonts w:ascii="Segoe UI" w:hAnsi="Segoe UI" w:cs="Segoe UI"/>
        </w:rPr>
        <w:t xml:space="preserve"> районе. </w:t>
      </w:r>
      <w:r>
        <w:rPr>
          <w:rFonts w:ascii="Segoe UI" w:hAnsi="Segoe UI" w:cs="Segoe UI"/>
        </w:rPr>
        <w:t>Так, в</w:t>
      </w:r>
      <w:r w:rsidRPr="002079EB">
        <w:rPr>
          <w:rFonts w:ascii="Segoe UI" w:hAnsi="Segoe UI" w:cs="Segoe UI"/>
        </w:rPr>
        <w:t xml:space="preserve"> настоящее время требует уточнения границы более 26 тысяч земельных участков. Кроме </w:t>
      </w:r>
      <w:proofErr w:type="spellStart"/>
      <w:r w:rsidRPr="002079EB">
        <w:rPr>
          <w:rFonts w:ascii="Segoe UI" w:hAnsi="Segoe UI" w:cs="Segoe UI"/>
        </w:rPr>
        <w:t>Зеленодольского</w:t>
      </w:r>
      <w:proofErr w:type="spellEnd"/>
      <w:r w:rsidRPr="002079EB">
        <w:rPr>
          <w:rFonts w:ascii="Segoe UI" w:hAnsi="Segoe UI" w:cs="Segoe UI"/>
        </w:rPr>
        <w:t xml:space="preserve"> в эксперименте участвуют </w:t>
      </w:r>
      <w:proofErr w:type="spellStart"/>
      <w:r w:rsidRPr="002079EB">
        <w:rPr>
          <w:rFonts w:ascii="Segoe UI" w:hAnsi="Segoe UI" w:cs="Segoe UI"/>
        </w:rPr>
        <w:t>Атнинский</w:t>
      </w:r>
      <w:proofErr w:type="spellEnd"/>
      <w:r w:rsidRPr="002079EB">
        <w:rPr>
          <w:rFonts w:ascii="Segoe UI" w:hAnsi="Segoe UI" w:cs="Segoe UI"/>
        </w:rPr>
        <w:t xml:space="preserve"> и </w:t>
      </w:r>
      <w:proofErr w:type="spellStart"/>
      <w:r w:rsidRPr="002079EB">
        <w:rPr>
          <w:rFonts w:ascii="Segoe UI" w:hAnsi="Segoe UI" w:cs="Segoe UI"/>
        </w:rPr>
        <w:t>Пестречинские</w:t>
      </w:r>
      <w:proofErr w:type="spellEnd"/>
      <w:r w:rsidRPr="002079EB">
        <w:rPr>
          <w:rFonts w:ascii="Segoe UI" w:hAnsi="Segoe UI" w:cs="Segoe UI"/>
        </w:rPr>
        <w:t xml:space="preserve"> районы, где суммарно необходимо обозначить границы порядка 2 тысяч участков.  </w:t>
      </w:r>
    </w:p>
    <w:p w:rsidR="00FF2D37" w:rsidRPr="002079EB" w:rsidRDefault="00FF2D37" w:rsidP="00FF2D37">
      <w:pPr>
        <w:jc w:val="both"/>
        <w:rPr>
          <w:rFonts w:ascii="Segoe UI" w:hAnsi="Segoe UI" w:cs="Segoe UI"/>
        </w:rPr>
      </w:pPr>
      <w:r w:rsidRPr="002079EB">
        <w:rPr>
          <w:rFonts w:ascii="Segoe UI" w:hAnsi="Segoe UI" w:cs="Segoe UI"/>
        </w:rPr>
        <w:t>Всего в настоящее в</w:t>
      </w:r>
      <w:r w:rsidR="00B971C1" w:rsidRPr="002079EB">
        <w:rPr>
          <w:rFonts w:ascii="Segoe UI" w:hAnsi="Segoe UI" w:cs="Segoe UI"/>
        </w:rPr>
        <w:t>ремя в Татарстане остается свыше 120</w:t>
      </w:r>
      <w:r w:rsidRPr="002079EB">
        <w:rPr>
          <w:rFonts w:ascii="Segoe UI" w:hAnsi="Segoe UI" w:cs="Segoe UI"/>
        </w:rPr>
        <w:t xml:space="preserve"> тысяч земельных участков, учтенных в Едином государственном реестре недвижимости без границ. </w:t>
      </w:r>
    </w:p>
    <w:p w:rsidR="004A2147" w:rsidRPr="002079EB" w:rsidRDefault="0001315C" w:rsidP="0020515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 этом </w:t>
      </w:r>
      <w:r w:rsidR="006A52A3" w:rsidRPr="002079EB">
        <w:rPr>
          <w:rFonts w:ascii="Segoe UI" w:hAnsi="Segoe UI" w:cs="Segoe UI"/>
        </w:rPr>
        <w:t>п</w:t>
      </w:r>
      <w:r w:rsidR="004A2147" w:rsidRPr="002079EB">
        <w:rPr>
          <w:rFonts w:ascii="Segoe UI" w:hAnsi="Segoe UI" w:cs="Segoe UI"/>
        </w:rPr>
        <w:t xml:space="preserve">о данным Единого государственного реестра недвижимости, в Татарстане </w:t>
      </w:r>
      <w:r w:rsidR="004836A1" w:rsidRPr="002079EB">
        <w:rPr>
          <w:rFonts w:ascii="Segoe UI" w:hAnsi="Segoe UI" w:cs="Segoe UI"/>
        </w:rPr>
        <w:t>насчитывается порядка</w:t>
      </w:r>
      <w:r w:rsidR="004A2147" w:rsidRPr="002079EB">
        <w:rPr>
          <w:rFonts w:ascii="Segoe UI" w:hAnsi="Segoe UI" w:cs="Segoe UI"/>
        </w:rPr>
        <w:t xml:space="preserve"> 80 тысяч земельных участков</w:t>
      </w:r>
      <w:r w:rsidR="004836A1" w:rsidRPr="002079EB">
        <w:rPr>
          <w:rFonts w:ascii="Segoe UI" w:hAnsi="Segoe UI" w:cs="Segoe UI"/>
        </w:rPr>
        <w:t>, права на которые не зарегистрированы. Так, например, в том же Зеленодол</w:t>
      </w:r>
      <w:r>
        <w:rPr>
          <w:rFonts w:ascii="Segoe UI" w:hAnsi="Segoe UI" w:cs="Segoe UI"/>
        </w:rPr>
        <w:t>ь</w:t>
      </w:r>
      <w:r w:rsidR="004836A1" w:rsidRPr="002079EB">
        <w:rPr>
          <w:rFonts w:ascii="Segoe UI" w:hAnsi="Segoe UI" w:cs="Segoe UI"/>
        </w:rPr>
        <w:t>ском районе</w:t>
      </w:r>
      <w:r w:rsidR="006A52A3" w:rsidRPr="002079EB">
        <w:rPr>
          <w:rFonts w:ascii="Segoe UI" w:hAnsi="Segoe UI" w:cs="Segoe UI"/>
        </w:rPr>
        <w:t xml:space="preserve"> таких земельных участков свыше 2,5 тысяч, почти – 1,5 тысячи в </w:t>
      </w:r>
      <w:proofErr w:type="spellStart"/>
      <w:r w:rsidR="006A52A3" w:rsidRPr="002079EB">
        <w:rPr>
          <w:rFonts w:ascii="Segoe UI" w:hAnsi="Segoe UI" w:cs="Segoe UI"/>
        </w:rPr>
        <w:t>Пестречинском</w:t>
      </w:r>
      <w:proofErr w:type="spellEnd"/>
      <w:r w:rsidR="006A52A3" w:rsidRPr="002079EB">
        <w:rPr>
          <w:rFonts w:ascii="Segoe UI" w:hAnsi="Segoe UI" w:cs="Segoe UI"/>
        </w:rPr>
        <w:t xml:space="preserve"> и более 350 – в </w:t>
      </w:r>
      <w:proofErr w:type="spellStart"/>
      <w:r w:rsidR="006A52A3" w:rsidRPr="002079EB">
        <w:rPr>
          <w:rFonts w:ascii="Segoe UI" w:hAnsi="Segoe UI" w:cs="Segoe UI"/>
        </w:rPr>
        <w:t>Атнинском</w:t>
      </w:r>
      <w:proofErr w:type="spellEnd"/>
      <w:r w:rsidR="006A52A3" w:rsidRPr="002079EB">
        <w:rPr>
          <w:rFonts w:ascii="Segoe UI" w:hAnsi="Segoe UI" w:cs="Segoe UI"/>
        </w:rPr>
        <w:t>.</w:t>
      </w:r>
    </w:p>
    <w:p w:rsidR="009732F5" w:rsidRPr="002079EB" w:rsidRDefault="009732F5" w:rsidP="009732F5">
      <w:pPr>
        <w:jc w:val="both"/>
        <w:rPr>
          <w:rFonts w:ascii="Segoe UI" w:hAnsi="Segoe UI" w:cs="Segoe UI"/>
          <w:b/>
          <w:i/>
        </w:rPr>
      </w:pPr>
      <w:proofErr w:type="spellStart"/>
      <w:r w:rsidRPr="002079EB">
        <w:rPr>
          <w:rFonts w:ascii="Segoe UI" w:hAnsi="Segoe UI" w:cs="Segoe UI"/>
          <w:b/>
          <w:i/>
        </w:rPr>
        <w:t>Росреестр</w:t>
      </w:r>
      <w:proofErr w:type="spellEnd"/>
      <w:r w:rsidRPr="002079EB">
        <w:rPr>
          <w:rFonts w:ascii="Segoe UI" w:hAnsi="Segoe UI" w:cs="Segoe UI"/>
          <w:b/>
          <w:i/>
        </w:rPr>
        <w:t xml:space="preserve"> Татарстана обращает внимание! Земельные участки с не уточненными границами являются потенциальной причиной возникновения </w:t>
      </w:r>
      <w:r w:rsidR="00424E90" w:rsidRPr="002079EB">
        <w:rPr>
          <w:rFonts w:ascii="Segoe UI" w:hAnsi="Segoe UI" w:cs="Segoe UI"/>
          <w:b/>
          <w:i/>
        </w:rPr>
        <w:t>з</w:t>
      </w:r>
      <w:r w:rsidRPr="002079EB">
        <w:rPr>
          <w:rFonts w:ascii="Segoe UI" w:hAnsi="Segoe UI" w:cs="Segoe UI"/>
          <w:b/>
          <w:i/>
        </w:rPr>
        <w:t xml:space="preserve">емельных споров. Отсутствие же </w:t>
      </w:r>
      <w:r w:rsidR="00256B43">
        <w:rPr>
          <w:rFonts w:ascii="Segoe UI" w:hAnsi="Segoe UI" w:cs="Segoe UI"/>
          <w:b/>
          <w:i/>
        </w:rPr>
        <w:t xml:space="preserve">зарегистрированных прав в ЕГРН </w:t>
      </w:r>
      <w:r w:rsidRPr="002079EB">
        <w:rPr>
          <w:rFonts w:ascii="Segoe UI" w:hAnsi="Segoe UI" w:cs="Segoe UI"/>
          <w:b/>
          <w:i/>
        </w:rPr>
        <w:t xml:space="preserve"> увеличивает вероятнос</w:t>
      </w:r>
      <w:r w:rsidR="00424E90" w:rsidRPr="002079EB">
        <w:rPr>
          <w:rFonts w:ascii="Segoe UI" w:hAnsi="Segoe UI" w:cs="Segoe UI"/>
          <w:b/>
          <w:i/>
        </w:rPr>
        <w:t xml:space="preserve">ть признания объекта </w:t>
      </w:r>
      <w:proofErr w:type="gramStart"/>
      <w:r w:rsidR="00424E90" w:rsidRPr="002079EB">
        <w:rPr>
          <w:rFonts w:ascii="Segoe UI" w:hAnsi="Segoe UI" w:cs="Segoe UI"/>
          <w:b/>
          <w:i/>
        </w:rPr>
        <w:t>бесхозным</w:t>
      </w:r>
      <w:proofErr w:type="gramEnd"/>
      <w:r w:rsidRPr="002079EB">
        <w:rPr>
          <w:rFonts w:ascii="Segoe UI" w:hAnsi="Segoe UI" w:cs="Segoe UI"/>
          <w:b/>
          <w:i/>
        </w:rPr>
        <w:t xml:space="preserve">. </w:t>
      </w:r>
    </w:p>
    <w:p w:rsidR="00205154" w:rsidRPr="002079EB" w:rsidRDefault="00205154" w:rsidP="00F97B2A">
      <w:pPr>
        <w:jc w:val="both"/>
        <w:rPr>
          <w:rFonts w:ascii="Segoe UI" w:hAnsi="Segoe UI" w:cs="Segoe UI"/>
        </w:rPr>
      </w:pPr>
      <w:r w:rsidRPr="002079EB">
        <w:rPr>
          <w:rFonts w:ascii="Segoe UI" w:hAnsi="Segoe UI" w:cs="Segoe UI"/>
        </w:rPr>
        <w:t>Как пояснил з</w:t>
      </w:r>
      <w:r w:rsidRPr="002079EB">
        <w:rPr>
          <w:rFonts w:ascii="Segoe UI" w:hAnsi="Segoe UI" w:cs="Segoe UI"/>
          <w:b/>
        </w:rPr>
        <w:t xml:space="preserve">аместитель руководителя Управления </w:t>
      </w:r>
      <w:proofErr w:type="spellStart"/>
      <w:r w:rsidRPr="002079EB">
        <w:rPr>
          <w:rFonts w:ascii="Segoe UI" w:hAnsi="Segoe UI" w:cs="Segoe UI"/>
          <w:b/>
        </w:rPr>
        <w:t>Росреестра</w:t>
      </w:r>
      <w:proofErr w:type="spellEnd"/>
      <w:r w:rsidRPr="002079EB">
        <w:rPr>
          <w:rFonts w:ascii="Segoe UI" w:hAnsi="Segoe UI" w:cs="Segoe UI"/>
          <w:b/>
        </w:rPr>
        <w:t xml:space="preserve"> по Республике Татарстан Артем Костин, </w:t>
      </w:r>
      <w:r w:rsidRPr="002079EB">
        <w:rPr>
          <w:rFonts w:ascii="Segoe UI" w:hAnsi="Segoe UI" w:cs="Segoe UI"/>
        </w:rPr>
        <w:t>р</w:t>
      </w:r>
      <w:r w:rsidR="00594D56" w:rsidRPr="002079EB">
        <w:rPr>
          <w:rFonts w:ascii="Segoe UI" w:hAnsi="Segoe UI" w:cs="Segoe UI"/>
        </w:rPr>
        <w:t>абота</w:t>
      </w:r>
      <w:r w:rsidR="00017D6C" w:rsidRPr="002079EB">
        <w:rPr>
          <w:rFonts w:ascii="Segoe UI" w:hAnsi="Segoe UI" w:cs="Segoe UI"/>
        </w:rPr>
        <w:t xml:space="preserve"> по уточнению</w:t>
      </w:r>
      <w:r w:rsidRPr="002079EB">
        <w:rPr>
          <w:rFonts w:ascii="Segoe UI" w:hAnsi="Segoe UI" w:cs="Segoe UI"/>
        </w:rPr>
        <w:t xml:space="preserve"> границ</w:t>
      </w:r>
      <w:r w:rsidR="00017D6C" w:rsidRPr="002079EB">
        <w:rPr>
          <w:rFonts w:ascii="Segoe UI" w:hAnsi="Segoe UI" w:cs="Segoe UI"/>
        </w:rPr>
        <w:t xml:space="preserve"> </w:t>
      </w:r>
      <w:r w:rsidR="0068389C" w:rsidRPr="002079EB">
        <w:rPr>
          <w:rFonts w:ascii="Segoe UI" w:hAnsi="Segoe UI" w:cs="Segoe UI"/>
        </w:rPr>
        <w:t>является</w:t>
      </w:r>
      <w:r w:rsidR="00424E90" w:rsidRPr="002079EB">
        <w:rPr>
          <w:rFonts w:ascii="Segoe UI" w:hAnsi="Segoe UI" w:cs="Segoe UI"/>
        </w:rPr>
        <w:t xml:space="preserve"> одним из важных</w:t>
      </w:r>
      <w:r w:rsidR="0068389C" w:rsidRPr="002079EB">
        <w:rPr>
          <w:rFonts w:ascii="Segoe UI" w:hAnsi="Segoe UI" w:cs="Segoe UI"/>
        </w:rPr>
        <w:t>, но не единственным направлен</w:t>
      </w:r>
      <w:r w:rsidR="00EF0B5C" w:rsidRPr="002079EB">
        <w:rPr>
          <w:rFonts w:ascii="Segoe UI" w:hAnsi="Segoe UI" w:cs="Segoe UI"/>
        </w:rPr>
        <w:t>ием</w:t>
      </w:r>
      <w:r w:rsidR="00716767" w:rsidRPr="002079EB">
        <w:rPr>
          <w:rFonts w:ascii="Segoe UI" w:hAnsi="Segoe UI" w:cs="Segoe UI"/>
        </w:rPr>
        <w:t xml:space="preserve"> при</w:t>
      </w:r>
      <w:r w:rsidR="00594D56" w:rsidRPr="002079EB">
        <w:rPr>
          <w:rFonts w:ascii="Segoe UI" w:hAnsi="Segoe UI" w:cs="Segoe UI"/>
        </w:rPr>
        <w:t xml:space="preserve"> реализации проекта по созданию </w:t>
      </w:r>
      <w:r w:rsidR="002079EB" w:rsidRPr="002079EB">
        <w:rPr>
          <w:rFonts w:ascii="Segoe UI" w:hAnsi="Segoe UI" w:cs="Segoe UI"/>
        </w:rPr>
        <w:t xml:space="preserve">ФГИС ЕИР. </w:t>
      </w:r>
      <w:r w:rsidRPr="002079EB">
        <w:rPr>
          <w:rFonts w:ascii="Segoe UI" w:hAnsi="Segoe UI" w:cs="Segoe UI"/>
        </w:rPr>
        <w:t xml:space="preserve">Также в ходе эксперимента проводится масштабная работа по внесению </w:t>
      </w:r>
      <w:r w:rsidR="008A2099" w:rsidRPr="002079EB">
        <w:rPr>
          <w:rFonts w:ascii="Segoe UI" w:hAnsi="Segoe UI" w:cs="Segoe UI"/>
        </w:rPr>
        <w:t xml:space="preserve">в ЕГРН таких </w:t>
      </w:r>
      <w:r w:rsidRPr="002079EB">
        <w:rPr>
          <w:rFonts w:ascii="Segoe UI" w:hAnsi="Segoe UI" w:cs="Segoe UI"/>
        </w:rPr>
        <w:t>необходимых сведений</w:t>
      </w:r>
      <w:r w:rsidR="008A2099" w:rsidRPr="002079EB">
        <w:rPr>
          <w:rFonts w:ascii="Segoe UI" w:hAnsi="Segoe UI" w:cs="Segoe UI"/>
        </w:rPr>
        <w:t xml:space="preserve"> об объе</w:t>
      </w:r>
      <w:r w:rsidR="00573A4B" w:rsidRPr="002079EB">
        <w:rPr>
          <w:rFonts w:ascii="Segoe UI" w:hAnsi="Segoe UI" w:cs="Segoe UI"/>
        </w:rPr>
        <w:t>ктах</w:t>
      </w:r>
      <w:r w:rsidR="000B7021" w:rsidRPr="002079EB">
        <w:rPr>
          <w:rFonts w:ascii="Segoe UI" w:hAnsi="Segoe UI" w:cs="Segoe UI"/>
        </w:rPr>
        <w:t xml:space="preserve"> недвижимости, как, например, категория земель, вид разрешенного использования, </w:t>
      </w:r>
      <w:r w:rsidR="002D3EB7" w:rsidRPr="002079EB">
        <w:rPr>
          <w:rFonts w:ascii="Segoe UI" w:hAnsi="Segoe UI" w:cs="Segoe UI"/>
        </w:rPr>
        <w:t>кадастровая стоимость,</w:t>
      </w:r>
      <w:r w:rsidR="000B7021" w:rsidRPr="002079EB">
        <w:rPr>
          <w:rFonts w:ascii="Segoe UI" w:hAnsi="Segoe UI" w:cs="Segoe UI"/>
        </w:rPr>
        <w:t xml:space="preserve"> зарегистрированные</w:t>
      </w:r>
      <w:r w:rsidR="008A2099" w:rsidRPr="002079EB">
        <w:rPr>
          <w:rFonts w:ascii="Segoe UI" w:hAnsi="Segoe UI" w:cs="Segoe UI"/>
        </w:rPr>
        <w:t xml:space="preserve"> прав</w:t>
      </w:r>
      <w:r w:rsidR="000B7021" w:rsidRPr="002079EB">
        <w:rPr>
          <w:rFonts w:ascii="Segoe UI" w:hAnsi="Segoe UI" w:cs="Segoe UI"/>
        </w:rPr>
        <w:t xml:space="preserve">а, </w:t>
      </w:r>
      <w:r w:rsidR="002D3EB7" w:rsidRPr="002079EB">
        <w:rPr>
          <w:rFonts w:ascii="Segoe UI" w:hAnsi="Segoe UI" w:cs="Segoe UI"/>
        </w:rPr>
        <w:t xml:space="preserve">сведения об охранных зонах, объектах культурного наследия </w:t>
      </w:r>
      <w:r w:rsidR="000B7021" w:rsidRPr="002079EB">
        <w:rPr>
          <w:rFonts w:ascii="Segoe UI" w:hAnsi="Segoe UI" w:cs="Segoe UI"/>
        </w:rPr>
        <w:t xml:space="preserve"> и т.д.</w:t>
      </w:r>
      <w:r w:rsidR="008A2099" w:rsidRPr="002079EB">
        <w:rPr>
          <w:rFonts w:ascii="Segoe UI" w:hAnsi="Segoe UI" w:cs="Segoe UI"/>
        </w:rPr>
        <w:t xml:space="preserve"> </w:t>
      </w:r>
    </w:p>
    <w:p w:rsidR="0096309F" w:rsidRPr="002079EB" w:rsidRDefault="00EF0B5C" w:rsidP="00F97B2A">
      <w:pPr>
        <w:jc w:val="both"/>
        <w:rPr>
          <w:rFonts w:ascii="Segoe UI" w:hAnsi="Segoe UI" w:cs="Segoe UI"/>
          <w:i/>
        </w:rPr>
      </w:pPr>
      <w:r w:rsidRPr="002079EB">
        <w:rPr>
          <w:rFonts w:ascii="Segoe UI" w:hAnsi="Segoe UI" w:cs="Segoe UI"/>
          <w:i/>
        </w:rPr>
        <w:lastRenderedPageBreak/>
        <w:t>«</w:t>
      </w:r>
      <w:r w:rsidR="00E20040" w:rsidRPr="002079EB">
        <w:rPr>
          <w:rFonts w:ascii="Segoe UI" w:hAnsi="Segoe UI" w:cs="Segoe UI"/>
          <w:i/>
        </w:rPr>
        <w:t>В</w:t>
      </w:r>
      <w:r w:rsidR="0096309F" w:rsidRPr="002079EB">
        <w:rPr>
          <w:rFonts w:ascii="Segoe UI" w:hAnsi="Segoe UI" w:cs="Segoe UI"/>
          <w:i/>
        </w:rPr>
        <w:t xml:space="preserve"> Татарстане продолжается работа</w:t>
      </w:r>
      <w:r w:rsidR="00E20040" w:rsidRPr="002079EB">
        <w:rPr>
          <w:rFonts w:ascii="Segoe UI" w:hAnsi="Segoe UI" w:cs="Segoe UI"/>
          <w:i/>
        </w:rPr>
        <w:t xml:space="preserve"> </w:t>
      </w:r>
      <w:r w:rsidR="00064CA3" w:rsidRPr="002079EB">
        <w:rPr>
          <w:rFonts w:ascii="Segoe UI" w:hAnsi="Segoe UI" w:cs="Segoe UI"/>
          <w:i/>
        </w:rPr>
        <w:t xml:space="preserve">по </w:t>
      </w:r>
      <w:r w:rsidR="00B370C2" w:rsidRPr="002079EB">
        <w:rPr>
          <w:rFonts w:ascii="Segoe UI" w:hAnsi="Segoe UI" w:cs="Segoe UI"/>
          <w:i/>
        </w:rPr>
        <w:t>созданию ЕИР</w:t>
      </w:r>
      <w:r w:rsidR="00E20040" w:rsidRPr="002079EB">
        <w:rPr>
          <w:rFonts w:ascii="Segoe UI" w:hAnsi="Segoe UI" w:cs="Segoe UI"/>
          <w:i/>
        </w:rPr>
        <w:t xml:space="preserve">. </w:t>
      </w:r>
      <w:r w:rsidR="00B86CDA" w:rsidRPr="002079EB">
        <w:rPr>
          <w:rFonts w:ascii="Segoe UI" w:hAnsi="Segoe UI" w:cs="Segoe UI"/>
          <w:i/>
        </w:rPr>
        <w:t xml:space="preserve">В рамках реализации данного эксперимента совместно с органами </w:t>
      </w:r>
      <w:proofErr w:type="spellStart"/>
      <w:r w:rsidR="00B86CDA" w:rsidRPr="002079EB">
        <w:rPr>
          <w:rFonts w:ascii="Segoe UI" w:hAnsi="Segoe UI" w:cs="Segoe UI"/>
          <w:i/>
        </w:rPr>
        <w:t>госвласти</w:t>
      </w:r>
      <w:proofErr w:type="spellEnd"/>
      <w:r w:rsidR="00B86CDA" w:rsidRPr="002079EB">
        <w:rPr>
          <w:rFonts w:ascii="Segoe UI" w:hAnsi="Segoe UI" w:cs="Segoe UI"/>
          <w:i/>
        </w:rPr>
        <w:t xml:space="preserve"> также реализуется комплексный план по наполнению ЕГРН недостающими сведениями. </w:t>
      </w:r>
      <w:r w:rsidR="00E20040" w:rsidRPr="002079EB">
        <w:rPr>
          <w:rFonts w:ascii="Segoe UI" w:hAnsi="Segoe UI" w:cs="Segoe UI"/>
          <w:i/>
        </w:rPr>
        <w:t xml:space="preserve">Для всех участников очень важно, чтобы </w:t>
      </w:r>
      <w:r w:rsidR="0096309F" w:rsidRPr="002079EB">
        <w:rPr>
          <w:rFonts w:ascii="Segoe UI" w:hAnsi="Segoe UI" w:cs="Segoe UI"/>
          <w:i/>
        </w:rPr>
        <w:t xml:space="preserve">эксперимент </w:t>
      </w:r>
      <w:r w:rsidR="00E20040" w:rsidRPr="002079EB">
        <w:rPr>
          <w:rFonts w:ascii="Segoe UI" w:hAnsi="Segoe UI" w:cs="Segoe UI"/>
          <w:i/>
        </w:rPr>
        <w:t xml:space="preserve"> прошел успешно</w:t>
      </w:r>
      <w:r w:rsidR="0096309F" w:rsidRPr="002079EB">
        <w:rPr>
          <w:rFonts w:ascii="Segoe UI" w:hAnsi="Segoe UI" w:cs="Segoe UI"/>
          <w:i/>
        </w:rPr>
        <w:t xml:space="preserve"> и в последующем был масштабирован на территории всей страны</w:t>
      </w:r>
      <w:r w:rsidR="00E20040" w:rsidRPr="002079EB">
        <w:rPr>
          <w:rFonts w:ascii="Segoe UI" w:hAnsi="Segoe UI" w:cs="Segoe UI"/>
          <w:i/>
        </w:rPr>
        <w:t xml:space="preserve">. </w:t>
      </w:r>
      <w:r w:rsidR="00313D14" w:rsidRPr="002079EB">
        <w:rPr>
          <w:rFonts w:ascii="Segoe UI" w:hAnsi="Segoe UI" w:cs="Segoe UI"/>
          <w:i/>
        </w:rPr>
        <w:t>Ведь з</w:t>
      </w:r>
      <w:r w:rsidR="0096309F" w:rsidRPr="002079EB">
        <w:rPr>
          <w:rFonts w:ascii="Segoe UI" w:hAnsi="Segoe UI" w:cs="Segoe UI"/>
          <w:i/>
        </w:rPr>
        <w:t xml:space="preserve">емля – это </w:t>
      </w:r>
      <w:r w:rsidR="00313D14" w:rsidRPr="002079EB">
        <w:rPr>
          <w:rFonts w:ascii="Segoe UI" w:hAnsi="Segoe UI" w:cs="Segoe UI"/>
          <w:i/>
        </w:rPr>
        <w:t xml:space="preserve">не просто недвижимость, это </w:t>
      </w:r>
      <w:r w:rsidR="0096309F" w:rsidRPr="002079EB">
        <w:rPr>
          <w:rFonts w:ascii="Segoe UI" w:hAnsi="Segoe UI" w:cs="Segoe UI"/>
          <w:i/>
        </w:rPr>
        <w:t>актив</w:t>
      </w:r>
      <w:r w:rsidR="003379F5" w:rsidRPr="002079EB">
        <w:rPr>
          <w:rFonts w:ascii="Segoe UI" w:hAnsi="Segoe UI" w:cs="Segoe UI"/>
          <w:i/>
        </w:rPr>
        <w:t xml:space="preserve"> </w:t>
      </w:r>
      <w:r w:rsidR="00313D14" w:rsidRPr="002079EB">
        <w:rPr>
          <w:rFonts w:ascii="Segoe UI" w:hAnsi="Segoe UI" w:cs="Segoe UI"/>
          <w:i/>
        </w:rPr>
        <w:t xml:space="preserve">– будь то гражданина, главы района или руководителя </w:t>
      </w:r>
      <w:r w:rsidR="003379F5" w:rsidRPr="002079EB">
        <w:rPr>
          <w:rFonts w:ascii="Segoe UI" w:hAnsi="Segoe UI" w:cs="Segoe UI"/>
          <w:i/>
        </w:rPr>
        <w:t>региона</w:t>
      </w:r>
      <w:r w:rsidR="00313D14" w:rsidRPr="002079EB">
        <w:rPr>
          <w:rFonts w:ascii="Segoe UI" w:hAnsi="Segoe UI" w:cs="Segoe UI"/>
          <w:i/>
        </w:rPr>
        <w:t>, которым можно</w:t>
      </w:r>
      <w:r w:rsidR="003379F5" w:rsidRPr="002079EB">
        <w:rPr>
          <w:rFonts w:ascii="Segoe UI" w:hAnsi="Segoe UI" w:cs="Segoe UI"/>
          <w:i/>
        </w:rPr>
        <w:t xml:space="preserve"> </w:t>
      </w:r>
      <w:r w:rsidR="00313D14" w:rsidRPr="002079EB">
        <w:rPr>
          <w:rFonts w:ascii="Segoe UI" w:hAnsi="Segoe UI" w:cs="Segoe UI"/>
          <w:i/>
        </w:rPr>
        <w:t xml:space="preserve">и нужно </w:t>
      </w:r>
      <w:r w:rsidR="00B603F6" w:rsidRPr="002079EB">
        <w:rPr>
          <w:rFonts w:ascii="Segoe UI" w:hAnsi="Segoe UI" w:cs="Segoe UI"/>
          <w:i/>
        </w:rPr>
        <w:t xml:space="preserve">умело </w:t>
      </w:r>
      <w:r w:rsidR="007E7655" w:rsidRPr="002079EB">
        <w:rPr>
          <w:rFonts w:ascii="Segoe UI" w:hAnsi="Segoe UI" w:cs="Segoe UI"/>
          <w:i/>
        </w:rPr>
        <w:t xml:space="preserve">  </w:t>
      </w:r>
      <w:r w:rsidR="003379F5" w:rsidRPr="002079EB">
        <w:rPr>
          <w:rFonts w:ascii="Segoe UI" w:hAnsi="Segoe UI" w:cs="Segoe UI"/>
          <w:i/>
        </w:rPr>
        <w:t>распоряжаться.</w:t>
      </w:r>
      <w:r w:rsidR="00313D14" w:rsidRPr="002079EB">
        <w:rPr>
          <w:rFonts w:ascii="Segoe UI" w:hAnsi="Segoe UI" w:cs="Segoe UI"/>
          <w:i/>
        </w:rPr>
        <w:t xml:space="preserve"> Единый информационный ресурс, над которым мы сейчас все и работаем, позволит это сделать</w:t>
      </w:r>
      <w:r w:rsidR="00B603F6" w:rsidRPr="002079EB">
        <w:rPr>
          <w:rFonts w:ascii="Segoe UI" w:hAnsi="Segoe UI" w:cs="Segoe UI"/>
          <w:i/>
        </w:rPr>
        <w:t xml:space="preserve"> </w:t>
      </w:r>
      <w:r w:rsidR="00424E90" w:rsidRPr="002079EB">
        <w:rPr>
          <w:rFonts w:ascii="Segoe UI" w:hAnsi="Segoe UI" w:cs="Segoe UI"/>
          <w:i/>
        </w:rPr>
        <w:t xml:space="preserve"> максимально </w:t>
      </w:r>
      <w:r w:rsidR="00B603F6" w:rsidRPr="002079EB">
        <w:rPr>
          <w:rFonts w:ascii="Segoe UI" w:hAnsi="Segoe UI" w:cs="Segoe UI"/>
          <w:i/>
        </w:rPr>
        <w:t>эффективно</w:t>
      </w:r>
      <w:r w:rsidR="00424E90" w:rsidRPr="002079EB">
        <w:rPr>
          <w:rFonts w:ascii="Segoe UI" w:hAnsi="Segoe UI" w:cs="Segoe UI"/>
          <w:i/>
        </w:rPr>
        <w:t>, а наш регион – еще более интересным для привлечения инвестиций</w:t>
      </w:r>
      <w:r w:rsidR="00313D14" w:rsidRPr="002079EB">
        <w:rPr>
          <w:rFonts w:ascii="Segoe UI" w:hAnsi="Segoe UI" w:cs="Segoe UI"/>
          <w:i/>
        </w:rPr>
        <w:t>»</w:t>
      </w:r>
      <w:r w:rsidR="006374DF" w:rsidRPr="002079EB">
        <w:rPr>
          <w:rFonts w:ascii="Segoe UI" w:hAnsi="Segoe UI" w:cs="Segoe UI"/>
          <w:i/>
        </w:rPr>
        <w:t xml:space="preserve">, - сказал </w:t>
      </w:r>
      <w:r w:rsidR="006374DF" w:rsidRPr="00256B43">
        <w:rPr>
          <w:rFonts w:ascii="Segoe UI" w:hAnsi="Segoe UI" w:cs="Segoe UI"/>
          <w:b/>
          <w:i/>
        </w:rPr>
        <w:t>Артем Костин</w:t>
      </w:r>
      <w:r w:rsidR="00313D14" w:rsidRPr="00256B43">
        <w:rPr>
          <w:rFonts w:ascii="Segoe UI" w:hAnsi="Segoe UI" w:cs="Segoe UI"/>
          <w:b/>
          <w:i/>
        </w:rPr>
        <w:t>.</w:t>
      </w:r>
      <w:r w:rsidR="00313D14" w:rsidRPr="002079EB">
        <w:rPr>
          <w:rFonts w:ascii="Segoe UI" w:hAnsi="Segoe UI" w:cs="Segoe UI"/>
          <w:i/>
        </w:rPr>
        <w:t xml:space="preserve"> </w:t>
      </w:r>
    </w:p>
    <w:p w:rsidR="00637B35" w:rsidRPr="002079EB" w:rsidRDefault="00B603F6" w:rsidP="00B603F6">
      <w:pPr>
        <w:jc w:val="both"/>
        <w:rPr>
          <w:rFonts w:ascii="Segoe UI" w:hAnsi="Segoe UI" w:cs="Segoe UI"/>
          <w:i/>
        </w:rPr>
      </w:pPr>
      <w:r w:rsidRPr="002079EB">
        <w:rPr>
          <w:rFonts w:ascii="Segoe UI" w:hAnsi="Segoe UI" w:cs="Segoe UI"/>
          <w:b/>
          <w:i/>
        </w:rPr>
        <w:t>Напомним,</w:t>
      </w:r>
      <w:r w:rsidRPr="002079EB">
        <w:rPr>
          <w:rFonts w:ascii="Segoe UI" w:hAnsi="Segoe UI" w:cs="Segoe UI"/>
          <w:i/>
        </w:rPr>
        <w:t xml:space="preserve"> Татарстан вошел в состав 4-х субъектов РФ, где реализуется эксперимент по созданию ФГИС ЕИР.  </w:t>
      </w:r>
      <w:proofErr w:type="gramStart"/>
      <w:r w:rsidRPr="002079EB">
        <w:rPr>
          <w:rFonts w:ascii="Segoe UI" w:hAnsi="Segoe UI" w:cs="Segoe UI"/>
          <w:i/>
        </w:rPr>
        <w:t>В связи с этим в регионе создан оперативный штаб по проведению эксперимента  с участием</w:t>
      </w:r>
      <w:proofErr w:type="gramEnd"/>
      <w:r w:rsidRPr="002079EB">
        <w:rPr>
          <w:rFonts w:ascii="Segoe UI" w:hAnsi="Segoe UI" w:cs="Segoe UI"/>
          <w:i/>
        </w:rPr>
        <w:t xml:space="preserve"> представителей территориальных подразделений федеральных органов власти и органов местного самоуправления.  Эксперимент осуществляется </w:t>
      </w:r>
      <w:proofErr w:type="spellStart"/>
      <w:r w:rsidRPr="002079EB">
        <w:rPr>
          <w:rFonts w:ascii="Segoe UI" w:hAnsi="Segoe UI" w:cs="Segoe UI"/>
          <w:i/>
        </w:rPr>
        <w:t>Росреестром</w:t>
      </w:r>
      <w:proofErr w:type="spellEnd"/>
      <w:r w:rsidRPr="002079EB">
        <w:rPr>
          <w:rFonts w:ascii="Segoe UI" w:hAnsi="Segoe UI" w:cs="Segoe UI"/>
          <w:i/>
        </w:rPr>
        <w:t xml:space="preserve"> совместно с </w:t>
      </w:r>
      <w:proofErr w:type="spellStart"/>
      <w:r w:rsidRPr="002079EB">
        <w:rPr>
          <w:rFonts w:ascii="Segoe UI" w:hAnsi="Segoe UI" w:cs="Segoe UI"/>
          <w:i/>
        </w:rPr>
        <w:t>Минцифры</w:t>
      </w:r>
      <w:proofErr w:type="spellEnd"/>
      <w:r w:rsidRPr="002079EB">
        <w:rPr>
          <w:rFonts w:ascii="Segoe UI" w:hAnsi="Segoe UI" w:cs="Segoe UI"/>
          <w:i/>
        </w:rPr>
        <w:t xml:space="preserve"> РФ с 1 января по 31 декабря 2021 года.  </w:t>
      </w:r>
    </w:p>
    <w:p w:rsidR="00B603F6" w:rsidRPr="002079EB" w:rsidRDefault="00637B35" w:rsidP="00B603F6">
      <w:pPr>
        <w:jc w:val="both"/>
        <w:rPr>
          <w:rFonts w:ascii="Segoe UI" w:hAnsi="Segoe UI" w:cs="Segoe UI"/>
          <w:i/>
        </w:rPr>
      </w:pPr>
      <w:r w:rsidRPr="002079EB">
        <w:rPr>
          <w:rFonts w:ascii="Segoe UI" w:hAnsi="Segoe UI" w:cs="Segoe UI"/>
          <w:i/>
        </w:rPr>
        <w:t xml:space="preserve">В Татарстане </w:t>
      </w:r>
      <w:r w:rsidR="000E0D0F" w:rsidRPr="002079EB">
        <w:rPr>
          <w:rFonts w:ascii="Segoe UI" w:hAnsi="Segoe UI" w:cs="Segoe UI"/>
          <w:i/>
        </w:rPr>
        <w:t>также</w:t>
      </w:r>
      <w:r w:rsidR="00486BE8">
        <w:rPr>
          <w:rFonts w:ascii="Segoe UI" w:hAnsi="Segoe UI" w:cs="Segoe UI"/>
          <w:i/>
        </w:rPr>
        <w:t xml:space="preserve"> к реализации проекта </w:t>
      </w:r>
      <w:r w:rsidRPr="002079EB">
        <w:rPr>
          <w:rFonts w:ascii="Segoe UI" w:hAnsi="Segoe UI" w:cs="Segoe UI"/>
          <w:i/>
        </w:rPr>
        <w:t xml:space="preserve">подключены Кадастровая палата, </w:t>
      </w:r>
      <w:proofErr w:type="spellStart"/>
      <w:r w:rsidRPr="002079EB">
        <w:rPr>
          <w:rFonts w:ascii="Segoe UI" w:hAnsi="Segoe UI" w:cs="Segoe UI"/>
          <w:i/>
        </w:rPr>
        <w:t>Минземимущество</w:t>
      </w:r>
      <w:proofErr w:type="spellEnd"/>
      <w:r w:rsidRPr="002079EB">
        <w:rPr>
          <w:rFonts w:ascii="Segoe UI" w:hAnsi="Segoe UI" w:cs="Segoe UI"/>
          <w:i/>
        </w:rPr>
        <w:t>,</w:t>
      </w:r>
      <w:r w:rsidR="00A23440">
        <w:rPr>
          <w:rFonts w:ascii="Segoe UI" w:hAnsi="Segoe UI" w:cs="Segoe UI"/>
          <w:i/>
        </w:rPr>
        <w:t xml:space="preserve"> </w:t>
      </w:r>
      <w:proofErr w:type="spellStart"/>
      <w:r w:rsidR="00A23440">
        <w:rPr>
          <w:rFonts w:ascii="Segoe UI" w:hAnsi="Segoe UI" w:cs="Segoe UI"/>
          <w:i/>
        </w:rPr>
        <w:t>Минцифра</w:t>
      </w:r>
      <w:proofErr w:type="spellEnd"/>
      <w:r w:rsidR="00A23440">
        <w:rPr>
          <w:rFonts w:ascii="Segoe UI" w:hAnsi="Segoe UI" w:cs="Segoe UI"/>
          <w:i/>
        </w:rPr>
        <w:t>,</w:t>
      </w:r>
      <w:r w:rsidRPr="002079EB">
        <w:rPr>
          <w:rFonts w:ascii="Segoe UI" w:hAnsi="Segoe UI" w:cs="Segoe UI"/>
          <w:i/>
        </w:rPr>
        <w:t xml:space="preserve">  </w:t>
      </w:r>
      <w:proofErr w:type="spellStart"/>
      <w:r w:rsidRPr="002079EB">
        <w:rPr>
          <w:rFonts w:ascii="Segoe UI" w:hAnsi="Segoe UI" w:cs="Segoe UI"/>
          <w:i/>
        </w:rPr>
        <w:t>Минлесхоз</w:t>
      </w:r>
      <w:proofErr w:type="spellEnd"/>
      <w:r w:rsidRPr="002079EB">
        <w:rPr>
          <w:rFonts w:ascii="Segoe UI" w:hAnsi="Segoe UI" w:cs="Segoe UI"/>
          <w:i/>
        </w:rPr>
        <w:t>, Мин</w:t>
      </w:r>
      <w:r w:rsidR="00974D94" w:rsidRPr="002079EB">
        <w:rPr>
          <w:rFonts w:ascii="Segoe UI" w:hAnsi="Segoe UI" w:cs="Segoe UI"/>
          <w:i/>
        </w:rPr>
        <w:t xml:space="preserve">сельхоз, </w:t>
      </w:r>
      <w:proofErr w:type="spellStart"/>
      <w:r w:rsidR="00A23440">
        <w:rPr>
          <w:rFonts w:ascii="Segoe UI" w:hAnsi="Segoe UI" w:cs="Segoe UI"/>
          <w:i/>
        </w:rPr>
        <w:t>Минэкология</w:t>
      </w:r>
      <w:proofErr w:type="spellEnd"/>
      <w:r w:rsidR="00A23440">
        <w:rPr>
          <w:rFonts w:ascii="Segoe UI" w:hAnsi="Segoe UI" w:cs="Segoe UI"/>
          <w:i/>
        </w:rPr>
        <w:t xml:space="preserve">, </w:t>
      </w:r>
      <w:r w:rsidR="004C388C" w:rsidRPr="002079EB">
        <w:rPr>
          <w:rFonts w:ascii="Segoe UI" w:hAnsi="Segoe UI" w:cs="Segoe UI"/>
          <w:i/>
        </w:rPr>
        <w:t>Комитет РТ по охране объектов культурного наследия</w:t>
      </w:r>
      <w:r w:rsidR="00974D94" w:rsidRPr="002079EB">
        <w:rPr>
          <w:rFonts w:ascii="Segoe UI" w:hAnsi="Segoe UI" w:cs="Segoe UI"/>
          <w:i/>
        </w:rPr>
        <w:t xml:space="preserve"> и др. </w:t>
      </w:r>
    </w:p>
    <w:p w:rsidR="00B603F6" w:rsidRPr="002079EB" w:rsidRDefault="00B603F6" w:rsidP="00B603F6">
      <w:pPr>
        <w:jc w:val="both"/>
        <w:rPr>
          <w:rFonts w:ascii="Segoe UI" w:hAnsi="Segoe UI" w:cs="Segoe UI"/>
          <w:b/>
          <w:i/>
        </w:rPr>
      </w:pPr>
      <w:proofErr w:type="spellStart"/>
      <w:r w:rsidRPr="002079EB">
        <w:rPr>
          <w:rFonts w:ascii="Segoe UI" w:hAnsi="Segoe UI" w:cs="Segoe UI"/>
          <w:b/>
          <w:i/>
        </w:rPr>
        <w:t>Справочно</w:t>
      </w:r>
      <w:proofErr w:type="spellEnd"/>
    </w:p>
    <w:p w:rsidR="00B603F6" w:rsidRPr="002079EB" w:rsidRDefault="00B603F6" w:rsidP="00B603F6">
      <w:pPr>
        <w:jc w:val="both"/>
        <w:rPr>
          <w:rFonts w:ascii="Segoe UI" w:hAnsi="Segoe UI" w:cs="Segoe UI"/>
          <w:i/>
        </w:rPr>
      </w:pPr>
      <w:r w:rsidRPr="002079EB">
        <w:rPr>
          <w:rFonts w:ascii="Segoe UI" w:hAnsi="Segoe UI" w:cs="Segoe UI"/>
          <w:i/>
        </w:rPr>
        <w:t xml:space="preserve">ФГИС ЕИР должен интегрировать государственные информационные системы таких министерств и ведомств, как Минэкономразвития РФ, Минприроды РФ, Минсельхоз РФ, Минкультуры РФ, </w:t>
      </w:r>
      <w:proofErr w:type="spellStart"/>
      <w:r w:rsidRPr="002079EB">
        <w:rPr>
          <w:rFonts w:ascii="Segoe UI" w:hAnsi="Segoe UI" w:cs="Segoe UI"/>
          <w:i/>
        </w:rPr>
        <w:t>Росреестр</w:t>
      </w:r>
      <w:proofErr w:type="spellEnd"/>
      <w:r w:rsidRPr="002079EB">
        <w:rPr>
          <w:rFonts w:ascii="Segoe UI" w:hAnsi="Segoe UI" w:cs="Segoe UI"/>
          <w:i/>
        </w:rPr>
        <w:t xml:space="preserve">, ФНС, </w:t>
      </w:r>
      <w:proofErr w:type="spellStart"/>
      <w:r w:rsidRPr="002079EB">
        <w:rPr>
          <w:rFonts w:ascii="Segoe UI" w:hAnsi="Segoe UI" w:cs="Segoe UI"/>
          <w:i/>
        </w:rPr>
        <w:t>Росимущество</w:t>
      </w:r>
      <w:proofErr w:type="spellEnd"/>
      <w:r w:rsidRPr="002079EB">
        <w:rPr>
          <w:rFonts w:ascii="Segoe UI" w:hAnsi="Segoe UI" w:cs="Segoe UI"/>
          <w:i/>
        </w:rPr>
        <w:t xml:space="preserve">, Рослесхоза, </w:t>
      </w:r>
      <w:proofErr w:type="spellStart"/>
      <w:r w:rsidRPr="002079EB">
        <w:rPr>
          <w:rFonts w:ascii="Segoe UI" w:hAnsi="Segoe UI" w:cs="Segoe UI"/>
          <w:i/>
        </w:rPr>
        <w:t>Роснедра</w:t>
      </w:r>
      <w:proofErr w:type="spellEnd"/>
      <w:r w:rsidRPr="002079EB">
        <w:rPr>
          <w:rFonts w:ascii="Segoe UI" w:hAnsi="Segoe UI" w:cs="Segoe UI"/>
          <w:i/>
        </w:rPr>
        <w:t xml:space="preserve">, </w:t>
      </w:r>
      <w:proofErr w:type="spellStart"/>
      <w:r w:rsidRPr="002079EB">
        <w:rPr>
          <w:rFonts w:ascii="Segoe UI" w:hAnsi="Segoe UI" w:cs="Segoe UI"/>
          <w:i/>
        </w:rPr>
        <w:t>Росводресурсы</w:t>
      </w:r>
      <w:proofErr w:type="spellEnd"/>
      <w:r w:rsidRPr="002079EB">
        <w:rPr>
          <w:rFonts w:ascii="Segoe UI" w:hAnsi="Segoe UI" w:cs="Segoe UI"/>
          <w:i/>
        </w:rPr>
        <w:t xml:space="preserve">, а также </w:t>
      </w:r>
      <w:proofErr w:type="spellStart"/>
      <w:r w:rsidRPr="002079EB">
        <w:rPr>
          <w:rFonts w:ascii="Segoe UI" w:hAnsi="Segoe UI" w:cs="Segoe UI"/>
          <w:i/>
        </w:rPr>
        <w:t>госкорпорации</w:t>
      </w:r>
      <w:proofErr w:type="spellEnd"/>
      <w:r w:rsidRPr="002079EB">
        <w:rPr>
          <w:rFonts w:ascii="Segoe UI" w:hAnsi="Segoe UI" w:cs="Segoe UI"/>
          <w:i/>
        </w:rPr>
        <w:t xml:space="preserve"> «</w:t>
      </w:r>
      <w:proofErr w:type="spellStart"/>
      <w:r w:rsidRPr="002079EB">
        <w:rPr>
          <w:rFonts w:ascii="Segoe UI" w:hAnsi="Segoe UI" w:cs="Segoe UI"/>
          <w:i/>
        </w:rPr>
        <w:t>Роскосмос</w:t>
      </w:r>
      <w:proofErr w:type="spellEnd"/>
      <w:r w:rsidRPr="002079EB">
        <w:rPr>
          <w:rFonts w:ascii="Segoe UI" w:hAnsi="Segoe UI" w:cs="Segoe UI"/>
          <w:i/>
        </w:rPr>
        <w:t>» и информационные системы субъектов РФ.</w:t>
      </w:r>
    </w:p>
    <w:p w:rsidR="00B603F6" w:rsidRPr="002079EB" w:rsidRDefault="00B603F6" w:rsidP="00B603F6">
      <w:pPr>
        <w:jc w:val="both"/>
        <w:rPr>
          <w:rFonts w:ascii="Segoe UI" w:hAnsi="Segoe UI" w:cs="Segoe UI"/>
          <w:i/>
        </w:rPr>
      </w:pPr>
      <w:r w:rsidRPr="002079EB">
        <w:rPr>
          <w:rFonts w:ascii="Segoe UI" w:hAnsi="Segoe UI" w:cs="Segoe UI"/>
          <w:i/>
        </w:rPr>
        <w:t>В рамках проведения эксперимента планируется:</w:t>
      </w:r>
    </w:p>
    <w:p w:rsidR="00B603F6" w:rsidRPr="002079EB" w:rsidRDefault="00B603F6" w:rsidP="00B603F6">
      <w:pPr>
        <w:pStyle w:val="Default"/>
        <w:jc w:val="both"/>
        <w:rPr>
          <w:rFonts w:ascii="Segoe UI" w:hAnsi="Segoe UI" w:cs="Segoe UI"/>
          <w:i/>
          <w:color w:val="auto"/>
        </w:rPr>
      </w:pPr>
      <w:r w:rsidRPr="002079EB">
        <w:rPr>
          <w:rFonts w:ascii="Segoe UI" w:hAnsi="Segoe UI" w:cs="Segoe UI"/>
          <w:i/>
          <w:color w:val="auto"/>
        </w:rPr>
        <w:t>- повысить достоверность, качество и полноту сведений об объектах недвижимости и территорий, содержащихся в государственных информационных ресурсах;</w:t>
      </w:r>
    </w:p>
    <w:p w:rsidR="00B603F6" w:rsidRPr="002079EB" w:rsidRDefault="00B603F6" w:rsidP="00B603F6">
      <w:pPr>
        <w:pStyle w:val="Default"/>
        <w:jc w:val="both"/>
        <w:rPr>
          <w:rFonts w:ascii="Segoe UI" w:hAnsi="Segoe UI" w:cs="Segoe UI"/>
          <w:i/>
          <w:color w:val="auto"/>
        </w:rPr>
      </w:pPr>
      <w:r w:rsidRPr="002079EB">
        <w:rPr>
          <w:rFonts w:ascii="Segoe UI" w:hAnsi="Segoe UI" w:cs="Segoe UI"/>
          <w:i/>
          <w:color w:val="auto"/>
        </w:rPr>
        <w:t>- упростить процедуру поиска и предоставления земельных участков и иных объектов недвижимости гражданам и организациям;</w:t>
      </w:r>
    </w:p>
    <w:p w:rsidR="00B603F6" w:rsidRPr="002079EB" w:rsidRDefault="00B603F6" w:rsidP="00B603F6">
      <w:pPr>
        <w:pStyle w:val="Default"/>
        <w:jc w:val="both"/>
        <w:rPr>
          <w:rFonts w:ascii="Segoe UI" w:hAnsi="Segoe UI" w:cs="Segoe UI"/>
          <w:i/>
          <w:color w:val="auto"/>
        </w:rPr>
      </w:pPr>
      <w:r w:rsidRPr="002079EB">
        <w:rPr>
          <w:rFonts w:ascii="Segoe UI" w:hAnsi="Segoe UI" w:cs="Segoe UI"/>
          <w:i/>
          <w:color w:val="auto"/>
        </w:rPr>
        <w:t>- обеспечить эффективное предоставление государственных услуг, связанных с развитием территорий и объектов.</w:t>
      </w:r>
    </w:p>
    <w:p w:rsidR="00B603F6" w:rsidRPr="002079EB" w:rsidRDefault="00B603F6" w:rsidP="00B603F6">
      <w:pPr>
        <w:pStyle w:val="Default"/>
        <w:jc w:val="both"/>
        <w:rPr>
          <w:rFonts w:ascii="Segoe UI" w:hAnsi="Segoe UI" w:cs="Segoe UI"/>
          <w:i/>
          <w:snapToGrid w:val="0"/>
        </w:rPr>
      </w:pPr>
      <w:r w:rsidRPr="002079EB">
        <w:rPr>
          <w:rFonts w:ascii="Segoe UI" w:hAnsi="Segoe UI" w:cs="Segoe UI"/>
          <w:i/>
          <w:color w:val="auto"/>
        </w:rPr>
        <w:t xml:space="preserve">Кроме того, ЕИР позволит формировать </w:t>
      </w:r>
      <w:r w:rsidRPr="002079EB">
        <w:rPr>
          <w:rFonts w:ascii="Segoe UI" w:hAnsi="Segoe UI" w:cs="Segoe UI"/>
          <w:i/>
          <w:snapToGrid w:val="0"/>
        </w:rPr>
        <w:t>цифровой профиль объекта недвижимости, а также проводить аналитику состояния и</w:t>
      </w:r>
      <w:r w:rsidRPr="002079EB">
        <w:rPr>
          <w:rFonts w:ascii="Segoe UI" w:hAnsi="Segoe UI" w:cs="Segoe UI"/>
          <w:i/>
        </w:rPr>
        <w:t xml:space="preserve"> использования земель </w:t>
      </w:r>
      <w:r w:rsidRPr="002079EB">
        <w:rPr>
          <w:rFonts w:ascii="Segoe UI" w:hAnsi="Segoe UI" w:cs="Segoe UI"/>
          <w:i/>
          <w:snapToGrid w:val="0"/>
        </w:rPr>
        <w:t>на основе данных из других информационных систем.</w:t>
      </w:r>
    </w:p>
    <w:p w:rsidR="00B603F6" w:rsidRPr="002079EB" w:rsidRDefault="00B603F6" w:rsidP="00B603F6">
      <w:pPr>
        <w:rPr>
          <w:rFonts w:ascii="Segoe UI" w:hAnsi="Segoe UI" w:cs="Segoe UI"/>
        </w:rPr>
      </w:pP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Контакты для СМИ</w:t>
      </w: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Росреестра</w:t>
      </w:r>
      <w:proofErr w:type="spellEnd"/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 xml:space="preserve"> Татарстана </w:t>
      </w:r>
    </w:p>
    <w:p w:rsidR="000E0D0F" w:rsidRPr="002079EB" w:rsidRDefault="000E0D0F" w:rsidP="000E0D0F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0E0D0F" w:rsidRPr="002079EB" w:rsidRDefault="000E0D0F" w:rsidP="000E0D0F">
      <w:pPr>
        <w:spacing w:after="0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www.instagram.com/rosreestr_tatarstana</w:t>
      </w:r>
    </w:p>
    <w:p w:rsidR="006A52A3" w:rsidRPr="002079EB" w:rsidRDefault="000E0D0F" w:rsidP="004C2083">
      <w:pPr>
        <w:spacing w:after="0"/>
        <w:jc w:val="right"/>
        <w:rPr>
          <w:rFonts w:ascii="Segoe UI" w:hAnsi="Segoe UI" w:cs="Segoe UI"/>
        </w:rPr>
      </w:pPr>
      <w:r w:rsidRPr="002079EB">
        <w:rPr>
          <w:rFonts w:ascii="Segoe UI" w:eastAsiaTheme="minorEastAsia" w:hAnsi="Segoe UI" w:cs="Segoe UI"/>
          <w:sz w:val="20"/>
          <w:szCs w:val="20"/>
          <w:lang w:eastAsia="ru-RU"/>
        </w:rPr>
        <w:t>https://rosreestr.tatarstan.ru</w:t>
      </w:r>
    </w:p>
    <w:sectPr w:rsidR="006A52A3" w:rsidRPr="002079EB" w:rsidSect="000E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E8" w:rsidRDefault="00486BE8" w:rsidP="00331386">
      <w:pPr>
        <w:spacing w:after="0" w:line="240" w:lineRule="auto"/>
      </w:pPr>
      <w:r>
        <w:separator/>
      </w:r>
    </w:p>
  </w:endnote>
  <w:endnote w:type="continuationSeparator" w:id="1">
    <w:p w:rsidR="00486BE8" w:rsidRDefault="00486BE8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E8" w:rsidRDefault="00486BE8" w:rsidP="00331386">
      <w:pPr>
        <w:spacing w:after="0" w:line="240" w:lineRule="auto"/>
      </w:pPr>
      <w:r>
        <w:separator/>
      </w:r>
    </w:p>
  </w:footnote>
  <w:footnote w:type="continuationSeparator" w:id="1">
    <w:p w:rsidR="00486BE8" w:rsidRDefault="00486BE8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00032"/>
    <w:rsid w:val="0001315C"/>
    <w:rsid w:val="00017D6C"/>
    <w:rsid w:val="000367A6"/>
    <w:rsid w:val="00051EC3"/>
    <w:rsid w:val="00064227"/>
    <w:rsid w:val="00064CA3"/>
    <w:rsid w:val="0006534C"/>
    <w:rsid w:val="00074D08"/>
    <w:rsid w:val="00085FD2"/>
    <w:rsid w:val="000B7021"/>
    <w:rsid w:val="000E0D0F"/>
    <w:rsid w:val="000E75F0"/>
    <w:rsid w:val="00112D8B"/>
    <w:rsid w:val="00112E07"/>
    <w:rsid w:val="00156FA1"/>
    <w:rsid w:val="00196784"/>
    <w:rsid w:val="001A00D6"/>
    <w:rsid w:val="001A3F36"/>
    <w:rsid w:val="001A5BD5"/>
    <w:rsid w:val="001D3B2B"/>
    <w:rsid w:val="001D7383"/>
    <w:rsid w:val="001F2E73"/>
    <w:rsid w:val="001F5578"/>
    <w:rsid w:val="002015FE"/>
    <w:rsid w:val="00205154"/>
    <w:rsid w:val="002079EB"/>
    <w:rsid w:val="00214F8D"/>
    <w:rsid w:val="00215126"/>
    <w:rsid w:val="00237E9B"/>
    <w:rsid w:val="00256B43"/>
    <w:rsid w:val="00261E86"/>
    <w:rsid w:val="00281F2C"/>
    <w:rsid w:val="00284AE8"/>
    <w:rsid w:val="002B0832"/>
    <w:rsid w:val="002D3EB7"/>
    <w:rsid w:val="002D5DAC"/>
    <w:rsid w:val="002F6A2E"/>
    <w:rsid w:val="003063EF"/>
    <w:rsid w:val="0031390F"/>
    <w:rsid w:val="00313D14"/>
    <w:rsid w:val="00325D3F"/>
    <w:rsid w:val="00330A91"/>
    <w:rsid w:val="00331386"/>
    <w:rsid w:val="003379F5"/>
    <w:rsid w:val="0034086D"/>
    <w:rsid w:val="00351E30"/>
    <w:rsid w:val="00370C30"/>
    <w:rsid w:val="00372314"/>
    <w:rsid w:val="0037280A"/>
    <w:rsid w:val="003757BC"/>
    <w:rsid w:val="003B564D"/>
    <w:rsid w:val="003B6CA0"/>
    <w:rsid w:val="003C11D9"/>
    <w:rsid w:val="003C296B"/>
    <w:rsid w:val="003C6BE9"/>
    <w:rsid w:val="003D0C55"/>
    <w:rsid w:val="003E4713"/>
    <w:rsid w:val="003F1804"/>
    <w:rsid w:val="003F2E2A"/>
    <w:rsid w:val="003F2F05"/>
    <w:rsid w:val="003F5C87"/>
    <w:rsid w:val="00404509"/>
    <w:rsid w:val="00405A9F"/>
    <w:rsid w:val="00406B18"/>
    <w:rsid w:val="00424E90"/>
    <w:rsid w:val="00427A1A"/>
    <w:rsid w:val="00437778"/>
    <w:rsid w:val="00450D00"/>
    <w:rsid w:val="00453CB1"/>
    <w:rsid w:val="004726DF"/>
    <w:rsid w:val="00474D81"/>
    <w:rsid w:val="004836A1"/>
    <w:rsid w:val="00486BE8"/>
    <w:rsid w:val="004A2147"/>
    <w:rsid w:val="004B07EE"/>
    <w:rsid w:val="004B707C"/>
    <w:rsid w:val="004C0217"/>
    <w:rsid w:val="004C2083"/>
    <w:rsid w:val="004C388C"/>
    <w:rsid w:val="004C583B"/>
    <w:rsid w:val="004D49B6"/>
    <w:rsid w:val="004E6AE5"/>
    <w:rsid w:val="0050777C"/>
    <w:rsid w:val="005144DD"/>
    <w:rsid w:val="00515A0F"/>
    <w:rsid w:val="00520402"/>
    <w:rsid w:val="00520FDD"/>
    <w:rsid w:val="00523110"/>
    <w:rsid w:val="005242BC"/>
    <w:rsid w:val="005356ED"/>
    <w:rsid w:val="005707CD"/>
    <w:rsid w:val="00573682"/>
    <w:rsid w:val="00573A4B"/>
    <w:rsid w:val="0057563D"/>
    <w:rsid w:val="00585832"/>
    <w:rsid w:val="00586A20"/>
    <w:rsid w:val="00594D56"/>
    <w:rsid w:val="005A0E3C"/>
    <w:rsid w:val="005A74AD"/>
    <w:rsid w:val="005A7BDE"/>
    <w:rsid w:val="005E2924"/>
    <w:rsid w:val="005E5AD6"/>
    <w:rsid w:val="005E6EDE"/>
    <w:rsid w:val="00610D9C"/>
    <w:rsid w:val="00611403"/>
    <w:rsid w:val="006374DF"/>
    <w:rsid w:val="00637B35"/>
    <w:rsid w:val="00643B02"/>
    <w:rsid w:val="00650CB3"/>
    <w:rsid w:val="00681F17"/>
    <w:rsid w:val="0068389C"/>
    <w:rsid w:val="00685F32"/>
    <w:rsid w:val="00694849"/>
    <w:rsid w:val="006A52A3"/>
    <w:rsid w:val="006B1103"/>
    <w:rsid w:val="006B1255"/>
    <w:rsid w:val="006D3345"/>
    <w:rsid w:val="00716767"/>
    <w:rsid w:val="007350D4"/>
    <w:rsid w:val="00744820"/>
    <w:rsid w:val="007560FA"/>
    <w:rsid w:val="00781071"/>
    <w:rsid w:val="007911AD"/>
    <w:rsid w:val="007B28A0"/>
    <w:rsid w:val="007C1B35"/>
    <w:rsid w:val="007C52CA"/>
    <w:rsid w:val="007D1E05"/>
    <w:rsid w:val="007D44BB"/>
    <w:rsid w:val="007E7655"/>
    <w:rsid w:val="007F268F"/>
    <w:rsid w:val="008053AD"/>
    <w:rsid w:val="0080670A"/>
    <w:rsid w:val="00822378"/>
    <w:rsid w:val="00825503"/>
    <w:rsid w:val="00830F08"/>
    <w:rsid w:val="0085577A"/>
    <w:rsid w:val="00862AF1"/>
    <w:rsid w:val="00863BAE"/>
    <w:rsid w:val="0087014C"/>
    <w:rsid w:val="00882D20"/>
    <w:rsid w:val="00890C9C"/>
    <w:rsid w:val="008A2099"/>
    <w:rsid w:val="008A20B1"/>
    <w:rsid w:val="008B1DF9"/>
    <w:rsid w:val="008D7FCE"/>
    <w:rsid w:val="008E2B63"/>
    <w:rsid w:val="009069CD"/>
    <w:rsid w:val="00933CF5"/>
    <w:rsid w:val="00934110"/>
    <w:rsid w:val="00943B2E"/>
    <w:rsid w:val="00952B32"/>
    <w:rsid w:val="00954DA2"/>
    <w:rsid w:val="0096309F"/>
    <w:rsid w:val="00964533"/>
    <w:rsid w:val="009732F5"/>
    <w:rsid w:val="00974D94"/>
    <w:rsid w:val="0099180D"/>
    <w:rsid w:val="009B5752"/>
    <w:rsid w:val="009B5ABA"/>
    <w:rsid w:val="009C24B1"/>
    <w:rsid w:val="009C44B9"/>
    <w:rsid w:val="009C709D"/>
    <w:rsid w:val="009D38B4"/>
    <w:rsid w:val="009E2D45"/>
    <w:rsid w:val="009F5644"/>
    <w:rsid w:val="009F73F0"/>
    <w:rsid w:val="00A14D85"/>
    <w:rsid w:val="00A23440"/>
    <w:rsid w:val="00A3135F"/>
    <w:rsid w:val="00A35B48"/>
    <w:rsid w:val="00A52B8A"/>
    <w:rsid w:val="00A61FE9"/>
    <w:rsid w:val="00A85D46"/>
    <w:rsid w:val="00AA73B7"/>
    <w:rsid w:val="00AB2F00"/>
    <w:rsid w:val="00AB4851"/>
    <w:rsid w:val="00AB625E"/>
    <w:rsid w:val="00AC51DA"/>
    <w:rsid w:val="00AC6F7C"/>
    <w:rsid w:val="00AD5E40"/>
    <w:rsid w:val="00AE5042"/>
    <w:rsid w:val="00AF2FEF"/>
    <w:rsid w:val="00B062FF"/>
    <w:rsid w:val="00B200EA"/>
    <w:rsid w:val="00B21053"/>
    <w:rsid w:val="00B24E00"/>
    <w:rsid w:val="00B36BA9"/>
    <w:rsid w:val="00B370C2"/>
    <w:rsid w:val="00B47343"/>
    <w:rsid w:val="00B50604"/>
    <w:rsid w:val="00B55914"/>
    <w:rsid w:val="00B55DF4"/>
    <w:rsid w:val="00B56F6C"/>
    <w:rsid w:val="00B603F6"/>
    <w:rsid w:val="00B6073E"/>
    <w:rsid w:val="00B74110"/>
    <w:rsid w:val="00B82510"/>
    <w:rsid w:val="00B86CDA"/>
    <w:rsid w:val="00B971C1"/>
    <w:rsid w:val="00BB00C9"/>
    <w:rsid w:val="00BB199C"/>
    <w:rsid w:val="00BB5B1F"/>
    <w:rsid w:val="00BD0BBE"/>
    <w:rsid w:val="00BD4409"/>
    <w:rsid w:val="00C054FC"/>
    <w:rsid w:val="00C25564"/>
    <w:rsid w:val="00C57950"/>
    <w:rsid w:val="00C66B13"/>
    <w:rsid w:val="00C8466D"/>
    <w:rsid w:val="00C84ADB"/>
    <w:rsid w:val="00C96083"/>
    <w:rsid w:val="00CA79ED"/>
    <w:rsid w:val="00CB07D7"/>
    <w:rsid w:val="00CB6667"/>
    <w:rsid w:val="00CB7883"/>
    <w:rsid w:val="00CC41DF"/>
    <w:rsid w:val="00CC5F9C"/>
    <w:rsid w:val="00CF29C9"/>
    <w:rsid w:val="00D24402"/>
    <w:rsid w:val="00D34EF2"/>
    <w:rsid w:val="00D35EB1"/>
    <w:rsid w:val="00D55828"/>
    <w:rsid w:val="00D702B6"/>
    <w:rsid w:val="00D91B2E"/>
    <w:rsid w:val="00D93476"/>
    <w:rsid w:val="00DA738A"/>
    <w:rsid w:val="00DB2E1B"/>
    <w:rsid w:val="00E10112"/>
    <w:rsid w:val="00E20040"/>
    <w:rsid w:val="00E340F4"/>
    <w:rsid w:val="00E43CA6"/>
    <w:rsid w:val="00E4721F"/>
    <w:rsid w:val="00E51BA6"/>
    <w:rsid w:val="00E61B4F"/>
    <w:rsid w:val="00E66710"/>
    <w:rsid w:val="00E84509"/>
    <w:rsid w:val="00EA43BF"/>
    <w:rsid w:val="00EA6C0B"/>
    <w:rsid w:val="00EA7BB0"/>
    <w:rsid w:val="00EB36DA"/>
    <w:rsid w:val="00ED1865"/>
    <w:rsid w:val="00ED55F4"/>
    <w:rsid w:val="00ED66D3"/>
    <w:rsid w:val="00EE593A"/>
    <w:rsid w:val="00EF0B5C"/>
    <w:rsid w:val="00F021C4"/>
    <w:rsid w:val="00F03A4C"/>
    <w:rsid w:val="00F137AD"/>
    <w:rsid w:val="00F13FBE"/>
    <w:rsid w:val="00F268F0"/>
    <w:rsid w:val="00F40DAD"/>
    <w:rsid w:val="00F56690"/>
    <w:rsid w:val="00F64246"/>
    <w:rsid w:val="00F82120"/>
    <w:rsid w:val="00F83E26"/>
    <w:rsid w:val="00F862ED"/>
    <w:rsid w:val="00F87098"/>
    <w:rsid w:val="00F97B2A"/>
    <w:rsid w:val="00FA7924"/>
    <w:rsid w:val="00FB5626"/>
    <w:rsid w:val="00FD0FD0"/>
    <w:rsid w:val="00FD59A9"/>
    <w:rsid w:val="00FD70B3"/>
    <w:rsid w:val="00FE3048"/>
    <w:rsid w:val="00FF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4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85E2-5BC2-481A-9FE3-C221FD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RadyginaOV</cp:lastModifiedBy>
  <cp:revision>9</cp:revision>
  <cp:lastPrinted>2021-04-14T11:01:00Z</cp:lastPrinted>
  <dcterms:created xsi:type="dcterms:W3CDTF">2021-04-15T08:45:00Z</dcterms:created>
  <dcterms:modified xsi:type="dcterms:W3CDTF">2021-04-15T12:16:00Z</dcterms:modified>
</cp:coreProperties>
</file>