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-180975</wp:posOffset>
            </wp:positionV>
            <wp:extent cx="1685925" cy="69532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E7730C" w:rsidRPr="00E7730C" w:rsidRDefault="004A2691" w:rsidP="00E7730C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E7730C" w:rsidRPr="00E7730C">
        <w:rPr>
          <w:rFonts w:ascii="Segoe UI" w:eastAsia="Calibri" w:hAnsi="Segoe UI" w:cs="Segoe UI"/>
          <w:sz w:val="32"/>
          <w:szCs w:val="32"/>
          <w:lang w:eastAsia="sk-SK"/>
        </w:rPr>
        <w:t>В Татарстане количество арестов и запрещений  на объекты недвижимости увеличилось на треть</w:t>
      </w:r>
    </w:p>
    <w:p w:rsidR="00E7730C" w:rsidRDefault="00E7730C" w:rsidP="00E7730C">
      <w:pPr>
        <w:jc w:val="both"/>
      </w:pPr>
      <w:r>
        <w:t xml:space="preserve">На начало декабря текущего года </w:t>
      </w:r>
      <w:proofErr w:type="spellStart"/>
      <w:r>
        <w:t>Росре</w:t>
      </w:r>
      <w:r w:rsidR="008A1592">
        <w:t>е</w:t>
      </w:r>
      <w:r>
        <w:t>стром</w:t>
      </w:r>
      <w:proofErr w:type="spellEnd"/>
      <w:r>
        <w:t xml:space="preserve"> Татарстана зарегистрировано более 104 тысяч арестов/запрещений  на объекты недвижимости, что на 33% больше, чем за аналогичный период прошлого года. </w:t>
      </w:r>
    </w:p>
    <w:p w:rsidR="00E7730C" w:rsidRDefault="00E7730C" w:rsidP="00E7730C">
      <w:pPr>
        <w:jc w:val="both"/>
      </w:pPr>
      <w:r>
        <w:t xml:space="preserve">Запись об аресте или запрещении вносится в Единый государственный реестр недвижимости на основании документов, поступающих в ведомство от службы судебных приставов, судебных и налоговых органов. При этом арест/запрещение может быть наложено как на все объекты недвижимости, так и на конкретные объекты. </w:t>
      </w:r>
    </w:p>
    <w:p w:rsidR="00E7730C" w:rsidRDefault="00E7730C" w:rsidP="00E7730C">
      <w:pPr>
        <w:jc w:val="both"/>
      </w:pPr>
      <w:r w:rsidRPr="00ED1668">
        <w:t>Причины ограничения права распоряжаться принадлежащим собственнику недвижимым имуществом могут быть самые разные. Это судебные тяжбы, имущественные споры, неоплаченные штрафы ГИБДД, задолженность за жилищно-коммунальные услуги, неуплата налогов и алиментов и т.д.  В случае наложения ареста (запрета) владелец не может распоряжаться принадлежащим ему имуществом, то есть продавать, дарить, закладыва</w:t>
      </w:r>
      <w:r>
        <w:t xml:space="preserve">ть, совершать какие-либо сделки. </w:t>
      </w:r>
    </w:p>
    <w:p w:rsidR="00E7730C" w:rsidRDefault="00E7730C" w:rsidP="00E7730C">
      <w:pPr>
        <w:jc w:val="both"/>
      </w:pPr>
      <w:r>
        <w:t>Обращаем внимание! С</w:t>
      </w:r>
      <w:r w:rsidRPr="00ED1668">
        <w:t>нятие арестов/</w:t>
      </w:r>
      <w:proofErr w:type="gramStart"/>
      <w:r w:rsidRPr="00ED1668">
        <w:t>запрещений</w:t>
      </w:r>
      <w:proofErr w:type="gramEnd"/>
      <w:r w:rsidRPr="00ED1668">
        <w:t xml:space="preserve"> возможно только после того, как в </w:t>
      </w:r>
      <w:proofErr w:type="spellStart"/>
      <w:r w:rsidRPr="00ED1668">
        <w:t>Росреестр</w:t>
      </w:r>
      <w:proofErr w:type="spellEnd"/>
      <w:r w:rsidRPr="00ED1668">
        <w:t xml:space="preserve"> Татарстана поступит документ об его отмене из госоргана, принявшем решение о</w:t>
      </w:r>
      <w:r>
        <w:t xml:space="preserve"> его наложении. Основанием для погашения в Едином государственном реестре недвижимости записи о запрете является акт, вынесенный судебным органом или иным уполномоченным органом. </w:t>
      </w:r>
    </w:p>
    <w:p w:rsidR="00E7730C" w:rsidRPr="006B4DE3" w:rsidRDefault="00E7730C" w:rsidP="00E7730C">
      <w:pPr>
        <w:jc w:val="both"/>
        <w:rPr>
          <w:b/>
          <w:i/>
        </w:rPr>
      </w:pPr>
      <w:r w:rsidRPr="006B4DE3">
        <w:rPr>
          <w:b/>
          <w:i/>
        </w:rPr>
        <w:t xml:space="preserve">Начальник отдела государственной регистрации арестов Управления Росреестра  по Республике Татарстан Дмитрий </w:t>
      </w:r>
      <w:proofErr w:type="spellStart"/>
      <w:r w:rsidRPr="006B4DE3">
        <w:rPr>
          <w:b/>
          <w:i/>
        </w:rPr>
        <w:t>Броднев</w:t>
      </w:r>
      <w:proofErr w:type="spellEnd"/>
      <w:r w:rsidRPr="006B4DE3">
        <w:rPr>
          <w:b/>
          <w:i/>
        </w:rPr>
        <w:t>:</w:t>
      </w:r>
    </w:p>
    <w:p w:rsidR="00E7730C" w:rsidRDefault="00E7730C" w:rsidP="00E7730C">
      <w:pPr>
        <w:jc w:val="both"/>
        <w:rPr>
          <w:i/>
        </w:rPr>
      </w:pPr>
      <w:r w:rsidRPr="006B4DE3">
        <w:rPr>
          <w:i/>
        </w:rPr>
        <w:t xml:space="preserve">«Как правило, после получения такого уведомления, граждане сразу спешат обратиться в </w:t>
      </w:r>
      <w:proofErr w:type="spellStart"/>
      <w:r w:rsidRPr="006B4DE3">
        <w:rPr>
          <w:i/>
        </w:rPr>
        <w:t>Росреестр</w:t>
      </w:r>
      <w:proofErr w:type="spellEnd"/>
      <w:r w:rsidRPr="006B4DE3">
        <w:rPr>
          <w:i/>
        </w:rPr>
        <w:t xml:space="preserve"> Татарстана за выяснением причины его наложения.</w:t>
      </w:r>
      <w:r>
        <w:rPr>
          <w:i/>
        </w:rPr>
        <w:t xml:space="preserve"> Однако </w:t>
      </w:r>
      <w:r w:rsidRPr="006B4DE3">
        <w:rPr>
          <w:i/>
        </w:rPr>
        <w:t xml:space="preserve"> полномочия по вынесению актов о наложении и снятии арестов к компетенции Росреестра не относятся. Поэтому, </w:t>
      </w:r>
      <w:r>
        <w:rPr>
          <w:i/>
        </w:rPr>
        <w:t xml:space="preserve">получив уведомление, внимательно изучите его содержание: какой орган </w:t>
      </w:r>
      <w:r w:rsidRPr="006B4DE3">
        <w:rPr>
          <w:i/>
        </w:rPr>
        <w:t>наложи</w:t>
      </w:r>
      <w:r>
        <w:rPr>
          <w:i/>
        </w:rPr>
        <w:t xml:space="preserve">л арест и </w:t>
      </w:r>
      <w:r w:rsidRPr="006B4DE3">
        <w:rPr>
          <w:i/>
        </w:rPr>
        <w:t>реквизиты документов, на основании которых в ЕГРН зарегистрировано данное ограничение</w:t>
      </w:r>
      <w:r>
        <w:rPr>
          <w:i/>
        </w:rPr>
        <w:t xml:space="preserve">». </w:t>
      </w:r>
    </w:p>
    <w:p w:rsidR="00E7730C" w:rsidRPr="007F4A29" w:rsidRDefault="00E7730C" w:rsidP="00E7730C">
      <w:pPr>
        <w:jc w:val="both"/>
        <w:rPr>
          <w:b/>
        </w:rPr>
      </w:pPr>
      <w:r w:rsidRPr="007F4A29">
        <w:t>В связи с увеличившимся количеством обращений по вопросам снятия арестов</w:t>
      </w:r>
      <w:r w:rsidRPr="00ED1668">
        <w:t>/запрещений</w:t>
      </w:r>
      <w:r w:rsidRPr="007F4A29">
        <w:t xml:space="preserve">, </w:t>
      </w:r>
      <w:r w:rsidRPr="007F4A29">
        <w:rPr>
          <w:b/>
        </w:rPr>
        <w:t xml:space="preserve">10 декабря в 13.00 </w:t>
      </w:r>
      <w:proofErr w:type="spellStart"/>
      <w:r w:rsidRPr="007F4A29">
        <w:rPr>
          <w:b/>
        </w:rPr>
        <w:t>Росреестр</w:t>
      </w:r>
      <w:proofErr w:type="spellEnd"/>
      <w:r w:rsidRPr="007F4A29">
        <w:rPr>
          <w:b/>
        </w:rPr>
        <w:t xml:space="preserve"> Татарстана проведет прямой эфир в </w:t>
      </w:r>
      <w:proofErr w:type="spellStart"/>
      <w:r w:rsidRPr="007F4A29">
        <w:rPr>
          <w:b/>
        </w:rPr>
        <w:t>Инстаграм</w:t>
      </w:r>
      <w:proofErr w:type="spellEnd"/>
      <w:r w:rsidRPr="007F4A29">
        <w:rPr>
          <w:b/>
        </w:rPr>
        <w:t>.</w:t>
      </w:r>
    </w:p>
    <w:p w:rsidR="00E7730C" w:rsidRPr="001D184F" w:rsidRDefault="00E7730C" w:rsidP="00E7730C">
      <w:pPr>
        <w:jc w:val="both"/>
        <w:rPr>
          <w:rFonts w:cs="Times New Roman"/>
          <w:sz w:val="24"/>
          <w:szCs w:val="20"/>
        </w:rPr>
      </w:pPr>
      <w:proofErr w:type="gramStart"/>
      <w:r w:rsidRPr="008420E0">
        <w:t xml:space="preserve">Во время проведения прямого эфира </w:t>
      </w:r>
      <w:r w:rsidRPr="00E7730C">
        <w:rPr>
          <w:b/>
        </w:rPr>
        <w:t xml:space="preserve">эксперт Росреестра Татарстана Дмитрий </w:t>
      </w:r>
      <w:proofErr w:type="spellStart"/>
      <w:r w:rsidRPr="00E7730C">
        <w:rPr>
          <w:b/>
        </w:rPr>
        <w:t>Броднев</w:t>
      </w:r>
      <w:proofErr w:type="spellEnd"/>
      <w:r w:rsidRPr="008420E0">
        <w:t xml:space="preserve"> расскажет</w:t>
      </w:r>
      <w:r>
        <w:t xml:space="preserve">, </w:t>
      </w:r>
      <w:r w:rsidRPr="001D184F">
        <w:rPr>
          <w:rFonts w:cs="Times New Roman"/>
          <w:color w:val="000000"/>
          <w:sz w:val="24"/>
          <w:szCs w:val="20"/>
        </w:rPr>
        <w:t>на основании каких документов может быт</w:t>
      </w:r>
      <w:r w:rsidR="00DA257F">
        <w:rPr>
          <w:rFonts w:cs="Times New Roman"/>
          <w:color w:val="000000"/>
          <w:sz w:val="24"/>
          <w:szCs w:val="20"/>
        </w:rPr>
        <w:t>ь</w:t>
      </w:r>
      <w:r w:rsidRPr="001D184F">
        <w:rPr>
          <w:rFonts w:cs="Times New Roman"/>
          <w:color w:val="000000"/>
          <w:sz w:val="24"/>
          <w:szCs w:val="20"/>
        </w:rPr>
        <w:t xml:space="preserve"> наложен арест или </w:t>
      </w:r>
      <w:r>
        <w:t>запрещени</w:t>
      </w:r>
      <w:r w:rsidR="00DA257F">
        <w:t>е</w:t>
      </w:r>
      <w:r>
        <w:t xml:space="preserve">; как проверить недвижимость, находится ли она под арестом или нет; </w:t>
      </w:r>
      <w:r w:rsidRPr="001D184F">
        <w:rPr>
          <w:rFonts w:cs="Times New Roman"/>
          <w:color w:val="000000"/>
          <w:sz w:val="24"/>
          <w:szCs w:val="20"/>
        </w:rPr>
        <w:t>как можно сня</w:t>
      </w:r>
      <w:r w:rsidR="003A1564">
        <w:rPr>
          <w:rFonts w:cs="Times New Roman"/>
          <w:color w:val="000000"/>
          <w:sz w:val="24"/>
          <w:szCs w:val="20"/>
        </w:rPr>
        <w:t>ть арест с объекта недвижимости; д</w:t>
      </w:r>
      <w:r w:rsidRPr="001D184F">
        <w:rPr>
          <w:rFonts w:cs="Times New Roman"/>
          <w:color w:val="000000"/>
          <w:sz w:val="24"/>
          <w:szCs w:val="20"/>
        </w:rPr>
        <w:t xml:space="preserve">остаточно ли гражданину погасить все долги и самому принести документ-доказательство </w:t>
      </w:r>
      <w:r w:rsidRPr="001D184F">
        <w:rPr>
          <w:rFonts w:cs="Times New Roman"/>
          <w:sz w:val="24"/>
          <w:szCs w:val="20"/>
        </w:rPr>
        <w:t xml:space="preserve">в </w:t>
      </w:r>
      <w:proofErr w:type="spellStart"/>
      <w:r w:rsidRPr="001D184F">
        <w:rPr>
          <w:rFonts w:cs="Times New Roman"/>
          <w:sz w:val="24"/>
          <w:szCs w:val="20"/>
        </w:rPr>
        <w:t>Росрее</w:t>
      </w:r>
      <w:r w:rsidR="00DA257F">
        <w:rPr>
          <w:rFonts w:cs="Times New Roman"/>
          <w:sz w:val="24"/>
          <w:szCs w:val="20"/>
        </w:rPr>
        <w:t>с</w:t>
      </w:r>
      <w:r w:rsidRPr="001D184F">
        <w:rPr>
          <w:rFonts w:cs="Times New Roman"/>
          <w:sz w:val="24"/>
          <w:szCs w:val="20"/>
        </w:rPr>
        <w:t>тр</w:t>
      </w:r>
      <w:proofErr w:type="spellEnd"/>
      <w:r w:rsidRPr="001D184F">
        <w:rPr>
          <w:rFonts w:cs="Times New Roman"/>
          <w:sz w:val="24"/>
          <w:szCs w:val="20"/>
        </w:rPr>
        <w:t xml:space="preserve"> для его отмены</w:t>
      </w:r>
      <w:r>
        <w:t xml:space="preserve"> и т.д. </w:t>
      </w:r>
      <w:proofErr w:type="gramEnd"/>
    </w:p>
    <w:p w:rsidR="00E7730C" w:rsidRDefault="00E7730C" w:rsidP="00E7730C">
      <w:pPr>
        <w:jc w:val="both"/>
        <w:rPr>
          <w:rFonts w:ascii="Times New Roman" w:hAnsi="Times New Roman"/>
          <w:sz w:val="24"/>
          <w:szCs w:val="24"/>
        </w:rPr>
      </w:pPr>
      <w:r w:rsidRPr="008420E0">
        <w:t xml:space="preserve">Свои вопросы вы можете задавать уже сейчас, пишите в </w:t>
      </w:r>
      <w:proofErr w:type="spellStart"/>
      <w:r w:rsidRPr="008420E0">
        <w:t>Direct</w:t>
      </w:r>
      <w:proofErr w:type="spellEnd"/>
      <w:r w:rsidRPr="008420E0">
        <w:t xml:space="preserve"> официального </w:t>
      </w:r>
      <w:proofErr w:type="spellStart"/>
      <w:r w:rsidRPr="008420E0">
        <w:t>аккаунта</w:t>
      </w:r>
      <w:proofErr w:type="spellEnd"/>
      <w:r w:rsidRPr="008420E0">
        <w:t xml:space="preserve"> Росреестра Татарстана в сети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proofErr w:type="spellStart"/>
        <w:r w:rsidRPr="00DE4CCF">
          <w:rPr>
            <w:rStyle w:val="a6"/>
            <w:rFonts w:ascii="Times New Roman" w:eastAsiaTheme="minorEastAsia" w:hAnsi="Times New Roman"/>
            <w:szCs w:val="24"/>
          </w:rPr>
          <w:t>Инстаграм</w:t>
        </w:r>
        <w:proofErr w:type="spellEnd"/>
        <w:r w:rsidRPr="00DE4CCF">
          <w:rPr>
            <w:rStyle w:val="a6"/>
            <w:rFonts w:ascii="Times New Roman" w:eastAsiaTheme="minorEastAsia" w:hAnsi="Times New Roman"/>
            <w:szCs w:val="24"/>
          </w:rPr>
          <w:t xml:space="preserve"> </w:t>
        </w:r>
        <w:r w:rsidRPr="00DE4CCF">
          <w:rPr>
            <w:rStyle w:val="a6"/>
            <w:rFonts w:ascii="Times New Roman" w:eastAsiaTheme="minorEastAsia" w:hAnsi="Times New Roman"/>
            <w:b/>
            <w:szCs w:val="24"/>
          </w:rPr>
          <w:t>@</w:t>
        </w:r>
        <w:proofErr w:type="spellStart"/>
        <w:r w:rsidRPr="00DE4CCF">
          <w:rPr>
            <w:rStyle w:val="a6"/>
            <w:rFonts w:ascii="Times New Roman" w:eastAsiaTheme="minorEastAsia" w:hAnsi="Times New Roman"/>
            <w:b/>
            <w:szCs w:val="24"/>
          </w:rPr>
          <w:t>rosreestr_tatarstana</w:t>
        </w:r>
        <w:proofErr w:type="spellEnd"/>
        <w:r w:rsidRPr="00DE4CCF">
          <w:rPr>
            <w:rStyle w:val="a6"/>
            <w:rFonts w:ascii="Times New Roman" w:eastAsiaTheme="minorEastAsia" w:hAnsi="Times New Roman"/>
            <w:szCs w:val="24"/>
          </w:rPr>
          <w:t>.</w:t>
        </w:r>
      </w:hyperlink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B628B" w:rsidRDefault="008168F4" w:rsidP="008964D2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  <w:r w:rsidR="009D0991" w:rsidRPr="009D0991">
        <w:t xml:space="preserve"> </w:t>
      </w:r>
    </w:p>
    <w:sectPr w:rsidR="002B628B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86E9C"/>
    <w:rsid w:val="00124043"/>
    <w:rsid w:val="001328F2"/>
    <w:rsid w:val="00240686"/>
    <w:rsid w:val="002B628B"/>
    <w:rsid w:val="0032775A"/>
    <w:rsid w:val="003325F0"/>
    <w:rsid w:val="00360365"/>
    <w:rsid w:val="003A1564"/>
    <w:rsid w:val="003B1128"/>
    <w:rsid w:val="00421B76"/>
    <w:rsid w:val="00466553"/>
    <w:rsid w:val="00475903"/>
    <w:rsid w:val="004A2691"/>
    <w:rsid w:val="004D47F9"/>
    <w:rsid w:val="00502ABB"/>
    <w:rsid w:val="00553298"/>
    <w:rsid w:val="00555329"/>
    <w:rsid w:val="0057478A"/>
    <w:rsid w:val="00600C96"/>
    <w:rsid w:val="00667892"/>
    <w:rsid w:val="006B15FA"/>
    <w:rsid w:val="006C652D"/>
    <w:rsid w:val="006D72F0"/>
    <w:rsid w:val="00770AB1"/>
    <w:rsid w:val="008168F4"/>
    <w:rsid w:val="0082522F"/>
    <w:rsid w:val="0083570D"/>
    <w:rsid w:val="0085349C"/>
    <w:rsid w:val="00871021"/>
    <w:rsid w:val="008720D0"/>
    <w:rsid w:val="008902BE"/>
    <w:rsid w:val="00890FB6"/>
    <w:rsid w:val="00894722"/>
    <w:rsid w:val="008964D2"/>
    <w:rsid w:val="008A1592"/>
    <w:rsid w:val="008D4CF5"/>
    <w:rsid w:val="008E76BA"/>
    <w:rsid w:val="009005C1"/>
    <w:rsid w:val="00997E58"/>
    <w:rsid w:val="009A5967"/>
    <w:rsid w:val="009D0991"/>
    <w:rsid w:val="00A41D05"/>
    <w:rsid w:val="00A97458"/>
    <w:rsid w:val="00AB4AB4"/>
    <w:rsid w:val="00AC087C"/>
    <w:rsid w:val="00B42FEF"/>
    <w:rsid w:val="00B61E6B"/>
    <w:rsid w:val="00BF733B"/>
    <w:rsid w:val="00C345B3"/>
    <w:rsid w:val="00CD6263"/>
    <w:rsid w:val="00DA257F"/>
    <w:rsid w:val="00E7730C"/>
    <w:rsid w:val="00E806CB"/>
    <w:rsid w:val="00ED21BD"/>
    <w:rsid w:val="00ED2777"/>
    <w:rsid w:val="00ED5C81"/>
    <w:rsid w:val="00E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Гиперссылка1"/>
    <w:link w:val="a6"/>
    <w:rsid w:val="00E7730C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character" w:styleId="a6">
    <w:name w:val="Hyperlink"/>
    <w:link w:val="1"/>
    <w:rsid w:val="00E7730C"/>
    <w:rPr>
      <w:rFonts w:ascii="XO Thames" w:eastAsia="Times New Roman" w:hAnsi="XO Thames" w:cs="Times New Roman"/>
      <w:color w:val="0000FF"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_tatarsta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39</cp:revision>
  <cp:lastPrinted>2020-12-07T11:38:00Z</cp:lastPrinted>
  <dcterms:created xsi:type="dcterms:W3CDTF">2019-11-07T12:39:00Z</dcterms:created>
  <dcterms:modified xsi:type="dcterms:W3CDTF">2020-12-07T12:19:00Z</dcterms:modified>
</cp:coreProperties>
</file>