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F4" w:rsidRDefault="008168F4" w:rsidP="003325F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-161925</wp:posOffset>
            </wp:positionV>
            <wp:extent cx="2095500" cy="86106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68F4" w:rsidRPr="00C5533B" w:rsidRDefault="00894722" w:rsidP="008168F4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Новость</w:t>
      </w:r>
    </w:p>
    <w:p w:rsidR="00A41D05" w:rsidRDefault="004A2691" w:rsidP="008168F4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A41D05" w:rsidRPr="008168F4" w:rsidRDefault="00A41D05" w:rsidP="008168F4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В Татарстане зарегистрировано около 7 тысяч ипотек по государственным программам</w:t>
      </w:r>
    </w:p>
    <w:p w:rsidR="009D0991" w:rsidRPr="009005C1" w:rsidRDefault="008964D2" w:rsidP="00C345B3">
      <w:pPr>
        <w:jc w:val="both"/>
        <w:rPr>
          <w:b/>
        </w:rPr>
      </w:pPr>
      <w:r>
        <w:t>За время действия государственных программ</w:t>
      </w:r>
      <w:r w:rsidRPr="00C345B3">
        <w:t xml:space="preserve"> </w:t>
      </w:r>
      <w:r w:rsidR="00C345B3" w:rsidRPr="00C345B3">
        <w:t>Управлением Роср</w:t>
      </w:r>
      <w:r>
        <w:t xml:space="preserve">еестра по Республике Татарстан </w:t>
      </w:r>
      <w:r w:rsidR="009D0991">
        <w:t xml:space="preserve"> зарегистрировано </w:t>
      </w:r>
      <w:r w:rsidR="009D0991" w:rsidRPr="009005C1">
        <w:rPr>
          <w:b/>
        </w:rPr>
        <w:t xml:space="preserve">5 920  льготных  ипотек  и  881 сельских.   </w:t>
      </w:r>
    </w:p>
    <w:p w:rsidR="008964D2" w:rsidRDefault="009D0991" w:rsidP="00C345B3">
      <w:pPr>
        <w:jc w:val="both"/>
      </w:pPr>
      <w:r>
        <w:t>Наибольший спрос на льготную ипотеку</w:t>
      </w:r>
      <w:r w:rsidRPr="00C345B3">
        <w:t>, которая стартовала с апреля текущего года со ставкой 6,5%, на новостройки,</w:t>
      </w:r>
      <w:r>
        <w:t xml:space="preserve"> </w:t>
      </w:r>
      <w:proofErr w:type="spellStart"/>
      <w:r>
        <w:t>Росреестром</w:t>
      </w:r>
      <w:proofErr w:type="spellEnd"/>
      <w:r>
        <w:t xml:space="preserve"> Татарстана  зафиксирован в октябре,</w:t>
      </w:r>
      <w:r w:rsidR="006C652D">
        <w:t xml:space="preserve"> тогда было зарегистрировано 149</w:t>
      </w:r>
      <w:r>
        <w:t>2</w:t>
      </w:r>
      <w:r w:rsidR="009005C1">
        <w:t xml:space="preserve"> ипотеки</w:t>
      </w:r>
      <w:r w:rsidR="006B15FA">
        <w:t xml:space="preserve">, в ноябре – </w:t>
      </w:r>
      <w:r>
        <w:t xml:space="preserve"> 920.</w:t>
      </w:r>
    </w:p>
    <w:p w:rsidR="00C345B3" w:rsidRDefault="008964D2" w:rsidP="00C345B3">
      <w:pPr>
        <w:jc w:val="both"/>
      </w:pPr>
      <w:r>
        <w:t>Самое большое</w:t>
      </w:r>
      <w:r w:rsidR="00C345B3" w:rsidRPr="00C345B3">
        <w:t xml:space="preserve"> количество льготных ипотек </w:t>
      </w:r>
      <w:r w:rsidR="009005C1">
        <w:t xml:space="preserve">по-прежнему регистрируется </w:t>
      </w:r>
      <w:r w:rsidR="00C345B3" w:rsidRPr="00C345B3">
        <w:t>в крупных городах</w:t>
      </w:r>
      <w:r w:rsidR="009005C1">
        <w:t xml:space="preserve">. Так, в Казани с начала действия программы зарегистрировано 4 272 ипотеки, в </w:t>
      </w:r>
      <w:r w:rsidR="00C345B3" w:rsidRPr="00C345B3">
        <w:t xml:space="preserve">Набережных Челнах – </w:t>
      </w:r>
      <w:r w:rsidR="009005C1">
        <w:t>1101</w:t>
      </w:r>
      <w:r w:rsidR="00C345B3" w:rsidRPr="00C345B3">
        <w:t xml:space="preserve">. Лидеры среди районов – </w:t>
      </w:r>
      <w:proofErr w:type="spellStart"/>
      <w:r w:rsidR="00C345B3" w:rsidRPr="00C345B3">
        <w:t>Альметьевский</w:t>
      </w:r>
      <w:proofErr w:type="spellEnd"/>
      <w:r w:rsidR="00C345B3" w:rsidRPr="00C345B3">
        <w:t>, где зарегистрировано 1</w:t>
      </w:r>
      <w:r w:rsidR="009005C1">
        <w:t xml:space="preserve">67 ипотек, </w:t>
      </w:r>
      <w:proofErr w:type="spellStart"/>
      <w:r w:rsidR="009005C1">
        <w:t>Лаишевский</w:t>
      </w:r>
      <w:proofErr w:type="spellEnd"/>
      <w:r w:rsidR="009005C1">
        <w:t xml:space="preserve"> - 88</w:t>
      </w:r>
      <w:r w:rsidR="00C345B3" w:rsidRPr="00C345B3">
        <w:t xml:space="preserve">, </w:t>
      </w:r>
      <w:proofErr w:type="spellStart"/>
      <w:r w:rsidR="00C345B3" w:rsidRPr="00C345B3">
        <w:t>Зеленодольский</w:t>
      </w:r>
      <w:proofErr w:type="spellEnd"/>
      <w:r w:rsidR="00C345B3" w:rsidRPr="00C345B3">
        <w:t xml:space="preserve">  -</w:t>
      </w:r>
      <w:r w:rsidR="009005C1">
        <w:t xml:space="preserve">127 и </w:t>
      </w:r>
      <w:proofErr w:type="spellStart"/>
      <w:r w:rsidR="009005C1">
        <w:t>Высокогорский</w:t>
      </w:r>
      <w:proofErr w:type="spellEnd"/>
      <w:r w:rsidR="009005C1">
        <w:t xml:space="preserve"> – 6</w:t>
      </w:r>
      <w:r w:rsidR="00C345B3" w:rsidRPr="00C345B3">
        <w:t>6.</w:t>
      </w:r>
    </w:p>
    <w:p w:rsidR="00770AB1" w:rsidRPr="00475903" w:rsidRDefault="00600C96" w:rsidP="00770AB1">
      <w:pPr>
        <w:jc w:val="both"/>
      </w:pPr>
      <w:r>
        <w:t xml:space="preserve">Что касается сельской ипотеки, то </w:t>
      </w:r>
      <w:r w:rsidR="002B628B">
        <w:t xml:space="preserve">среди татарстанцев </w:t>
      </w:r>
      <w:r>
        <w:t xml:space="preserve">наибольший спрос наблюдался в сентябре: тогда было зарегистрировано 142 таких ипотек. </w:t>
      </w:r>
      <w:r w:rsidR="00770AB1">
        <w:t xml:space="preserve">Лидером </w:t>
      </w:r>
      <w:r w:rsidR="00770AB1" w:rsidRPr="009A5967">
        <w:t>по реализации данной программы</w:t>
      </w:r>
      <w:r w:rsidR="00475903">
        <w:t xml:space="preserve"> стал</w:t>
      </w:r>
      <w:r w:rsidR="002B628B">
        <w:t>и</w:t>
      </w:r>
      <w:r w:rsidR="00770AB1">
        <w:t xml:space="preserve"> </w:t>
      </w:r>
      <w:proofErr w:type="spellStart"/>
      <w:r w:rsidR="00770AB1">
        <w:t>Высокогорский</w:t>
      </w:r>
      <w:proofErr w:type="spellEnd"/>
      <w:r w:rsidR="00770AB1">
        <w:t xml:space="preserve"> район</w:t>
      </w:r>
      <w:r w:rsidR="00770AB1" w:rsidRPr="009A5967">
        <w:t>,</w:t>
      </w:r>
      <w:r w:rsidR="00770AB1">
        <w:t xml:space="preserve"> где зарегистрировано 119 сделок по сельской ипотеке</w:t>
      </w:r>
      <w:r w:rsidR="00A41D05">
        <w:t xml:space="preserve">, и Арский – 102 ипотеки. </w:t>
      </w:r>
    </w:p>
    <w:p w:rsidR="00C345B3" w:rsidRDefault="00A41D05" w:rsidP="00C345B3">
      <w:pPr>
        <w:jc w:val="both"/>
        <w:rPr>
          <w:i/>
        </w:rPr>
      </w:pPr>
      <w:r w:rsidRPr="00A41D05">
        <w:rPr>
          <w:i/>
        </w:rPr>
        <w:t xml:space="preserve">«С начала действия государственных программ – льготной и сельской ипотеки - </w:t>
      </w:r>
      <w:proofErr w:type="spellStart"/>
      <w:r w:rsidRPr="00A41D05">
        <w:rPr>
          <w:i/>
        </w:rPr>
        <w:t>Росреестром</w:t>
      </w:r>
      <w:proofErr w:type="spellEnd"/>
      <w:r w:rsidRPr="00A41D05">
        <w:rPr>
          <w:i/>
        </w:rPr>
        <w:t xml:space="preserve"> Татарстана зарегистрировано более 6 800 таких ипотек.  Учитывая </w:t>
      </w:r>
      <w:proofErr w:type="spellStart"/>
      <w:r w:rsidRPr="00A41D05">
        <w:rPr>
          <w:i/>
        </w:rPr>
        <w:t>востребованность</w:t>
      </w:r>
      <w:proofErr w:type="spellEnd"/>
      <w:r w:rsidRPr="00A41D05">
        <w:rPr>
          <w:i/>
        </w:rPr>
        <w:t xml:space="preserve">  данных программ, пакеты документов с использованием ипотеки с господдержкой в </w:t>
      </w:r>
      <w:proofErr w:type="spellStart"/>
      <w:r w:rsidRPr="00A41D05">
        <w:rPr>
          <w:i/>
        </w:rPr>
        <w:t>Росреестре</w:t>
      </w:r>
      <w:proofErr w:type="spellEnd"/>
      <w:r w:rsidRPr="00A41D05">
        <w:rPr>
          <w:i/>
        </w:rPr>
        <w:t xml:space="preserve"> Татарст</w:t>
      </w:r>
      <w:r w:rsidR="008964D2">
        <w:rPr>
          <w:i/>
        </w:rPr>
        <w:t>ана находятся на особом контроле и реги</w:t>
      </w:r>
      <w:r w:rsidR="002B628B">
        <w:rPr>
          <w:i/>
        </w:rPr>
        <w:t xml:space="preserve">стрируются в сокращенные сроки. </w:t>
      </w:r>
      <w:r w:rsidR="008964D2">
        <w:rPr>
          <w:i/>
        </w:rPr>
        <w:t>Так, с</w:t>
      </w:r>
      <w:r w:rsidR="008964D2" w:rsidRPr="008964D2">
        <w:rPr>
          <w:i/>
        </w:rPr>
        <w:t>редний срок регистрации каждой ипотечной сделки по программе «сельская ипотека» составляет 5 рабочих дней вместо 7</w:t>
      </w:r>
      <w:r w:rsidR="008964D2">
        <w:rPr>
          <w:i/>
        </w:rPr>
        <w:t xml:space="preserve">»,- прокомментировала </w:t>
      </w:r>
      <w:proofErr w:type="spellStart"/>
      <w:r w:rsidR="008964D2">
        <w:rPr>
          <w:i/>
        </w:rPr>
        <w:t>врио</w:t>
      </w:r>
      <w:proofErr w:type="spellEnd"/>
      <w:r w:rsidR="008964D2">
        <w:rPr>
          <w:i/>
        </w:rPr>
        <w:t xml:space="preserve"> заместителя руководителя Управления Росреестра по Республике Татарстан Лилия </w:t>
      </w:r>
      <w:proofErr w:type="spellStart"/>
      <w:r w:rsidR="008964D2">
        <w:rPr>
          <w:i/>
        </w:rPr>
        <w:t>Бурганова</w:t>
      </w:r>
      <w:proofErr w:type="spellEnd"/>
      <w:r w:rsidR="008964D2">
        <w:rPr>
          <w:i/>
        </w:rPr>
        <w:t xml:space="preserve">. </w:t>
      </w:r>
    </w:p>
    <w:p w:rsidR="002B628B" w:rsidRPr="002B628B" w:rsidRDefault="002B628B" w:rsidP="002B628B">
      <w:pPr>
        <w:jc w:val="both"/>
        <w:rPr>
          <w:b/>
          <w:i/>
        </w:rPr>
      </w:pPr>
      <w:r w:rsidRPr="002B628B">
        <w:rPr>
          <w:b/>
          <w:i/>
        </w:rPr>
        <w:t>Напомним</w:t>
      </w:r>
    </w:p>
    <w:p w:rsidR="002B628B" w:rsidRPr="00A41D05" w:rsidRDefault="002B628B" w:rsidP="002B628B">
      <w:pPr>
        <w:jc w:val="both"/>
        <w:rPr>
          <w:i/>
        </w:rPr>
      </w:pPr>
      <w:r w:rsidRPr="002B628B">
        <w:rPr>
          <w:b/>
          <w:i/>
        </w:rPr>
        <w:t>Программу льготной ипотеки</w:t>
      </w:r>
      <w:r w:rsidRPr="00A41D05">
        <w:rPr>
          <w:i/>
        </w:rPr>
        <w:t xml:space="preserve"> под 6,5% годовых Правительство РФ утвердило в апреле 2020 года. Она распространяется на кредиты, взятые на покупку жилья на первичном рынке. При этом пониженная ставка распространяется на весь срок кредита. Срок кредитования составляет 20 лет, первоначальный взнос – н</w:t>
      </w:r>
      <w:r>
        <w:rPr>
          <w:i/>
        </w:rPr>
        <w:t xml:space="preserve">е менее 15% от стоимости жилья. Действие </w:t>
      </w:r>
      <w:r w:rsidRPr="00A41D05">
        <w:rPr>
          <w:i/>
        </w:rPr>
        <w:t xml:space="preserve"> программы </w:t>
      </w:r>
      <w:r>
        <w:rPr>
          <w:i/>
        </w:rPr>
        <w:t xml:space="preserve">продлено </w:t>
      </w:r>
      <w:r w:rsidRPr="00A41D05">
        <w:rPr>
          <w:i/>
        </w:rPr>
        <w:t xml:space="preserve"> до 1 июля 2021 года.</w:t>
      </w:r>
    </w:p>
    <w:p w:rsidR="00475903" w:rsidRDefault="002B628B" w:rsidP="00475903">
      <w:pPr>
        <w:jc w:val="both"/>
        <w:rPr>
          <w:i/>
        </w:rPr>
      </w:pPr>
      <w:r w:rsidRPr="002B628B">
        <w:rPr>
          <w:b/>
          <w:i/>
        </w:rPr>
        <w:t>По</w:t>
      </w:r>
      <w:r w:rsidR="00475903" w:rsidRPr="002B628B">
        <w:rPr>
          <w:b/>
          <w:i/>
        </w:rPr>
        <w:t xml:space="preserve"> программе «сельская ипотека»</w:t>
      </w:r>
      <w:r w:rsidR="00475903">
        <w:rPr>
          <w:i/>
        </w:rPr>
        <w:t xml:space="preserve"> </w:t>
      </w:r>
      <w:r w:rsidR="00475903" w:rsidRPr="00AC087C">
        <w:rPr>
          <w:i/>
        </w:rPr>
        <w:t xml:space="preserve">выдаётся </w:t>
      </w:r>
      <w:r>
        <w:rPr>
          <w:i/>
        </w:rPr>
        <w:t>кредит</w:t>
      </w:r>
      <w:r w:rsidRPr="00AC087C">
        <w:rPr>
          <w:i/>
        </w:rPr>
        <w:t xml:space="preserve"> </w:t>
      </w:r>
      <w:r w:rsidR="00475903" w:rsidRPr="00AC087C">
        <w:rPr>
          <w:i/>
        </w:rPr>
        <w:t xml:space="preserve">по рекордно низкой ставке – </w:t>
      </w:r>
      <w:r w:rsidR="00475903">
        <w:rPr>
          <w:i/>
        </w:rPr>
        <w:t>от 0,1 до</w:t>
      </w:r>
      <w:r w:rsidR="00475903" w:rsidRPr="00AC087C">
        <w:rPr>
          <w:i/>
        </w:rPr>
        <w:t xml:space="preserve"> 3 процентов годовых,</w:t>
      </w:r>
      <w:r w:rsidR="00475903">
        <w:rPr>
          <w:i/>
        </w:rPr>
        <w:t xml:space="preserve"> один раз на срок до 25 лет. Максимальная сумма кредита – 3 </w:t>
      </w:r>
      <w:proofErr w:type="spellStart"/>
      <w:proofErr w:type="gramStart"/>
      <w:r w:rsidR="00475903">
        <w:rPr>
          <w:i/>
        </w:rPr>
        <w:t>млн</w:t>
      </w:r>
      <w:proofErr w:type="spellEnd"/>
      <w:proofErr w:type="gramEnd"/>
      <w:r w:rsidR="00475903">
        <w:rPr>
          <w:i/>
        </w:rPr>
        <w:t xml:space="preserve"> рублей. Приобрести или построить можно дом, квартиру, земельный участок в сельской местности. Ипотеку может оформить любой гражданин РФ вне зависимости от работы или проживания в сельской местности в возрасте от 21 до 65 лет.</w:t>
      </w:r>
    </w:p>
    <w:p w:rsidR="00A97458" w:rsidRPr="00AC087C" w:rsidRDefault="00A97458" w:rsidP="00475903">
      <w:pPr>
        <w:jc w:val="both"/>
        <w:rPr>
          <w:i/>
        </w:rPr>
      </w:pP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168F4" w:rsidRDefault="008168F4" w:rsidP="008168F4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2B628B" w:rsidRDefault="008168F4" w:rsidP="008964D2">
      <w:pPr>
        <w:jc w:val="both"/>
      </w:pPr>
      <w:r>
        <w:rPr>
          <w:rFonts w:ascii="Segoe UI" w:hAnsi="Segoe UI" w:cs="Segoe UI"/>
          <w:sz w:val="20"/>
          <w:szCs w:val="20"/>
        </w:rPr>
        <w:t>+8 843 255 25 10</w:t>
      </w:r>
      <w:r w:rsidR="009D0991" w:rsidRPr="009D0991">
        <w:t xml:space="preserve"> </w:t>
      </w:r>
    </w:p>
    <w:sectPr w:rsidR="002B628B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5F0"/>
    <w:rsid w:val="00017323"/>
    <w:rsid w:val="00086E9C"/>
    <w:rsid w:val="00124043"/>
    <w:rsid w:val="001328F2"/>
    <w:rsid w:val="00240686"/>
    <w:rsid w:val="002B628B"/>
    <w:rsid w:val="0032775A"/>
    <w:rsid w:val="003325F0"/>
    <w:rsid w:val="00360365"/>
    <w:rsid w:val="003B1128"/>
    <w:rsid w:val="00421B76"/>
    <w:rsid w:val="00466553"/>
    <w:rsid w:val="00475903"/>
    <w:rsid w:val="004A2691"/>
    <w:rsid w:val="004D47F9"/>
    <w:rsid w:val="00502ABB"/>
    <w:rsid w:val="00555329"/>
    <w:rsid w:val="0057478A"/>
    <w:rsid w:val="00600C96"/>
    <w:rsid w:val="00667892"/>
    <w:rsid w:val="006B15FA"/>
    <w:rsid w:val="006C652D"/>
    <w:rsid w:val="006D72F0"/>
    <w:rsid w:val="00770AB1"/>
    <w:rsid w:val="008168F4"/>
    <w:rsid w:val="0082522F"/>
    <w:rsid w:val="0083570D"/>
    <w:rsid w:val="0085349C"/>
    <w:rsid w:val="00871021"/>
    <w:rsid w:val="008902BE"/>
    <w:rsid w:val="00890FB6"/>
    <w:rsid w:val="00894722"/>
    <w:rsid w:val="008964D2"/>
    <w:rsid w:val="008D4CF5"/>
    <w:rsid w:val="008E76BA"/>
    <w:rsid w:val="009005C1"/>
    <w:rsid w:val="00997E58"/>
    <w:rsid w:val="009A5967"/>
    <w:rsid w:val="009D0991"/>
    <w:rsid w:val="00A41D05"/>
    <w:rsid w:val="00A97458"/>
    <w:rsid w:val="00AB4AB4"/>
    <w:rsid w:val="00AC087C"/>
    <w:rsid w:val="00B42FEF"/>
    <w:rsid w:val="00BF733B"/>
    <w:rsid w:val="00C345B3"/>
    <w:rsid w:val="00E806CB"/>
    <w:rsid w:val="00ED21BD"/>
    <w:rsid w:val="00ED2777"/>
    <w:rsid w:val="00ED5C81"/>
    <w:rsid w:val="00EE2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28</cp:revision>
  <cp:lastPrinted>2020-12-02T11:57:00Z</cp:lastPrinted>
  <dcterms:created xsi:type="dcterms:W3CDTF">2019-11-07T12:39:00Z</dcterms:created>
  <dcterms:modified xsi:type="dcterms:W3CDTF">2020-12-03T06:28:00Z</dcterms:modified>
</cp:coreProperties>
</file>