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60E" w:rsidRPr="004F5B26" w:rsidRDefault="00236FFC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4E48FD" w:rsidRDefault="00843147" w:rsidP="004E48F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356B4">
        <w:rPr>
          <w:rFonts w:ascii="Segoe UI" w:eastAsia="Calibri" w:hAnsi="Segoe UI" w:cs="Segoe UI"/>
          <w:sz w:val="32"/>
          <w:szCs w:val="32"/>
          <w:lang w:eastAsia="sk-SK"/>
        </w:rPr>
        <w:t>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356B4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>пересматривает кадастровую стоимость в режиме онлайн</w:t>
      </w:r>
    </w:p>
    <w:p w:rsidR="007460CF" w:rsidRDefault="00843147" w:rsidP="00D007B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 </w:t>
      </w:r>
      <w:r w:rsidR="009661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перевело в дистанционный формат работу комиссии </w:t>
      </w:r>
      <w:r w:rsidRPr="00843147">
        <w:rPr>
          <w:sz w:val="24"/>
          <w:szCs w:val="24"/>
        </w:rPr>
        <w:t xml:space="preserve">по рассмотрению споров о результатах определения кадастровой стоимости. Теперь заседания комиссии </w:t>
      </w:r>
      <w:r w:rsidR="005C5E58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в режиме видеоконференции. </w:t>
      </w:r>
    </w:p>
    <w:p w:rsidR="00843147" w:rsidRPr="00CB73EC" w:rsidRDefault="005C5E58" w:rsidP="005C5E58">
      <w:pPr>
        <w:spacing w:before="120" w:after="120"/>
        <w:jc w:val="both"/>
        <w:rPr>
          <w:b/>
          <w:sz w:val="24"/>
          <w:szCs w:val="24"/>
        </w:rPr>
      </w:pPr>
      <w:r w:rsidRPr="00CB73EC">
        <w:rPr>
          <w:i/>
          <w:sz w:val="24"/>
          <w:szCs w:val="24"/>
        </w:rPr>
        <w:t xml:space="preserve">«Решения по поступившим обращениям принимаются на заседаниях комиссии при непосредственном участии заявителей. Но учитывая сложившуюся ситуацию, связанную с распространением </w:t>
      </w:r>
      <w:proofErr w:type="spellStart"/>
      <w:r w:rsidRPr="00CB73EC">
        <w:rPr>
          <w:i/>
          <w:sz w:val="24"/>
          <w:szCs w:val="24"/>
        </w:rPr>
        <w:t>коронавируса</w:t>
      </w:r>
      <w:proofErr w:type="spellEnd"/>
      <w:r w:rsidRPr="00CB73EC">
        <w:rPr>
          <w:i/>
          <w:sz w:val="24"/>
          <w:szCs w:val="24"/>
        </w:rPr>
        <w:t>, и осознавая в полной мере, насколько важно владельцам недвижимости не откладывать пересмотр кадастровой стоимости на неопределенный срок,  нами было принято решение</w:t>
      </w:r>
      <w:r w:rsidR="009766DF">
        <w:rPr>
          <w:i/>
          <w:sz w:val="24"/>
          <w:szCs w:val="24"/>
        </w:rPr>
        <w:t xml:space="preserve"> не переносить сроки рассмотрения, а </w:t>
      </w:r>
      <w:r w:rsidRPr="00CB73EC">
        <w:rPr>
          <w:i/>
          <w:sz w:val="24"/>
          <w:szCs w:val="24"/>
        </w:rPr>
        <w:t>рассматривать споры о када</w:t>
      </w:r>
      <w:r w:rsidR="002E3F87">
        <w:rPr>
          <w:i/>
          <w:sz w:val="24"/>
          <w:szCs w:val="24"/>
        </w:rPr>
        <w:t>стровой стоимости дистанционно</w:t>
      </w:r>
      <w:bookmarkStart w:id="0" w:name="_GoBack"/>
      <w:bookmarkEnd w:id="0"/>
      <w:r w:rsidRPr="00CB73EC">
        <w:rPr>
          <w:i/>
          <w:sz w:val="24"/>
          <w:szCs w:val="24"/>
        </w:rPr>
        <w:t>»,</w:t>
      </w:r>
      <w:r>
        <w:rPr>
          <w:sz w:val="24"/>
          <w:szCs w:val="24"/>
        </w:rPr>
        <w:t xml:space="preserve"> - </w:t>
      </w:r>
      <w:r w:rsidRPr="005C5E58">
        <w:rPr>
          <w:sz w:val="24"/>
          <w:szCs w:val="24"/>
        </w:rPr>
        <w:t xml:space="preserve">прокомментировал </w:t>
      </w:r>
      <w:r w:rsidRPr="00CB73EC">
        <w:rPr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CB73EC">
        <w:rPr>
          <w:b/>
          <w:sz w:val="24"/>
          <w:szCs w:val="24"/>
        </w:rPr>
        <w:t>Росреестра</w:t>
      </w:r>
      <w:proofErr w:type="spellEnd"/>
      <w:r w:rsidRPr="00CB73EC">
        <w:rPr>
          <w:b/>
          <w:sz w:val="24"/>
          <w:szCs w:val="24"/>
        </w:rPr>
        <w:t xml:space="preserve"> по Республике Татарстан Артем Костин.  </w:t>
      </w:r>
    </w:p>
    <w:p w:rsidR="004267EA" w:rsidRPr="000A2809" w:rsidRDefault="004267EA" w:rsidP="000A2809">
      <w:pPr>
        <w:spacing w:before="120" w:after="120"/>
        <w:jc w:val="both"/>
        <w:rPr>
          <w:sz w:val="24"/>
          <w:szCs w:val="24"/>
        </w:rPr>
      </w:pPr>
      <w:r w:rsidRPr="000A2809">
        <w:rPr>
          <w:sz w:val="24"/>
          <w:szCs w:val="24"/>
        </w:rPr>
        <w:t xml:space="preserve">Напомним, комиссия по рассмотрению споров о результатах определения кадастровой стоимости при Управлении </w:t>
      </w:r>
      <w:proofErr w:type="spellStart"/>
      <w:r w:rsidRPr="000A2809">
        <w:rPr>
          <w:sz w:val="24"/>
          <w:szCs w:val="24"/>
        </w:rPr>
        <w:t>Росреестра</w:t>
      </w:r>
      <w:proofErr w:type="spellEnd"/>
      <w:r w:rsidRPr="000A2809">
        <w:rPr>
          <w:sz w:val="24"/>
          <w:szCs w:val="24"/>
        </w:rPr>
        <w:t xml:space="preserve"> по Республике Татарстан создана в 2012 году. В ее состав входят представители </w:t>
      </w:r>
      <w:proofErr w:type="spellStart"/>
      <w:r w:rsidRPr="000A2809">
        <w:rPr>
          <w:sz w:val="24"/>
          <w:szCs w:val="24"/>
        </w:rPr>
        <w:t>Росреестра</w:t>
      </w:r>
      <w:proofErr w:type="spellEnd"/>
      <w:r w:rsidRPr="000A2809">
        <w:rPr>
          <w:sz w:val="24"/>
          <w:szCs w:val="24"/>
        </w:rPr>
        <w:t xml:space="preserve"> Татарстана, Кадастровой палаты, </w:t>
      </w:r>
      <w:r w:rsidR="000A2809" w:rsidRPr="000A2809">
        <w:rPr>
          <w:sz w:val="24"/>
          <w:szCs w:val="24"/>
        </w:rPr>
        <w:t>Ми</w:t>
      </w:r>
      <w:r w:rsidR="000A2809">
        <w:rPr>
          <w:sz w:val="24"/>
          <w:szCs w:val="24"/>
        </w:rPr>
        <w:t>нистерства</w:t>
      </w:r>
      <w:r w:rsidRPr="000A2809">
        <w:rPr>
          <w:sz w:val="24"/>
          <w:szCs w:val="24"/>
        </w:rPr>
        <w:t xml:space="preserve"> земе</w:t>
      </w:r>
      <w:r w:rsidR="000A2809" w:rsidRPr="000A2809">
        <w:rPr>
          <w:sz w:val="24"/>
          <w:szCs w:val="24"/>
        </w:rPr>
        <w:t xml:space="preserve">льных и имущественных отношений, </w:t>
      </w:r>
      <w:r w:rsidRPr="000A2809">
        <w:rPr>
          <w:sz w:val="24"/>
          <w:szCs w:val="24"/>
        </w:rPr>
        <w:t>Национального с</w:t>
      </w:r>
      <w:r w:rsidR="000A2809" w:rsidRPr="000A2809">
        <w:rPr>
          <w:sz w:val="24"/>
          <w:szCs w:val="24"/>
        </w:rPr>
        <w:t xml:space="preserve">овета по оценочной деятельности. </w:t>
      </w:r>
    </w:p>
    <w:p w:rsidR="000A2809" w:rsidRDefault="000A2809" w:rsidP="000A2809">
      <w:pPr>
        <w:spacing w:before="120" w:after="120"/>
        <w:jc w:val="both"/>
        <w:rPr>
          <w:sz w:val="24"/>
          <w:szCs w:val="24"/>
        </w:rPr>
      </w:pPr>
      <w:r w:rsidRPr="000A2809">
        <w:rPr>
          <w:sz w:val="24"/>
          <w:szCs w:val="24"/>
        </w:rPr>
        <w:t xml:space="preserve">В этом году </w:t>
      </w:r>
      <w:r w:rsidR="00843147" w:rsidRPr="000A2809">
        <w:rPr>
          <w:sz w:val="24"/>
          <w:szCs w:val="24"/>
        </w:rPr>
        <w:t xml:space="preserve">комиссия по пересмотру кадастровой стоимости рассмотрела </w:t>
      </w:r>
      <w:r w:rsidRPr="000A2809">
        <w:rPr>
          <w:sz w:val="24"/>
          <w:szCs w:val="24"/>
        </w:rPr>
        <w:t>52 заявления в отношении 153 объектов</w:t>
      </w:r>
      <w:r w:rsidR="00843147" w:rsidRPr="000A2809">
        <w:rPr>
          <w:sz w:val="24"/>
          <w:szCs w:val="24"/>
        </w:rPr>
        <w:t xml:space="preserve"> недвижимости. </w:t>
      </w:r>
      <w:r w:rsidRPr="000A2809">
        <w:rPr>
          <w:sz w:val="24"/>
          <w:szCs w:val="24"/>
        </w:rPr>
        <w:t>Из них принято 1 положительное решение (в отношении 10 объектов недвижимости), 51 отрицательное решение (в отношении 143 объектов недвижимости). Не приняты к рассмотрению 39 заявлений (в отношении 42 объектов недвижимости).</w:t>
      </w:r>
    </w:p>
    <w:p w:rsidR="00652318" w:rsidRDefault="000F426E" w:rsidP="000A2809">
      <w:pPr>
        <w:spacing w:before="120" w:after="120"/>
        <w:jc w:val="both"/>
        <w:rPr>
          <w:sz w:val="24"/>
          <w:szCs w:val="24"/>
        </w:rPr>
      </w:pPr>
      <w:r w:rsidRPr="000F426E">
        <w:rPr>
          <w:sz w:val="24"/>
          <w:szCs w:val="24"/>
        </w:rPr>
        <w:t xml:space="preserve">Как пояснил </w:t>
      </w:r>
      <w:r w:rsidRPr="000F426E">
        <w:rPr>
          <w:b/>
          <w:sz w:val="24"/>
          <w:szCs w:val="24"/>
        </w:rPr>
        <w:t>Артем Костин</w:t>
      </w:r>
      <w:r>
        <w:rPr>
          <w:sz w:val="24"/>
          <w:szCs w:val="24"/>
        </w:rPr>
        <w:t>, наличие</w:t>
      </w:r>
      <w:r w:rsidRPr="000F426E">
        <w:rPr>
          <w:sz w:val="24"/>
          <w:szCs w:val="24"/>
        </w:rPr>
        <w:t xml:space="preserve"> отрицательных решений обусловлено тем, что представленные на Комиссию отчеты о рыночной стоимости объектов недвижимости не соответствую Федеральному законодательству об оценочной деятельности, а также Федеральным стандартам оценки. </w:t>
      </w:r>
      <w:r w:rsidR="00D85BB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="00652318">
        <w:rPr>
          <w:sz w:val="24"/>
          <w:szCs w:val="24"/>
        </w:rPr>
        <w:t xml:space="preserve">же </w:t>
      </w:r>
      <w:r>
        <w:rPr>
          <w:sz w:val="24"/>
          <w:szCs w:val="24"/>
        </w:rPr>
        <w:t>причина, по которым заявления были отклонены,</w:t>
      </w:r>
      <w:r w:rsidR="00D85BB9">
        <w:rPr>
          <w:sz w:val="24"/>
          <w:szCs w:val="24"/>
        </w:rPr>
        <w:t xml:space="preserve"> - это предоставление неполного пакета</w:t>
      </w:r>
      <w:proofErr w:type="gramEnd"/>
      <w:r w:rsidR="00D85BB9">
        <w:rPr>
          <w:sz w:val="24"/>
          <w:szCs w:val="24"/>
        </w:rPr>
        <w:t xml:space="preserve"> </w:t>
      </w:r>
      <w:r w:rsidR="00652318">
        <w:rPr>
          <w:sz w:val="24"/>
          <w:szCs w:val="24"/>
        </w:rPr>
        <w:t xml:space="preserve"> документов, например, отсутствие отчета о рыночной стоимости объекта недвижимости. </w:t>
      </w:r>
    </w:p>
    <w:p w:rsidR="009766DF" w:rsidRPr="009766DF" w:rsidRDefault="009766DF" w:rsidP="000A2809">
      <w:pPr>
        <w:spacing w:before="120" w:after="120"/>
        <w:jc w:val="both"/>
        <w:rPr>
          <w:i/>
          <w:sz w:val="24"/>
          <w:szCs w:val="24"/>
        </w:rPr>
      </w:pPr>
      <w:r w:rsidRPr="009766DF">
        <w:rPr>
          <w:i/>
          <w:sz w:val="24"/>
          <w:szCs w:val="24"/>
        </w:rPr>
        <w:t>К сведению</w:t>
      </w:r>
    </w:p>
    <w:p w:rsidR="000A2809" w:rsidRDefault="009766DF" w:rsidP="000A2809">
      <w:pPr>
        <w:spacing w:before="120" w:after="120"/>
        <w:jc w:val="both"/>
        <w:rPr>
          <w:i/>
          <w:sz w:val="24"/>
          <w:szCs w:val="24"/>
        </w:rPr>
      </w:pPr>
      <w:r w:rsidRPr="009766DF">
        <w:rPr>
          <w:i/>
          <w:sz w:val="24"/>
          <w:szCs w:val="24"/>
        </w:rPr>
        <w:t xml:space="preserve">Вся необходимая информация о работе Комиссии о рассмотрении споров о результатах определения кадастровой стоимости  размещена на официальном сайте Управления </w:t>
      </w:r>
      <w:proofErr w:type="spellStart"/>
      <w:r w:rsidRPr="009766DF">
        <w:rPr>
          <w:i/>
          <w:sz w:val="24"/>
          <w:szCs w:val="24"/>
        </w:rPr>
        <w:t>Росреестра</w:t>
      </w:r>
      <w:proofErr w:type="spellEnd"/>
      <w:r w:rsidRPr="009766DF">
        <w:rPr>
          <w:i/>
          <w:sz w:val="24"/>
          <w:szCs w:val="24"/>
        </w:rPr>
        <w:t xml:space="preserve">  по Республике Татарстан в разделе «Кадастровая оценка объектов недвижимости». </w:t>
      </w:r>
      <w:r w:rsidRPr="000F426E">
        <w:rPr>
          <w:b/>
          <w:i/>
          <w:sz w:val="24"/>
          <w:szCs w:val="24"/>
        </w:rPr>
        <w:t>Непосредственно с заявлением необходимо обращаться по адресу: г. Каза</w:t>
      </w:r>
      <w:r w:rsidR="000F426E" w:rsidRPr="000F426E">
        <w:rPr>
          <w:b/>
          <w:i/>
          <w:sz w:val="24"/>
          <w:szCs w:val="24"/>
        </w:rPr>
        <w:t xml:space="preserve">нь, ул. Авангардная, 74. </w:t>
      </w:r>
      <w:r w:rsidR="000F426E">
        <w:rPr>
          <w:i/>
          <w:sz w:val="24"/>
          <w:szCs w:val="24"/>
        </w:rPr>
        <w:t>В</w:t>
      </w:r>
      <w:r w:rsidRPr="009766DF">
        <w:rPr>
          <w:i/>
          <w:sz w:val="24"/>
          <w:szCs w:val="24"/>
        </w:rPr>
        <w:t xml:space="preserve"> случае возникновения вопросов можно позвонить по тел. (843) 255-25-28, 255-25-23.</w:t>
      </w:r>
    </w:p>
    <w:p w:rsidR="00652318" w:rsidRPr="009766DF" w:rsidRDefault="00652318" w:rsidP="000A2809">
      <w:pPr>
        <w:spacing w:before="120" w:after="120"/>
        <w:jc w:val="both"/>
        <w:rPr>
          <w:i/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52BEE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352BEE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4941"/>
    <w:multiLevelType w:val="hybridMultilevel"/>
    <w:tmpl w:val="24A08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7B"/>
    <w:rsid w:val="00011F55"/>
    <w:rsid w:val="00032C8E"/>
    <w:rsid w:val="0004745B"/>
    <w:rsid w:val="00051138"/>
    <w:rsid w:val="00060FDD"/>
    <w:rsid w:val="000A2809"/>
    <w:rsid w:val="000C3608"/>
    <w:rsid w:val="000D269C"/>
    <w:rsid w:val="000D5145"/>
    <w:rsid w:val="000F426E"/>
    <w:rsid w:val="00106B8B"/>
    <w:rsid w:val="00113A5E"/>
    <w:rsid w:val="00130C7E"/>
    <w:rsid w:val="00151E20"/>
    <w:rsid w:val="001E193F"/>
    <w:rsid w:val="00236FFC"/>
    <w:rsid w:val="00244636"/>
    <w:rsid w:val="002A59CC"/>
    <w:rsid w:val="002C3C21"/>
    <w:rsid w:val="002D7E74"/>
    <w:rsid w:val="002E3F87"/>
    <w:rsid w:val="00332D82"/>
    <w:rsid w:val="003407EB"/>
    <w:rsid w:val="00352BEE"/>
    <w:rsid w:val="00361CEA"/>
    <w:rsid w:val="00362780"/>
    <w:rsid w:val="003B2951"/>
    <w:rsid w:val="0040527E"/>
    <w:rsid w:val="00425044"/>
    <w:rsid w:val="004267EA"/>
    <w:rsid w:val="004453C4"/>
    <w:rsid w:val="004C36B0"/>
    <w:rsid w:val="004E3456"/>
    <w:rsid w:val="004E48FD"/>
    <w:rsid w:val="004E5053"/>
    <w:rsid w:val="004F4D67"/>
    <w:rsid w:val="004F5B26"/>
    <w:rsid w:val="00541A38"/>
    <w:rsid w:val="00571540"/>
    <w:rsid w:val="005B23D5"/>
    <w:rsid w:val="005C5E58"/>
    <w:rsid w:val="005C7299"/>
    <w:rsid w:val="005D6B48"/>
    <w:rsid w:val="006107E1"/>
    <w:rsid w:val="006207D3"/>
    <w:rsid w:val="00627250"/>
    <w:rsid w:val="006305BE"/>
    <w:rsid w:val="00652318"/>
    <w:rsid w:val="00661C46"/>
    <w:rsid w:val="006623A6"/>
    <w:rsid w:val="006E4F5B"/>
    <w:rsid w:val="007148D9"/>
    <w:rsid w:val="007268F1"/>
    <w:rsid w:val="007414FB"/>
    <w:rsid w:val="007460CF"/>
    <w:rsid w:val="00772E0A"/>
    <w:rsid w:val="00792893"/>
    <w:rsid w:val="007A11EC"/>
    <w:rsid w:val="007F621D"/>
    <w:rsid w:val="0081435D"/>
    <w:rsid w:val="00827404"/>
    <w:rsid w:val="00843147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661FF"/>
    <w:rsid w:val="00975127"/>
    <w:rsid w:val="009766DF"/>
    <w:rsid w:val="00987DC8"/>
    <w:rsid w:val="009C11CB"/>
    <w:rsid w:val="00A06325"/>
    <w:rsid w:val="00A41E05"/>
    <w:rsid w:val="00A46AB8"/>
    <w:rsid w:val="00A65F02"/>
    <w:rsid w:val="00A7662E"/>
    <w:rsid w:val="00A87112"/>
    <w:rsid w:val="00AD0467"/>
    <w:rsid w:val="00AD5085"/>
    <w:rsid w:val="00AF3532"/>
    <w:rsid w:val="00B12C31"/>
    <w:rsid w:val="00B24515"/>
    <w:rsid w:val="00B5710A"/>
    <w:rsid w:val="00B73423"/>
    <w:rsid w:val="00B73AF6"/>
    <w:rsid w:val="00B83843"/>
    <w:rsid w:val="00B866F2"/>
    <w:rsid w:val="00BA0955"/>
    <w:rsid w:val="00BC7D26"/>
    <w:rsid w:val="00C47F03"/>
    <w:rsid w:val="00CB73EC"/>
    <w:rsid w:val="00CF5EF4"/>
    <w:rsid w:val="00D007B3"/>
    <w:rsid w:val="00D20D43"/>
    <w:rsid w:val="00D356B4"/>
    <w:rsid w:val="00D85BB9"/>
    <w:rsid w:val="00D96F05"/>
    <w:rsid w:val="00DB57FE"/>
    <w:rsid w:val="00DD31E7"/>
    <w:rsid w:val="00DE4234"/>
    <w:rsid w:val="00DE7402"/>
    <w:rsid w:val="00E1252F"/>
    <w:rsid w:val="00E54257"/>
    <w:rsid w:val="00E71522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</cp:lastModifiedBy>
  <cp:revision>11</cp:revision>
  <cp:lastPrinted>2019-09-02T08:17:00Z</cp:lastPrinted>
  <dcterms:created xsi:type="dcterms:W3CDTF">2020-04-13T12:07:00Z</dcterms:created>
  <dcterms:modified xsi:type="dcterms:W3CDTF">2020-04-15T06:19:00Z</dcterms:modified>
</cp:coreProperties>
</file>