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54" w:rsidRPr="00215A54" w:rsidRDefault="00215A54" w:rsidP="00215A54">
      <w:pPr>
        <w:shd w:val="clear" w:color="auto" w:fill="F6F6F6"/>
        <w:spacing w:after="0" w:line="240" w:lineRule="auto"/>
        <w:textAlignment w:val="baseline"/>
        <w:outlineLvl w:val="1"/>
        <w:rPr>
          <w:rFonts w:ascii="Arial" w:eastAsia="Times New Roman" w:hAnsi="Arial" w:cs="Arial"/>
          <w:color w:val="000000"/>
          <w:sz w:val="38"/>
          <w:szCs w:val="38"/>
          <w:lang w:eastAsia="ru-RU"/>
        </w:rPr>
      </w:pPr>
      <w:r w:rsidRPr="00215A54">
        <w:rPr>
          <w:rFonts w:ascii="Arial" w:eastAsia="Times New Roman" w:hAnsi="Arial" w:cs="Arial"/>
          <w:color w:val="000000"/>
          <w:sz w:val="38"/>
          <w:szCs w:val="38"/>
          <w:bdr w:val="none" w:sz="0" w:space="0" w:color="auto" w:frame="1"/>
          <w:lang w:eastAsia="ru-RU"/>
        </w:rPr>
        <w:t>Перемена места жительства опекуна (попечителя) и подопечного</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Полномочия органа опеки и попечительства по новому месту жительства подопечного возлагаются орган опеки и попечительства по новому месту жительства со дня получения личного дела подопечного (в том числе выплата ежемесячного пособия на содержание ребенка в семье опекуна).</w:t>
      </w:r>
    </w:p>
    <w:p w:rsidR="00215A54" w:rsidRPr="00215A54" w:rsidRDefault="00215A54" w:rsidP="00215A54">
      <w:pPr>
        <w:shd w:val="clear" w:color="auto" w:fill="F6F6F6"/>
        <w:spacing w:after="0" w:line="240" w:lineRule="auto"/>
        <w:textAlignment w:val="baseline"/>
        <w:outlineLvl w:val="1"/>
        <w:rPr>
          <w:rFonts w:ascii="Arial" w:eastAsia="Times New Roman" w:hAnsi="Arial" w:cs="Arial"/>
          <w:color w:val="000000"/>
          <w:sz w:val="38"/>
          <w:szCs w:val="38"/>
          <w:lang w:eastAsia="ru-RU"/>
        </w:rPr>
      </w:pPr>
      <w:r w:rsidRPr="00215A54">
        <w:rPr>
          <w:rFonts w:ascii="Arial" w:eastAsia="Times New Roman" w:hAnsi="Arial" w:cs="Arial"/>
          <w:color w:val="000000"/>
          <w:sz w:val="38"/>
          <w:szCs w:val="38"/>
          <w:bdr w:val="none" w:sz="0" w:space="0" w:color="auto" w:frame="1"/>
          <w:lang w:eastAsia="ru-RU"/>
        </w:rPr>
        <w:t>Контроль за условиями жизни и воспитания несовершеннолетнего в семье опекуна (попечителя)</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Контроль за условиями жизни и воспитания несовершеннолетнего в семье опекуна (попечителя)</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 </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Подопечные вправе обжаловать в орган опеки и попечительства действия или бездействие опекунов или попечителей.</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При помещении подопечного под опеку или попечительство плановая проверка проводится в виде посещения подопечного:</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1 раз в течение первого месяца после принятия органом опеки и попечительства решения о назначении опекуна;</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1 раз в 3 месяца в течение первого года после принятия органом опеки и попечительства решения о назначении опекуна;</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1 раз в 6 месяцев в течение второго года и последующих лет после принятия органом опеки и попечительства решения о назначении опекуна.</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В случае раздельного проживания попечителей и их несовершеннолетних подопечных в соответствии со </w:t>
      </w:r>
      <w:hyperlink r:id="rId6" w:history="1">
        <w:r w:rsidRPr="00215A54">
          <w:rPr>
            <w:rFonts w:ascii="Arial" w:eastAsia="Times New Roman" w:hAnsi="Arial" w:cs="Arial"/>
            <w:color w:val="006AC3"/>
            <w:sz w:val="18"/>
            <w:szCs w:val="18"/>
            <w:u w:val="single"/>
            <w:bdr w:val="none" w:sz="0" w:space="0" w:color="auto" w:frame="1"/>
            <w:lang w:eastAsia="ru-RU"/>
          </w:rPr>
          <w:t>статьей 36</w:t>
        </w:r>
      </w:hyperlink>
      <w:r w:rsidRPr="00215A54">
        <w:rPr>
          <w:rFonts w:ascii="Arial" w:eastAsia="Times New Roman" w:hAnsi="Arial" w:cs="Arial"/>
          <w:color w:val="000000"/>
          <w:sz w:val="18"/>
          <w:szCs w:val="18"/>
          <w:bdr w:val="none" w:sz="0" w:space="0" w:color="auto" w:frame="1"/>
          <w:lang w:eastAsia="ru-RU"/>
        </w:rPr>
        <w:t> Гражданского кодекса Российской Федерации проверка проводится по месту жительства подопечного.</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При выявлении фактов неисполнения, ненадлежащего исполнения опекуном обязанностей, предусмотренных законодательством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перечень выявленных нарушений и сроки их устранения;</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рекомендации опекуну о принятии мер по улучшению условий жизни подопечного и исполнению опекуном возложенных на него обязанностей;</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lastRenderedPageBreak/>
        <w:t>предложения о привлечении опекуна к ответственности за неисполнение, ненадлежащее исполнение им обязанностей, предусмотренных законодательством Российской Федерации (при необходимости).</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Акт проверки условий жизни подопечного может быть оспорен опекуном в судебном порядке.</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б) осуществляет меры по временному устройству подопечного (при необходимости);</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в) принимает решение об устройстве подопечного в другую семью или в организацию для детей-сирот.</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Times New Roman" w:eastAsia="Times New Roman" w:hAnsi="Times New Roman" w:cs="Times New Roman"/>
          <w:color w:val="000000"/>
          <w:sz w:val="18"/>
          <w:szCs w:val="18"/>
          <w:bdr w:val="none" w:sz="0" w:space="0" w:color="auto" w:frame="1"/>
          <w:lang w:eastAsia="ru-RU"/>
        </w:rPr>
        <w:t>В случае возникновения непосредственной угрозы жизни или здоровью подопечного орган опеки и попечительства вправе немедленно забрать его у опекуна в порядке, установленном семейным законодательством Российской Федерации.</w:t>
      </w:r>
    </w:p>
    <w:p w:rsidR="00215A54" w:rsidRPr="00215A54" w:rsidRDefault="00215A54" w:rsidP="00215A54">
      <w:pPr>
        <w:shd w:val="clear" w:color="auto" w:fill="FFFFFF"/>
        <w:spacing w:after="0" w:line="270" w:lineRule="atLeast"/>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 </w:t>
      </w:r>
    </w:p>
    <w:p w:rsidR="00215A54" w:rsidRPr="00215A54" w:rsidRDefault="00215A54" w:rsidP="00215A54">
      <w:pPr>
        <w:shd w:val="clear" w:color="auto" w:fill="F6F6F6"/>
        <w:spacing w:after="0" w:line="240" w:lineRule="auto"/>
        <w:textAlignment w:val="baseline"/>
        <w:outlineLvl w:val="1"/>
        <w:rPr>
          <w:rFonts w:ascii="Arial" w:eastAsia="Times New Roman" w:hAnsi="Arial" w:cs="Arial"/>
          <w:color w:val="000000"/>
          <w:sz w:val="38"/>
          <w:szCs w:val="38"/>
          <w:lang w:eastAsia="ru-RU"/>
        </w:rPr>
      </w:pPr>
      <w:r w:rsidRPr="00215A54">
        <w:rPr>
          <w:rFonts w:ascii="Arial" w:eastAsia="Times New Roman" w:hAnsi="Arial" w:cs="Arial"/>
          <w:color w:val="000000"/>
          <w:sz w:val="38"/>
          <w:szCs w:val="38"/>
          <w:bdr w:val="none" w:sz="0" w:space="0" w:color="auto" w:frame="1"/>
          <w:lang w:eastAsia="ru-RU"/>
        </w:rPr>
        <w:t>Отчет опекуна или попечителя</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Отчет о сохранности и управлении имуществом подопечного предоставляется в органы опеки и попечительства всеми без исключения опекунами и попечителями, в том числе приемными родителями и патронатными воспитателями.</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Отчет предусматривает предоставление сведений о доходах подопечного и произведенных опекуном или попечителем расходах, об отчуждении, приобретении и использовании имущества (недвижимого и движимого), о сохранности имущества подопечного и т.д.</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Утвержденная форма отчета предусматривает наличие разделов по всем возможным видам имущества подопечного.</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Однако опекун или попечитель заполняет в указанном отчете только те разделы, которые относятся к понесенным им расходам (иным осуществленным действиям), и только в части имущества, принадлежащего его подопечному.</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Необходимо обращать внимание на то, что отчет должен обязательно содержать, помимо прочих сведений, даты получения сумм со счета подопечного, даты произведенных за счет сумм, полученных со счета подопечного, затрат для нужд подопечного. В соответствии с примечанием к пункту 8 отчета при невозможности предоставить платежные и иные документы, подтверждающие текущие расходы опекуна (попечителя), либо в случае покупки продуктов питания опекун (попечитель) вправе приложить к отчету расписку в простой письменной форме о расходах, произведенных им в отчетный период.</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В случае если подопечный, достигший возраста четырнадцати лет, лично получает причитающиеся ему денежные средства в виде пенсий, пособий, алиментов, то опекун или попечитель за указанные денежные средства не отчитывается и прикладывает к отчету расписку в простой письменной форме, подтверждающую, что соответствующие денежные средства подопечный получает лично и расходует их на личные нужды.</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 xml:space="preserve">Специальные требования, установленные статьей 25 Федерального закона от 28 апреля 2008 г. № 48-ФЗ «Об опеке и попечительстве», в части обязанности опекунов или попечителей ежегодно предоставлять письменный отчет о хранении, об использовании имущества подопечного и об управлении имуществом подопечного, относятся исключительно к опекунам или попечителям несовершеннолетних граждан – то есть к </w:t>
      </w:r>
      <w:r w:rsidRPr="00215A54">
        <w:rPr>
          <w:rFonts w:ascii="Arial" w:eastAsia="Times New Roman" w:hAnsi="Arial" w:cs="Arial"/>
          <w:color w:val="000000"/>
          <w:sz w:val="18"/>
          <w:szCs w:val="18"/>
          <w:bdr w:val="none" w:sz="0" w:space="0" w:color="auto" w:frame="1"/>
          <w:lang w:eastAsia="ru-RU"/>
        </w:rPr>
        <w:lastRenderedPageBreak/>
        <w:t>лицам, которые специально назначены органом опеки и попечительства в целях защиты прав и интересов граждан, нуждающихся в установлении над ними опеки или попечительства.</w:t>
      </w:r>
    </w:p>
    <w:p w:rsidR="00215A54" w:rsidRPr="00215A54" w:rsidRDefault="00215A54" w:rsidP="00215A54">
      <w:pPr>
        <w:shd w:val="clear" w:color="auto" w:fill="FFFFFF"/>
        <w:spacing w:after="0" w:line="240" w:lineRule="auto"/>
        <w:textAlignment w:val="baseline"/>
        <w:rPr>
          <w:rFonts w:ascii="Arial" w:eastAsia="Times New Roman" w:hAnsi="Arial" w:cs="Arial"/>
          <w:color w:val="000000"/>
          <w:sz w:val="18"/>
          <w:szCs w:val="18"/>
          <w:lang w:eastAsia="ru-RU"/>
        </w:rPr>
      </w:pPr>
      <w:r w:rsidRPr="00215A54">
        <w:rPr>
          <w:rFonts w:ascii="Arial" w:eastAsia="Times New Roman" w:hAnsi="Arial" w:cs="Arial"/>
          <w:b/>
          <w:bCs/>
          <w:color w:val="000000"/>
          <w:sz w:val="18"/>
          <w:szCs w:val="18"/>
          <w:bdr w:val="none" w:sz="0" w:space="0" w:color="auto" w:frame="1"/>
          <w:lang w:eastAsia="ru-RU"/>
        </w:rPr>
        <w:t>Прекращение опеки и попечительства</w:t>
      </w:r>
    </w:p>
    <w:p w:rsidR="00215A54" w:rsidRPr="00215A54" w:rsidRDefault="00215A54" w:rsidP="00215A54">
      <w:pPr>
        <w:shd w:val="clear" w:color="auto" w:fill="FFFFFF"/>
        <w:spacing w:after="0" w:line="240" w:lineRule="auto"/>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Опека или попечительство прекращается:</w:t>
      </w:r>
    </w:p>
    <w:p w:rsidR="00215A54" w:rsidRPr="00215A54" w:rsidRDefault="00215A54" w:rsidP="00215A54">
      <w:pPr>
        <w:numPr>
          <w:ilvl w:val="0"/>
          <w:numId w:val="1"/>
        </w:numPr>
        <w:shd w:val="clear" w:color="auto" w:fill="FFFFFF"/>
        <w:spacing w:after="0" w:line="240" w:lineRule="auto"/>
        <w:ind w:left="288"/>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в случае смерти опекуна или попечителя либо подопечного;</w:t>
      </w:r>
    </w:p>
    <w:p w:rsidR="00215A54" w:rsidRPr="00215A54" w:rsidRDefault="00215A54" w:rsidP="00215A54">
      <w:pPr>
        <w:numPr>
          <w:ilvl w:val="0"/>
          <w:numId w:val="1"/>
        </w:numPr>
        <w:shd w:val="clear" w:color="auto" w:fill="FFFFFF"/>
        <w:spacing w:after="0" w:line="240" w:lineRule="auto"/>
        <w:ind w:left="288"/>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по истечении срока действия акта о назначении опекуна или попечителя;</w:t>
      </w:r>
    </w:p>
    <w:p w:rsidR="00215A54" w:rsidRPr="00215A54" w:rsidRDefault="00215A54" w:rsidP="00215A54">
      <w:pPr>
        <w:numPr>
          <w:ilvl w:val="0"/>
          <w:numId w:val="1"/>
        </w:numPr>
        <w:shd w:val="clear" w:color="auto" w:fill="FFFFFF"/>
        <w:spacing w:after="0" w:line="240" w:lineRule="auto"/>
        <w:ind w:left="288"/>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при освобождении либо отстранении опекуна или попечителя от исполнения своих обязанностей;</w:t>
      </w:r>
    </w:p>
    <w:p w:rsidR="00215A54" w:rsidRPr="00215A54" w:rsidRDefault="00215A54" w:rsidP="00215A54">
      <w:pPr>
        <w:numPr>
          <w:ilvl w:val="0"/>
          <w:numId w:val="1"/>
        </w:numPr>
        <w:shd w:val="clear" w:color="auto" w:fill="FFFFFF"/>
        <w:spacing w:after="0" w:line="240" w:lineRule="auto"/>
        <w:ind w:left="288"/>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в случаях, предусмотренных статьей 40 Гражданского кодекса Российской Федерации.</w:t>
      </w:r>
    </w:p>
    <w:p w:rsidR="00215A54" w:rsidRPr="00215A54" w:rsidRDefault="00215A54" w:rsidP="00215A54">
      <w:pPr>
        <w:shd w:val="clear" w:color="auto" w:fill="FFFFFF"/>
        <w:spacing w:after="0" w:line="240" w:lineRule="auto"/>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Опека над детьми несовершеннолетних родителей прекращается по основаниям, указанным выше,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215A54" w:rsidRPr="00215A54" w:rsidRDefault="00215A54" w:rsidP="00215A54">
      <w:pPr>
        <w:shd w:val="clear" w:color="auto" w:fill="FFFFFF"/>
        <w:spacing w:after="0" w:line="240" w:lineRule="auto"/>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Опекун, попечитель могут быть освобождены от исполнения своих обязанностей по их просьбе.</w:t>
      </w:r>
    </w:p>
    <w:p w:rsidR="00215A54" w:rsidRPr="00215A54" w:rsidRDefault="00215A54" w:rsidP="00215A54">
      <w:pPr>
        <w:shd w:val="clear" w:color="auto" w:fill="FFFFFF"/>
        <w:spacing w:after="0" w:line="240" w:lineRule="auto"/>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215A54" w:rsidRPr="00215A54" w:rsidRDefault="00215A54" w:rsidP="00215A54">
      <w:pPr>
        <w:shd w:val="clear" w:color="auto" w:fill="FFFFFF"/>
        <w:spacing w:after="0" w:line="240" w:lineRule="auto"/>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Орган опеки и попечительства вправе отстранить опекуна или попечителя от исполнения возложенных на них обязанностей.</w:t>
      </w:r>
    </w:p>
    <w:p w:rsidR="00215A54" w:rsidRPr="00215A54" w:rsidRDefault="00215A54" w:rsidP="00215A54">
      <w:pPr>
        <w:shd w:val="clear" w:color="auto" w:fill="FFFFFF"/>
        <w:spacing w:after="0" w:line="240" w:lineRule="auto"/>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Отстранение опекуна или попечителя от исполнения возложенных на них обязанностей допускается в случае:</w:t>
      </w:r>
    </w:p>
    <w:p w:rsidR="00215A54" w:rsidRPr="00215A54" w:rsidRDefault="00215A54" w:rsidP="00215A54">
      <w:pPr>
        <w:numPr>
          <w:ilvl w:val="0"/>
          <w:numId w:val="2"/>
        </w:numPr>
        <w:shd w:val="clear" w:color="auto" w:fill="FFFFFF"/>
        <w:spacing w:after="0" w:line="240" w:lineRule="auto"/>
        <w:ind w:left="288"/>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ненадлежащего исполнения возложенных на них обязанностей;</w:t>
      </w:r>
    </w:p>
    <w:p w:rsidR="00215A54" w:rsidRPr="00215A54" w:rsidRDefault="00215A54" w:rsidP="00215A54">
      <w:pPr>
        <w:numPr>
          <w:ilvl w:val="0"/>
          <w:numId w:val="2"/>
        </w:numPr>
        <w:shd w:val="clear" w:color="auto" w:fill="FFFFFF"/>
        <w:spacing w:after="0" w:line="240" w:lineRule="auto"/>
        <w:ind w:left="288"/>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215A54" w:rsidRPr="00215A54" w:rsidRDefault="00215A54" w:rsidP="00215A54">
      <w:pPr>
        <w:numPr>
          <w:ilvl w:val="0"/>
          <w:numId w:val="2"/>
        </w:numPr>
        <w:shd w:val="clear" w:color="auto" w:fill="FFFFFF"/>
        <w:spacing w:after="0" w:line="240" w:lineRule="auto"/>
        <w:ind w:left="288"/>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215A54" w:rsidRPr="00215A54" w:rsidRDefault="00215A54" w:rsidP="00215A54">
      <w:pPr>
        <w:shd w:val="clear" w:color="auto" w:fill="F6F6F6"/>
        <w:spacing w:after="0" w:line="270" w:lineRule="atLeast"/>
        <w:textAlignment w:val="baseline"/>
        <w:rPr>
          <w:rFonts w:ascii="Arial" w:eastAsia="Times New Roman" w:hAnsi="Arial" w:cs="Arial"/>
          <w:color w:val="000000"/>
          <w:sz w:val="18"/>
          <w:szCs w:val="18"/>
          <w:lang w:eastAsia="ru-RU"/>
        </w:rPr>
      </w:pPr>
      <w:r w:rsidRPr="00215A54">
        <w:rPr>
          <w:rFonts w:ascii="Arial" w:eastAsia="Times New Roman" w:hAnsi="Arial" w:cs="Arial"/>
          <w:color w:val="000000"/>
          <w:sz w:val="18"/>
          <w:szCs w:val="18"/>
          <w:bdr w:val="none" w:sz="0" w:space="0" w:color="auto" w:frame="1"/>
          <w:lang w:eastAsia="ru-RU"/>
        </w:rPr>
        <w:t>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896766" w:rsidRDefault="00896766">
      <w:bookmarkStart w:id="0" w:name="_GoBack"/>
      <w:bookmarkEnd w:id="0"/>
    </w:p>
    <w:sectPr w:rsidR="00896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B1ACA"/>
    <w:multiLevelType w:val="multilevel"/>
    <w:tmpl w:val="D25C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8C0ED6"/>
    <w:multiLevelType w:val="multilevel"/>
    <w:tmpl w:val="CAC2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A0"/>
    <w:rsid w:val="001A05A0"/>
    <w:rsid w:val="00215A54"/>
    <w:rsid w:val="0089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EEB016D60B1699B1DBDBFDA05E170CFC75A16E008C295D10ECFF2A1F0A9DC1438A2C91B0666534gCj5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1580</Words>
  <Characters>9011</Characters>
  <Application>Microsoft Office Word</Application>
  <DocSecurity>0</DocSecurity>
  <Lines>75</Lines>
  <Paragraphs>21</Paragraphs>
  <ScaleCrop>false</ScaleCrop>
  <Company>SPecialiST RePack</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Аленочкина</dc:creator>
  <cp:keywords/>
  <dc:description/>
  <cp:lastModifiedBy>Катерина Аленочкина</cp:lastModifiedBy>
  <cp:revision>3</cp:revision>
  <dcterms:created xsi:type="dcterms:W3CDTF">2020-04-03T06:24:00Z</dcterms:created>
  <dcterms:modified xsi:type="dcterms:W3CDTF">2020-04-03T06:24:00Z</dcterms:modified>
</cp:coreProperties>
</file>