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CB8" w:rsidRDefault="005D6CB8" w:rsidP="00745649">
      <w:pPr>
        <w:ind w:firstLine="709"/>
        <w:jc w:val="center"/>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59264" behindDoc="0" locked="0" layoutInCell="1" allowOverlap="1">
            <wp:simplePos x="0" y="0"/>
            <wp:positionH relativeFrom="column">
              <wp:posOffset>-276225</wp:posOffset>
            </wp:positionH>
            <wp:positionV relativeFrom="paragraph">
              <wp:posOffset>-47625</wp:posOffset>
            </wp:positionV>
            <wp:extent cx="2571750" cy="1057275"/>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71750" cy="1057275"/>
                    </a:xfrm>
                    <a:prstGeom prst="rect">
                      <a:avLst/>
                    </a:prstGeom>
                    <a:noFill/>
                    <a:ln>
                      <a:noFill/>
                    </a:ln>
                  </pic:spPr>
                </pic:pic>
              </a:graphicData>
            </a:graphic>
          </wp:anchor>
        </w:drawing>
      </w:r>
    </w:p>
    <w:p w:rsidR="00E00C74" w:rsidRDefault="00E00C74" w:rsidP="005D6CB8">
      <w:pPr>
        <w:jc w:val="right"/>
        <w:rPr>
          <w:noProof/>
          <w:sz w:val="32"/>
          <w:szCs w:val="32"/>
          <w:lang w:eastAsia="sk-SK"/>
        </w:rPr>
      </w:pPr>
    </w:p>
    <w:p w:rsidR="005D6CB8" w:rsidRPr="00360204" w:rsidRDefault="007A2068" w:rsidP="00DB2B2B">
      <w:pPr>
        <w:ind w:firstLine="709"/>
        <w:jc w:val="right"/>
        <w:rPr>
          <w:rFonts w:ascii="Segoe UI" w:eastAsia="Calibri" w:hAnsi="Segoe UI" w:cs="Segoe UI"/>
          <w:bCs/>
          <w:color w:val="26282F"/>
          <w:sz w:val="32"/>
          <w:szCs w:val="32"/>
          <w:lang w:eastAsia="sk-SK"/>
        </w:rPr>
      </w:pPr>
      <w:r>
        <w:rPr>
          <w:rFonts w:ascii="Segoe UI" w:eastAsia="Calibri" w:hAnsi="Segoe UI" w:cs="Segoe UI"/>
          <w:bCs/>
          <w:color w:val="26282F"/>
          <w:sz w:val="32"/>
          <w:szCs w:val="32"/>
          <w:lang w:eastAsia="sk-SK"/>
        </w:rPr>
        <w:t>Пресс-релиз</w:t>
      </w:r>
    </w:p>
    <w:p w:rsidR="002F73AD" w:rsidRDefault="002F73AD" w:rsidP="00C4576A">
      <w:pPr>
        <w:pStyle w:val="1"/>
        <w:ind w:firstLine="540"/>
        <w:rPr>
          <w:rFonts w:ascii="Segoe UI" w:hAnsi="Segoe UI" w:cs="Segoe UI"/>
          <w:b w:val="0"/>
          <w:sz w:val="32"/>
          <w:szCs w:val="32"/>
          <w:lang w:eastAsia="sk-SK"/>
        </w:rPr>
      </w:pPr>
    </w:p>
    <w:p w:rsidR="00B66822" w:rsidRPr="00521E78" w:rsidRDefault="00743FDC" w:rsidP="00521E78">
      <w:pPr>
        <w:ind w:firstLine="709"/>
        <w:jc w:val="center"/>
        <w:rPr>
          <w:rFonts w:ascii="Segoe UI" w:eastAsia="Calibri" w:hAnsi="Segoe UI" w:cs="Segoe UI"/>
          <w:sz w:val="32"/>
          <w:szCs w:val="32"/>
          <w:lang w:eastAsia="sk-SK"/>
        </w:rPr>
      </w:pPr>
      <w:r>
        <w:rPr>
          <w:rFonts w:ascii="Segoe UI" w:eastAsia="Calibri" w:hAnsi="Segoe UI" w:cs="Segoe UI"/>
          <w:sz w:val="32"/>
          <w:szCs w:val="32"/>
          <w:lang w:eastAsia="sk-SK"/>
        </w:rPr>
        <w:t xml:space="preserve">На сайте </w:t>
      </w:r>
      <w:proofErr w:type="spellStart"/>
      <w:r>
        <w:rPr>
          <w:rFonts w:ascii="Segoe UI" w:eastAsia="Calibri" w:hAnsi="Segoe UI" w:cs="Segoe UI"/>
          <w:sz w:val="32"/>
          <w:szCs w:val="32"/>
          <w:lang w:eastAsia="sk-SK"/>
        </w:rPr>
        <w:t>Росреестра</w:t>
      </w:r>
      <w:proofErr w:type="spellEnd"/>
      <w:r>
        <w:rPr>
          <w:rFonts w:ascii="Segoe UI" w:eastAsia="Calibri" w:hAnsi="Segoe UI" w:cs="Segoe UI"/>
          <w:sz w:val="32"/>
          <w:szCs w:val="32"/>
          <w:lang w:eastAsia="sk-SK"/>
        </w:rPr>
        <w:t xml:space="preserve"> Татарстана доступен новый рейтинг кадастровых инженеров</w:t>
      </w:r>
    </w:p>
    <w:p w:rsidR="00B66822" w:rsidRPr="00521E78" w:rsidRDefault="002F73AD" w:rsidP="00521E78">
      <w:pPr>
        <w:jc w:val="both"/>
        <w:rPr>
          <w:rFonts w:ascii="Calibri" w:eastAsia="Calibri" w:hAnsi="Calibri" w:cs="Times New Roman"/>
          <w:sz w:val="24"/>
          <w:szCs w:val="24"/>
        </w:rPr>
      </w:pPr>
      <w:r w:rsidRPr="00521E78">
        <w:rPr>
          <w:rFonts w:ascii="Calibri" w:eastAsia="Calibri" w:hAnsi="Calibri" w:cs="Times New Roman"/>
          <w:sz w:val="24"/>
          <w:szCs w:val="24"/>
        </w:rPr>
        <w:t xml:space="preserve">На официальном сайте Управления Росреестра по Республике Татарстан </w:t>
      </w:r>
      <w:proofErr w:type="spellStart"/>
      <w:r w:rsidRPr="00521E78">
        <w:rPr>
          <w:rFonts w:ascii="Calibri" w:eastAsia="Calibri" w:hAnsi="Calibri" w:cs="Times New Roman"/>
          <w:sz w:val="24"/>
          <w:szCs w:val="24"/>
        </w:rPr>
        <w:t>rosreestr.tatarstan.ru</w:t>
      </w:r>
      <w:proofErr w:type="spellEnd"/>
      <w:r w:rsidRPr="00521E78">
        <w:rPr>
          <w:rFonts w:ascii="Calibri" w:eastAsia="Calibri" w:hAnsi="Calibri" w:cs="Times New Roman"/>
          <w:sz w:val="24"/>
          <w:szCs w:val="24"/>
        </w:rPr>
        <w:t xml:space="preserve"> </w:t>
      </w:r>
      <w:r w:rsidR="0036179A" w:rsidRPr="00521E78">
        <w:rPr>
          <w:rFonts w:ascii="Calibri" w:eastAsia="Calibri" w:hAnsi="Calibri" w:cs="Times New Roman"/>
          <w:sz w:val="24"/>
          <w:szCs w:val="24"/>
        </w:rPr>
        <w:t xml:space="preserve">(во вкладке «выбери кадастрового инженера») </w:t>
      </w:r>
      <w:r w:rsidRPr="00521E78">
        <w:rPr>
          <w:rFonts w:ascii="Calibri" w:eastAsia="Calibri" w:hAnsi="Calibri" w:cs="Times New Roman"/>
          <w:sz w:val="24"/>
          <w:szCs w:val="24"/>
        </w:rPr>
        <w:t>размещен р</w:t>
      </w:r>
      <w:r w:rsidR="00523E86" w:rsidRPr="00521E78">
        <w:rPr>
          <w:rFonts w:ascii="Calibri" w:eastAsia="Calibri" w:hAnsi="Calibri" w:cs="Times New Roman"/>
          <w:sz w:val="24"/>
          <w:szCs w:val="24"/>
        </w:rPr>
        <w:t>ейтинг кад</w:t>
      </w:r>
      <w:r w:rsidR="00D65B8A" w:rsidRPr="00521E78">
        <w:rPr>
          <w:rFonts w:ascii="Calibri" w:eastAsia="Calibri" w:hAnsi="Calibri" w:cs="Times New Roman"/>
          <w:sz w:val="24"/>
          <w:szCs w:val="24"/>
        </w:rPr>
        <w:t>астровых инженеров</w:t>
      </w:r>
      <w:r w:rsidRPr="00521E78">
        <w:rPr>
          <w:rFonts w:ascii="Calibri" w:eastAsia="Calibri" w:hAnsi="Calibri" w:cs="Times New Roman"/>
          <w:sz w:val="24"/>
          <w:szCs w:val="24"/>
        </w:rPr>
        <w:t>,</w:t>
      </w:r>
      <w:r w:rsidR="00D65B8A" w:rsidRPr="00521E78">
        <w:rPr>
          <w:rFonts w:ascii="Calibri" w:eastAsia="Calibri" w:hAnsi="Calibri" w:cs="Times New Roman"/>
          <w:sz w:val="24"/>
          <w:szCs w:val="24"/>
        </w:rPr>
        <w:t xml:space="preserve"> составлен</w:t>
      </w:r>
      <w:r w:rsidRPr="00521E78">
        <w:rPr>
          <w:rFonts w:ascii="Calibri" w:eastAsia="Calibri" w:hAnsi="Calibri" w:cs="Times New Roman"/>
          <w:sz w:val="24"/>
          <w:szCs w:val="24"/>
        </w:rPr>
        <w:t>ный</w:t>
      </w:r>
      <w:r w:rsidR="00523E86" w:rsidRPr="00521E78">
        <w:rPr>
          <w:rFonts w:ascii="Calibri" w:eastAsia="Calibri" w:hAnsi="Calibri" w:cs="Times New Roman"/>
          <w:sz w:val="24"/>
          <w:szCs w:val="24"/>
        </w:rPr>
        <w:t xml:space="preserve"> по итогам деятельнос</w:t>
      </w:r>
      <w:r w:rsidRPr="00521E78">
        <w:rPr>
          <w:rFonts w:ascii="Calibri" w:eastAsia="Calibri" w:hAnsi="Calibri" w:cs="Times New Roman"/>
          <w:sz w:val="24"/>
          <w:szCs w:val="24"/>
        </w:rPr>
        <w:t>ти</w:t>
      </w:r>
      <w:r w:rsidR="008612C2" w:rsidRPr="00521E78">
        <w:rPr>
          <w:rFonts w:ascii="Calibri" w:eastAsia="Calibri" w:hAnsi="Calibri" w:cs="Times New Roman"/>
          <w:sz w:val="24"/>
          <w:szCs w:val="24"/>
        </w:rPr>
        <w:t xml:space="preserve"> за </w:t>
      </w:r>
      <w:r w:rsidR="00743FDC">
        <w:rPr>
          <w:rFonts w:ascii="Calibri" w:eastAsia="Calibri" w:hAnsi="Calibri" w:cs="Times New Roman"/>
          <w:sz w:val="24"/>
          <w:szCs w:val="24"/>
        </w:rPr>
        <w:t>11</w:t>
      </w:r>
      <w:r w:rsidR="008612C2" w:rsidRPr="00521E78">
        <w:rPr>
          <w:rFonts w:ascii="Calibri" w:eastAsia="Calibri" w:hAnsi="Calibri" w:cs="Times New Roman"/>
          <w:sz w:val="24"/>
          <w:szCs w:val="24"/>
        </w:rPr>
        <w:t xml:space="preserve"> месяцев </w:t>
      </w:r>
      <w:r w:rsidR="00C46CE6" w:rsidRPr="00521E78">
        <w:rPr>
          <w:rFonts w:ascii="Calibri" w:eastAsia="Calibri" w:hAnsi="Calibri" w:cs="Times New Roman"/>
          <w:sz w:val="24"/>
          <w:szCs w:val="24"/>
        </w:rPr>
        <w:t xml:space="preserve"> </w:t>
      </w:r>
      <w:r w:rsidR="00523E86" w:rsidRPr="00521E78">
        <w:rPr>
          <w:rFonts w:ascii="Calibri" w:eastAsia="Calibri" w:hAnsi="Calibri" w:cs="Times New Roman"/>
          <w:sz w:val="24"/>
          <w:szCs w:val="24"/>
        </w:rPr>
        <w:t>текущего года</w:t>
      </w:r>
      <w:r w:rsidR="008612C2" w:rsidRPr="00521E78">
        <w:rPr>
          <w:rFonts w:ascii="Calibri" w:eastAsia="Calibri" w:hAnsi="Calibri" w:cs="Times New Roman"/>
          <w:sz w:val="24"/>
          <w:szCs w:val="24"/>
        </w:rPr>
        <w:t>, здесь же отдельно размещен рейтинг по месяцам</w:t>
      </w:r>
      <w:r w:rsidR="00B66822" w:rsidRPr="00521E78">
        <w:rPr>
          <w:rFonts w:ascii="Calibri" w:eastAsia="Calibri" w:hAnsi="Calibri" w:cs="Times New Roman"/>
          <w:sz w:val="24"/>
          <w:szCs w:val="24"/>
        </w:rPr>
        <w:t>.</w:t>
      </w:r>
      <w:r w:rsidR="00743FDC">
        <w:rPr>
          <w:rFonts w:ascii="Calibri" w:eastAsia="Calibri" w:hAnsi="Calibri" w:cs="Times New Roman"/>
          <w:sz w:val="24"/>
          <w:szCs w:val="24"/>
        </w:rPr>
        <w:t xml:space="preserve"> </w:t>
      </w:r>
      <w:proofErr w:type="gramStart"/>
      <w:r w:rsidR="00743FDC">
        <w:rPr>
          <w:rFonts w:ascii="Calibri" w:eastAsia="Calibri" w:hAnsi="Calibri" w:cs="Times New Roman"/>
          <w:sz w:val="24"/>
          <w:szCs w:val="24"/>
        </w:rPr>
        <w:t xml:space="preserve">Последний – за ноябрь. </w:t>
      </w:r>
      <w:proofErr w:type="gramEnd"/>
    </w:p>
    <w:p w:rsidR="00523E86" w:rsidRPr="009B25D1" w:rsidRDefault="009B25D1" w:rsidP="00523E86">
      <w:pPr>
        <w:jc w:val="both"/>
        <w:rPr>
          <w:i/>
          <w:sz w:val="24"/>
          <w:szCs w:val="24"/>
        </w:rPr>
      </w:pPr>
      <w:proofErr w:type="spellStart"/>
      <w:r w:rsidRPr="009B25D1">
        <w:rPr>
          <w:b/>
          <w:i/>
          <w:sz w:val="24"/>
          <w:szCs w:val="24"/>
        </w:rPr>
        <w:t>Справочно</w:t>
      </w:r>
      <w:proofErr w:type="spellEnd"/>
      <w:r w:rsidRPr="009B25D1">
        <w:rPr>
          <w:b/>
          <w:i/>
          <w:sz w:val="24"/>
          <w:szCs w:val="24"/>
        </w:rPr>
        <w:t>:</w:t>
      </w:r>
      <w:r w:rsidRPr="009B25D1">
        <w:rPr>
          <w:i/>
          <w:sz w:val="24"/>
          <w:szCs w:val="24"/>
        </w:rPr>
        <w:t xml:space="preserve"> </w:t>
      </w:r>
      <w:r w:rsidR="00523E86" w:rsidRPr="009B25D1">
        <w:rPr>
          <w:i/>
          <w:sz w:val="24"/>
          <w:szCs w:val="24"/>
        </w:rPr>
        <w:t xml:space="preserve">рейтинг кадастровых инженеров основан на качестве подготовки документов и количестве принятых положительных и отрицательных решений при постановке объектов недвижимости на кадастровый учет. Так, если процент приостановлений и отказов составляет более 35, то кадастровый инженер попадает в так называемую «красную зону». Если процент приостановлений и отказов менее 35, но более 18 - в «белую зону».  Если приостановлений и отказов менее  18 % - в «зеленую зону». </w:t>
      </w:r>
    </w:p>
    <w:p w:rsidR="00774102" w:rsidRPr="00521E78" w:rsidRDefault="00523E86" w:rsidP="00523E86">
      <w:pPr>
        <w:jc w:val="both"/>
        <w:rPr>
          <w:rFonts w:ascii="Calibri" w:eastAsia="Calibri" w:hAnsi="Calibri" w:cs="Times New Roman"/>
          <w:sz w:val="24"/>
          <w:szCs w:val="24"/>
        </w:rPr>
      </w:pPr>
      <w:r w:rsidRPr="00521E78">
        <w:rPr>
          <w:rFonts w:ascii="Calibri" w:eastAsia="Calibri" w:hAnsi="Calibri" w:cs="Times New Roman"/>
          <w:sz w:val="24"/>
          <w:szCs w:val="24"/>
        </w:rPr>
        <w:t>В настоящее время, как показывают рейтинг, составле</w:t>
      </w:r>
      <w:r w:rsidR="002F73AD" w:rsidRPr="00521E78">
        <w:rPr>
          <w:rFonts w:ascii="Calibri" w:eastAsia="Calibri" w:hAnsi="Calibri" w:cs="Times New Roman"/>
          <w:sz w:val="24"/>
          <w:szCs w:val="24"/>
        </w:rPr>
        <w:t xml:space="preserve">нный </w:t>
      </w:r>
      <w:r w:rsidR="00C4576A" w:rsidRPr="00521E78">
        <w:rPr>
          <w:rFonts w:ascii="Calibri" w:eastAsia="Calibri" w:hAnsi="Calibri" w:cs="Times New Roman"/>
          <w:sz w:val="24"/>
          <w:szCs w:val="24"/>
        </w:rPr>
        <w:t>ведомством</w:t>
      </w:r>
      <w:r w:rsidR="00521E78">
        <w:rPr>
          <w:rFonts w:ascii="Calibri" w:eastAsia="Calibri" w:hAnsi="Calibri" w:cs="Times New Roman"/>
          <w:sz w:val="24"/>
          <w:szCs w:val="24"/>
        </w:rPr>
        <w:t xml:space="preserve"> за </w:t>
      </w:r>
      <w:r w:rsidR="00DE268C">
        <w:rPr>
          <w:rFonts w:ascii="Calibri" w:eastAsia="Calibri" w:hAnsi="Calibri" w:cs="Times New Roman"/>
          <w:sz w:val="24"/>
          <w:szCs w:val="24"/>
        </w:rPr>
        <w:t>1</w:t>
      </w:r>
      <w:r w:rsidR="00261B0E">
        <w:rPr>
          <w:rFonts w:ascii="Calibri" w:eastAsia="Calibri" w:hAnsi="Calibri" w:cs="Times New Roman"/>
          <w:sz w:val="24"/>
          <w:szCs w:val="24"/>
        </w:rPr>
        <w:t>1</w:t>
      </w:r>
      <w:r w:rsidR="00DE268C">
        <w:rPr>
          <w:rFonts w:ascii="Calibri" w:eastAsia="Calibri" w:hAnsi="Calibri" w:cs="Times New Roman"/>
          <w:sz w:val="24"/>
          <w:szCs w:val="24"/>
        </w:rPr>
        <w:t xml:space="preserve"> месяцев</w:t>
      </w:r>
      <w:r w:rsidRPr="00521E78">
        <w:rPr>
          <w:rFonts w:ascii="Calibri" w:eastAsia="Calibri" w:hAnsi="Calibri" w:cs="Times New Roman"/>
          <w:sz w:val="24"/>
          <w:szCs w:val="24"/>
        </w:rPr>
        <w:t xml:space="preserve">, </w:t>
      </w:r>
      <w:r w:rsidR="001046D0" w:rsidRPr="00521E78">
        <w:rPr>
          <w:rFonts w:ascii="Calibri" w:eastAsia="Calibri" w:hAnsi="Calibri" w:cs="Times New Roman"/>
          <w:sz w:val="24"/>
          <w:szCs w:val="24"/>
        </w:rPr>
        <w:t xml:space="preserve">большинство кадастровых инженеров работает в </w:t>
      </w:r>
      <w:r w:rsidR="00DE268C" w:rsidRPr="00521E78">
        <w:rPr>
          <w:rFonts w:ascii="Calibri" w:eastAsia="Calibri" w:hAnsi="Calibri" w:cs="Times New Roman"/>
          <w:sz w:val="24"/>
          <w:szCs w:val="24"/>
        </w:rPr>
        <w:t>«зеленой» (</w:t>
      </w:r>
      <w:r w:rsidR="00DE268C">
        <w:rPr>
          <w:rFonts w:ascii="Calibri" w:eastAsia="Calibri" w:hAnsi="Calibri" w:cs="Times New Roman"/>
          <w:sz w:val="24"/>
          <w:szCs w:val="24"/>
        </w:rPr>
        <w:t>1</w:t>
      </w:r>
      <w:r w:rsidR="00743FDC">
        <w:rPr>
          <w:rFonts w:ascii="Calibri" w:eastAsia="Calibri" w:hAnsi="Calibri" w:cs="Times New Roman"/>
          <w:sz w:val="24"/>
          <w:szCs w:val="24"/>
        </w:rPr>
        <w:t>89</w:t>
      </w:r>
      <w:r w:rsidR="00DE268C">
        <w:rPr>
          <w:rFonts w:ascii="Calibri" w:eastAsia="Calibri" w:hAnsi="Calibri" w:cs="Times New Roman"/>
          <w:sz w:val="24"/>
          <w:szCs w:val="24"/>
        </w:rPr>
        <w:t xml:space="preserve">) и </w:t>
      </w:r>
      <w:r w:rsidR="00DE268C" w:rsidRPr="00521E78">
        <w:rPr>
          <w:rFonts w:ascii="Calibri" w:eastAsia="Calibri" w:hAnsi="Calibri" w:cs="Times New Roman"/>
          <w:sz w:val="24"/>
          <w:szCs w:val="24"/>
        </w:rPr>
        <w:t>«белой» (1</w:t>
      </w:r>
      <w:r w:rsidR="00743FDC">
        <w:rPr>
          <w:rFonts w:ascii="Calibri" w:eastAsia="Calibri" w:hAnsi="Calibri" w:cs="Times New Roman"/>
          <w:sz w:val="24"/>
          <w:szCs w:val="24"/>
        </w:rPr>
        <w:t>61</w:t>
      </w:r>
      <w:r w:rsidR="00DE268C" w:rsidRPr="00521E78">
        <w:rPr>
          <w:rFonts w:ascii="Calibri" w:eastAsia="Calibri" w:hAnsi="Calibri" w:cs="Times New Roman"/>
          <w:sz w:val="24"/>
          <w:szCs w:val="24"/>
        </w:rPr>
        <w:t xml:space="preserve">) </w:t>
      </w:r>
      <w:r w:rsidR="00C4576A" w:rsidRPr="00521E78">
        <w:rPr>
          <w:rFonts w:ascii="Calibri" w:eastAsia="Calibri" w:hAnsi="Calibri" w:cs="Times New Roman"/>
          <w:sz w:val="24"/>
          <w:szCs w:val="24"/>
        </w:rPr>
        <w:t>зонах</w:t>
      </w:r>
      <w:r w:rsidR="003D16D8" w:rsidRPr="00521E78">
        <w:rPr>
          <w:rFonts w:ascii="Calibri" w:eastAsia="Calibri" w:hAnsi="Calibri" w:cs="Times New Roman"/>
          <w:sz w:val="24"/>
          <w:szCs w:val="24"/>
        </w:rPr>
        <w:t xml:space="preserve">, в «красную зону» включены </w:t>
      </w:r>
      <w:r w:rsidR="00743FDC">
        <w:rPr>
          <w:rFonts w:ascii="Calibri" w:eastAsia="Calibri" w:hAnsi="Calibri" w:cs="Times New Roman"/>
          <w:sz w:val="24"/>
          <w:szCs w:val="24"/>
        </w:rPr>
        <w:t>59</w:t>
      </w:r>
      <w:r w:rsidR="003D16D8" w:rsidRPr="00521E78">
        <w:rPr>
          <w:rFonts w:ascii="Calibri" w:eastAsia="Calibri" w:hAnsi="Calibri" w:cs="Times New Roman"/>
          <w:sz w:val="24"/>
          <w:szCs w:val="24"/>
        </w:rPr>
        <w:t xml:space="preserve"> кадастро</w:t>
      </w:r>
      <w:r w:rsidR="00C4576A" w:rsidRPr="00521E78">
        <w:rPr>
          <w:rFonts w:ascii="Calibri" w:eastAsia="Calibri" w:hAnsi="Calibri" w:cs="Times New Roman"/>
          <w:sz w:val="24"/>
          <w:szCs w:val="24"/>
        </w:rPr>
        <w:t>вых инженеров</w:t>
      </w:r>
      <w:r w:rsidR="001046D0" w:rsidRPr="00521E78">
        <w:rPr>
          <w:rFonts w:ascii="Calibri" w:eastAsia="Calibri" w:hAnsi="Calibri" w:cs="Times New Roman"/>
          <w:sz w:val="24"/>
          <w:szCs w:val="24"/>
        </w:rPr>
        <w:t xml:space="preserve">. </w:t>
      </w:r>
      <w:r w:rsidR="00697D7C" w:rsidRPr="00521E78">
        <w:rPr>
          <w:rFonts w:ascii="Calibri" w:eastAsia="Calibri" w:hAnsi="Calibri" w:cs="Times New Roman"/>
          <w:sz w:val="24"/>
          <w:szCs w:val="24"/>
        </w:rPr>
        <w:t xml:space="preserve"> </w:t>
      </w:r>
    </w:p>
    <w:p w:rsidR="00774102" w:rsidRPr="00521E78" w:rsidRDefault="0036179A" w:rsidP="00774102">
      <w:pPr>
        <w:jc w:val="both"/>
        <w:rPr>
          <w:rFonts w:ascii="Calibri" w:eastAsia="Calibri" w:hAnsi="Calibri" w:cs="Times New Roman"/>
          <w:sz w:val="24"/>
          <w:szCs w:val="24"/>
        </w:rPr>
      </w:pPr>
      <w:r w:rsidRPr="00521E78">
        <w:rPr>
          <w:rFonts w:ascii="Calibri" w:eastAsia="Calibri" w:hAnsi="Calibri" w:cs="Times New Roman"/>
          <w:sz w:val="24"/>
          <w:szCs w:val="24"/>
        </w:rPr>
        <w:t>Обращаем  внимание</w:t>
      </w:r>
      <w:r w:rsidR="00774102" w:rsidRPr="00521E78">
        <w:rPr>
          <w:rFonts w:ascii="Calibri" w:eastAsia="Calibri" w:hAnsi="Calibri" w:cs="Times New Roman"/>
          <w:sz w:val="24"/>
          <w:szCs w:val="24"/>
        </w:rPr>
        <w:t xml:space="preserve">, что данная информация не является рекламой деятельности кадастровых инженеров, в том числе имеющих лучшие показатели по подготовке технической документации. Ежемесячный рейтинг направлен исключительно на информирование заявителей об итогах деятельности кадастровых инженеров. Ведь, как известно, при оформлении недвижимости без участия кадастрового инженера не обойтись. И от того, насколько он </w:t>
      </w:r>
      <w:r w:rsidRPr="00521E78">
        <w:rPr>
          <w:rFonts w:ascii="Calibri" w:eastAsia="Calibri" w:hAnsi="Calibri" w:cs="Times New Roman"/>
          <w:sz w:val="24"/>
          <w:szCs w:val="24"/>
        </w:rPr>
        <w:t xml:space="preserve">профессионально </w:t>
      </w:r>
      <w:r w:rsidR="00774102" w:rsidRPr="00521E78">
        <w:rPr>
          <w:rFonts w:ascii="Calibri" w:eastAsia="Calibri" w:hAnsi="Calibri" w:cs="Times New Roman"/>
          <w:sz w:val="24"/>
          <w:szCs w:val="24"/>
        </w:rPr>
        <w:t>работает, во многом зависит, будет ли принято положительное решение о постановке на кадастровый учет или, наоборот, получена приостановка или даже отказ. Во втором случае для граждан это оборачивается потерей не только времени, но и денежных средств.</w:t>
      </w:r>
    </w:p>
    <w:p w:rsidR="00F879BB" w:rsidRPr="00521E78" w:rsidRDefault="00774102" w:rsidP="00523E86">
      <w:pPr>
        <w:jc w:val="both"/>
        <w:rPr>
          <w:i/>
          <w:sz w:val="24"/>
          <w:szCs w:val="24"/>
        </w:rPr>
      </w:pPr>
      <w:r w:rsidRPr="00521E78">
        <w:rPr>
          <w:i/>
          <w:sz w:val="24"/>
          <w:szCs w:val="24"/>
        </w:rPr>
        <w:t>К сведению</w:t>
      </w:r>
    </w:p>
    <w:p w:rsidR="00523E86" w:rsidRPr="00521E78" w:rsidRDefault="00774102" w:rsidP="00523E86">
      <w:pPr>
        <w:jc w:val="both"/>
        <w:rPr>
          <w:i/>
          <w:sz w:val="24"/>
          <w:szCs w:val="24"/>
        </w:rPr>
      </w:pPr>
      <w:r w:rsidRPr="00521E78">
        <w:rPr>
          <w:i/>
          <w:sz w:val="24"/>
          <w:szCs w:val="24"/>
        </w:rPr>
        <w:t>З</w:t>
      </w:r>
      <w:r w:rsidR="00523E86" w:rsidRPr="00521E78">
        <w:rPr>
          <w:i/>
          <w:sz w:val="24"/>
          <w:szCs w:val="24"/>
        </w:rPr>
        <w:t>аказчики, недовольные качеством работы конкретного кадастрового инженера, могут высказ</w:t>
      </w:r>
      <w:r w:rsidR="002F73AD" w:rsidRPr="00521E78">
        <w:rPr>
          <w:i/>
          <w:sz w:val="24"/>
          <w:szCs w:val="24"/>
        </w:rPr>
        <w:t xml:space="preserve">ать свои замечания </w:t>
      </w:r>
      <w:r w:rsidR="00523E86" w:rsidRPr="00521E78">
        <w:rPr>
          <w:i/>
          <w:sz w:val="24"/>
          <w:szCs w:val="24"/>
        </w:rPr>
        <w:t xml:space="preserve">в СРО «Ассоциация кадастровых инженеров Поволжья» </w:t>
      </w:r>
      <w:proofErr w:type="gramStart"/>
      <w:r w:rsidR="00523E86" w:rsidRPr="00521E78">
        <w:rPr>
          <w:i/>
          <w:sz w:val="24"/>
          <w:szCs w:val="24"/>
        </w:rPr>
        <w:t>по</w:t>
      </w:r>
      <w:proofErr w:type="gramEnd"/>
      <w:r w:rsidR="00523E86" w:rsidRPr="00521E78">
        <w:rPr>
          <w:i/>
          <w:sz w:val="24"/>
          <w:szCs w:val="24"/>
        </w:rPr>
        <w:t xml:space="preserve"> тел. </w:t>
      </w:r>
      <w:r w:rsidR="00523E86" w:rsidRPr="00521E78">
        <w:rPr>
          <w:b/>
          <w:i/>
          <w:sz w:val="24"/>
          <w:szCs w:val="24"/>
        </w:rPr>
        <w:t xml:space="preserve">+7 (843) 291-05-10. </w:t>
      </w:r>
      <w:r w:rsidR="00523E86" w:rsidRPr="00521E78">
        <w:rPr>
          <w:i/>
          <w:sz w:val="24"/>
          <w:szCs w:val="24"/>
        </w:rPr>
        <w:t xml:space="preserve">Здесь всегда </w:t>
      </w:r>
      <w:proofErr w:type="gramStart"/>
      <w:r w:rsidR="00523E86" w:rsidRPr="00521E78">
        <w:rPr>
          <w:i/>
          <w:sz w:val="24"/>
          <w:szCs w:val="24"/>
        </w:rPr>
        <w:t>открыты</w:t>
      </w:r>
      <w:proofErr w:type="gramEnd"/>
      <w:r w:rsidR="00523E86" w:rsidRPr="00521E78">
        <w:rPr>
          <w:i/>
          <w:sz w:val="24"/>
          <w:szCs w:val="24"/>
        </w:rPr>
        <w:t xml:space="preserve"> к общению и готовы помочь в решении возникших проблем. </w:t>
      </w:r>
    </w:p>
    <w:p w:rsidR="006F400C" w:rsidRPr="006F400C" w:rsidRDefault="006F400C" w:rsidP="006F400C">
      <w:pPr>
        <w:jc w:val="both"/>
      </w:pPr>
    </w:p>
    <w:p w:rsidR="003352A5" w:rsidRPr="009260B1" w:rsidRDefault="003352A5" w:rsidP="003352A5">
      <w:pPr>
        <w:pStyle w:val="a6"/>
        <w:spacing w:before="120" w:after="120"/>
        <w:ind w:left="0"/>
        <w:contextualSpacing w:val="0"/>
        <w:jc w:val="both"/>
        <w:rPr>
          <w:rFonts w:asciiTheme="minorHAnsi" w:eastAsiaTheme="minorEastAsia" w:hAnsiTheme="minorHAnsi" w:cstheme="minorBidi"/>
          <w:sz w:val="22"/>
          <w:szCs w:val="22"/>
        </w:rPr>
      </w:pPr>
      <w:r w:rsidRPr="009260B1">
        <w:rPr>
          <w:rFonts w:asciiTheme="minorHAnsi" w:eastAsiaTheme="minorEastAsia" w:hAnsiTheme="minorHAnsi" w:cstheme="minorBidi"/>
          <w:sz w:val="22"/>
          <w:szCs w:val="22"/>
        </w:rPr>
        <w:t>Контакты для СМИ</w:t>
      </w:r>
    </w:p>
    <w:p w:rsidR="003352A5" w:rsidRPr="009260B1" w:rsidRDefault="003352A5" w:rsidP="003352A5">
      <w:r w:rsidRPr="009260B1">
        <w:t>Пресс-служба Росреестра Татарстана</w:t>
      </w:r>
    </w:p>
    <w:p w:rsidR="002E4703" w:rsidRDefault="003352A5" w:rsidP="00A93BE8">
      <w:pPr>
        <w:rPr>
          <w:rFonts w:ascii="Times New Roman" w:hAnsi="Times New Roman"/>
          <w:sz w:val="28"/>
          <w:szCs w:val="28"/>
        </w:rPr>
      </w:pPr>
      <w:r w:rsidRPr="009260B1">
        <w:t>+8 843 255</w:t>
      </w:r>
      <w:r>
        <w:rPr>
          <w:rFonts w:ascii="Segoe UI" w:hAnsi="Segoe UI" w:cs="Segoe UI"/>
          <w:sz w:val="20"/>
          <w:szCs w:val="20"/>
        </w:rPr>
        <w:t xml:space="preserve"> 25 10</w:t>
      </w:r>
    </w:p>
    <w:sectPr w:rsidR="002E4703" w:rsidSect="00E00C7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42C84"/>
    <w:multiLevelType w:val="hybridMultilevel"/>
    <w:tmpl w:val="95BCC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45649"/>
    <w:rsid w:val="00000CC9"/>
    <w:rsid w:val="00010124"/>
    <w:rsid w:val="00024F4B"/>
    <w:rsid w:val="00030A9E"/>
    <w:rsid w:val="00034242"/>
    <w:rsid w:val="000345C7"/>
    <w:rsid w:val="00056BB2"/>
    <w:rsid w:val="0007639D"/>
    <w:rsid w:val="000A40E9"/>
    <w:rsid w:val="000E110D"/>
    <w:rsid w:val="000E76C5"/>
    <w:rsid w:val="001046D0"/>
    <w:rsid w:val="0011743F"/>
    <w:rsid w:val="00130E95"/>
    <w:rsid w:val="00144F39"/>
    <w:rsid w:val="0016715E"/>
    <w:rsid w:val="001707C3"/>
    <w:rsid w:val="001716F7"/>
    <w:rsid w:val="00181B32"/>
    <w:rsid w:val="001820BB"/>
    <w:rsid w:val="00183680"/>
    <w:rsid w:val="00187B78"/>
    <w:rsid w:val="001A70D3"/>
    <w:rsid w:val="001B46F1"/>
    <w:rsid w:val="001C2F79"/>
    <w:rsid w:val="001D1BCD"/>
    <w:rsid w:val="001D3064"/>
    <w:rsid w:val="002343DB"/>
    <w:rsid w:val="002479A5"/>
    <w:rsid w:val="002531D9"/>
    <w:rsid w:val="00253289"/>
    <w:rsid w:val="00261B0E"/>
    <w:rsid w:val="00272C09"/>
    <w:rsid w:val="00292B9F"/>
    <w:rsid w:val="002D3C72"/>
    <w:rsid w:val="002E4703"/>
    <w:rsid w:val="002F67EE"/>
    <w:rsid w:val="002F73AD"/>
    <w:rsid w:val="003352A5"/>
    <w:rsid w:val="0034030E"/>
    <w:rsid w:val="0035694C"/>
    <w:rsid w:val="00360204"/>
    <w:rsid w:val="0036179A"/>
    <w:rsid w:val="00364072"/>
    <w:rsid w:val="00382C0C"/>
    <w:rsid w:val="00385345"/>
    <w:rsid w:val="00392326"/>
    <w:rsid w:val="003B715F"/>
    <w:rsid w:val="003B72EB"/>
    <w:rsid w:val="003D16D8"/>
    <w:rsid w:val="003D7262"/>
    <w:rsid w:val="003D7471"/>
    <w:rsid w:val="003E2748"/>
    <w:rsid w:val="003E53D4"/>
    <w:rsid w:val="00411E41"/>
    <w:rsid w:val="00424156"/>
    <w:rsid w:val="00435496"/>
    <w:rsid w:val="00435577"/>
    <w:rsid w:val="00450C99"/>
    <w:rsid w:val="0046238A"/>
    <w:rsid w:val="00465C1C"/>
    <w:rsid w:val="00467A64"/>
    <w:rsid w:val="00491E4E"/>
    <w:rsid w:val="0049754A"/>
    <w:rsid w:val="004A0F2C"/>
    <w:rsid w:val="004B2565"/>
    <w:rsid w:val="004B2CEA"/>
    <w:rsid w:val="004D2527"/>
    <w:rsid w:val="004D3A2B"/>
    <w:rsid w:val="004E29EA"/>
    <w:rsid w:val="004F32DD"/>
    <w:rsid w:val="00505EEE"/>
    <w:rsid w:val="00507614"/>
    <w:rsid w:val="00512B65"/>
    <w:rsid w:val="00521E78"/>
    <w:rsid w:val="00521EAE"/>
    <w:rsid w:val="00523E86"/>
    <w:rsid w:val="00570DFF"/>
    <w:rsid w:val="00581A87"/>
    <w:rsid w:val="00597479"/>
    <w:rsid w:val="005B632F"/>
    <w:rsid w:val="005D6CB8"/>
    <w:rsid w:val="005E4572"/>
    <w:rsid w:val="005F1B17"/>
    <w:rsid w:val="005F440C"/>
    <w:rsid w:val="00606C42"/>
    <w:rsid w:val="00613E99"/>
    <w:rsid w:val="00617D18"/>
    <w:rsid w:val="0062394B"/>
    <w:rsid w:val="0064047D"/>
    <w:rsid w:val="00697D7C"/>
    <w:rsid w:val="006A4AA8"/>
    <w:rsid w:val="006C4C46"/>
    <w:rsid w:val="006E36BC"/>
    <w:rsid w:val="006E74A4"/>
    <w:rsid w:val="006F01DB"/>
    <w:rsid w:val="006F400C"/>
    <w:rsid w:val="00710A3E"/>
    <w:rsid w:val="00742BB2"/>
    <w:rsid w:val="00743797"/>
    <w:rsid w:val="00743FDC"/>
    <w:rsid w:val="00745649"/>
    <w:rsid w:val="0076306D"/>
    <w:rsid w:val="00774102"/>
    <w:rsid w:val="007800A4"/>
    <w:rsid w:val="007A2068"/>
    <w:rsid w:val="007A7F73"/>
    <w:rsid w:val="007B1A40"/>
    <w:rsid w:val="007D0A2A"/>
    <w:rsid w:val="007E2D6F"/>
    <w:rsid w:val="007E3520"/>
    <w:rsid w:val="007F1766"/>
    <w:rsid w:val="00812A0C"/>
    <w:rsid w:val="00831969"/>
    <w:rsid w:val="00854C44"/>
    <w:rsid w:val="00857AFA"/>
    <w:rsid w:val="008612C2"/>
    <w:rsid w:val="008629C8"/>
    <w:rsid w:val="00881FAF"/>
    <w:rsid w:val="00884744"/>
    <w:rsid w:val="00885B78"/>
    <w:rsid w:val="008928C5"/>
    <w:rsid w:val="0089581A"/>
    <w:rsid w:val="008D256D"/>
    <w:rsid w:val="00903722"/>
    <w:rsid w:val="009158EC"/>
    <w:rsid w:val="00924543"/>
    <w:rsid w:val="009260B1"/>
    <w:rsid w:val="0093442F"/>
    <w:rsid w:val="00945BFA"/>
    <w:rsid w:val="009465D2"/>
    <w:rsid w:val="009516B0"/>
    <w:rsid w:val="009728C1"/>
    <w:rsid w:val="00972A67"/>
    <w:rsid w:val="009B25D1"/>
    <w:rsid w:val="009C37C5"/>
    <w:rsid w:val="009E0E2F"/>
    <w:rsid w:val="009E2CC7"/>
    <w:rsid w:val="009E67C4"/>
    <w:rsid w:val="009F7576"/>
    <w:rsid w:val="00A0012B"/>
    <w:rsid w:val="00A10236"/>
    <w:rsid w:val="00A163D0"/>
    <w:rsid w:val="00A209DF"/>
    <w:rsid w:val="00A40A76"/>
    <w:rsid w:val="00A476BC"/>
    <w:rsid w:val="00A532B0"/>
    <w:rsid w:val="00A56532"/>
    <w:rsid w:val="00A77789"/>
    <w:rsid w:val="00A9097E"/>
    <w:rsid w:val="00A92B9B"/>
    <w:rsid w:val="00A93BE8"/>
    <w:rsid w:val="00A96B72"/>
    <w:rsid w:val="00AF160F"/>
    <w:rsid w:val="00B35202"/>
    <w:rsid w:val="00B51A9A"/>
    <w:rsid w:val="00B60CBA"/>
    <w:rsid w:val="00B66822"/>
    <w:rsid w:val="00B92D25"/>
    <w:rsid w:val="00BA0FDF"/>
    <w:rsid w:val="00BA1EEC"/>
    <w:rsid w:val="00BB5BD5"/>
    <w:rsid w:val="00BB72FE"/>
    <w:rsid w:val="00BD6C44"/>
    <w:rsid w:val="00BF0850"/>
    <w:rsid w:val="00BF6888"/>
    <w:rsid w:val="00C4576A"/>
    <w:rsid w:val="00C46CE6"/>
    <w:rsid w:val="00C5533B"/>
    <w:rsid w:val="00C64B2E"/>
    <w:rsid w:val="00C65119"/>
    <w:rsid w:val="00C67ED3"/>
    <w:rsid w:val="00C83879"/>
    <w:rsid w:val="00CA4982"/>
    <w:rsid w:val="00CA5DA9"/>
    <w:rsid w:val="00CD286B"/>
    <w:rsid w:val="00CE37F5"/>
    <w:rsid w:val="00D01D6A"/>
    <w:rsid w:val="00D16D8A"/>
    <w:rsid w:val="00D32316"/>
    <w:rsid w:val="00D323E6"/>
    <w:rsid w:val="00D51078"/>
    <w:rsid w:val="00D5598E"/>
    <w:rsid w:val="00D6151E"/>
    <w:rsid w:val="00D65B8A"/>
    <w:rsid w:val="00D741AA"/>
    <w:rsid w:val="00D83C9B"/>
    <w:rsid w:val="00DB2B2B"/>
    <w:rsid w:val="00DB654E"/>
    <w:rsid w:val="00DB6F4A"/>
    <w:rsid w:val="00DB7794"/>
    <w:rsid w:val="00DD284C"/>
    <w:rsid w:val="00DD3D77"/>
    <w:rsid w:val="00DE268C"/>
    <w:rsid w:val="00DF7E72"/>
    <w:rsid w:val="00E00C74"/>
    <w:rsid w:val="00E04426"/>
    <w:rsid w:val="00E1630A"/>
    <w:rsid w:val="00E232B4"/>
    <w:rsid w:val="00E232D0"/>
    <w:rsid w:val="00E249FB"/>
    <w:rsid w:val="00E45DE8"/>
    <w:rsid w:val="00E54499"/>
    <w:rsid w:val="00E7605F"/>
    <w:rsid w:val="00E76B33"/>
    <w:rsid w:val="00E81710"/>
    <w:rsid w:val="00E84091"/>
    <w:rsid w:val="00E9155D"/>
    <w:rsid w:val="00EA37D1"/>
    <w:rsid w:val="00EA5DDD"/>
    <w:rsid w:val="00EB7D1D"/>
    <w:rsid w:val="00EC5EF2"/>
    <w:rsid w:val="00F037C2"/>
    <w:rsid w:val="00F23688"/>
    <w:rsid w:val="00F44C06"/>
    <w:rsid w:val="00F620C5"/>
    <w:rsid w:val="00F7048D"/>
    <w:rsid w:val="00F86CDB"/>
    <w:rsid w:val="00F879BB"/>
    <w:rsid w:val="00F91826"/>
    <w:rsid w:val="00F94C1C"/>
    <w:rsid w:val="00F97DEE"/>
    <w:rsid w:val="00FC0262"/>
    <w:rsid w:val="00FC2D9F"/>
    <w:rsid w:val="00FC4C12"/>
    <w:rsid w:val="00FD220D"/>
    <w:rsid w:val="00FF10E7"/>
    <w:rsid w:val="00FF5C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B32"/>
  </w:style>
  <w:style w:type="paragraph" w:styleId="1">
    <w:name w:val="heading 1"/>
    <w:basedOn w:val="a"/>
    <w:next w:val="a"/>
    <w:link w:val="10"/>
    <w:uiPriority w:val="99"/>
    <w:qFormat/>
    <w:rsid w:val="00FC2D9F"/>
    <w:pPr>
      <w:autoSpaceDE w:val="0"/>
      <w:autoSpaceDN w:val="0"/>
      <w:adjustRightInd w:val="0"/>
      <w:spacing w:before="108" w:after="108" w:line="240" w:lineRule="auto"/>
      <w:jc w:val="center"/>
      <w:outlineLvl w:val="0"/>
    </w:pPr>
    <w:rPr>
      <w:rFonts w:ascii="Arial" w:eastAsia="Calibri"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564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649"/>
    <w:rPr>
      <w:b/>
      <w:bCs/>
    </w:rPr>
  </w:style>
  <w:style w:type="character" w:customStyle="1" w:styleId="apple-converted-space">
    <w:name w:val="apple-converted-space"/>
    <w:basedOn w:val="a0"/>
    <w:rsid w:val="00745649"/>
  </w:style>
  <w:style w:type="character" w:styleId="a5">
    <w:name w:val="Hyperlink"/>
    <w:basedOn w:val="a0"/>
    <w:uiPriority w:val="99"/>
    <w:unhideWhenUsed/>
    <w:rsid w:val="00745649"/>
    <w:rPr>
      <w:color w:val="0000FF"/>
      <w:u w:val="single"/>
    </w:rPr>
  </w:style>
  <w:style w:type="paragraph" w:styleId="a6">
    <w:name w:val="List Paragraph"/>
    <w:basedOn w:val="a"/>
    <w:uiPriority w:val="34"/>
    <w:qFormat/>
    <w:rsid w:val="005D6CB8"/>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3D726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10">
    <w:name w:val="Заголовок 1 Знак"/>
    <w:basedOn w:val="a0"/>
    <w:link w:val="1"/>
    <w:uiPriority w:val="99"/>
    <w:rsid w:val="00FC2D9F"/>
    <w:rPr>
      <w:rFonts w:ascii="Arial" w:eastAsia="Calibri" w:hAnsi="Arial" w:cs="Arial"/>
      <w:b/>
      <w:bCs/>
      <w:color w:val="26282F"/>
      <w:sz w:val="24"/>
      <w:szCs w:val="24"/>
    </w:rPr>
  </w:style>
  <w:style w:type="character" w:customStyle="1" w:styleId="a7">
    <w:name w:val="Гипертекстовая ссылка"/>
    <w:basedOn w:val="a0"/>
    <w:uiPriority w:val="99"/>
    <w:rsid w:val="00D83C9B"/>
    <w:rPr>
      <w:b/>
      <w:bCs/>
      <w:color w:val="106B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78E1A1-0DE1-42B4-B7D9-458A4C474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316</Words>
  <Characters>1806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RadyginaOV</dc:creator>
  <cp:lastModifiedBy>Gallyamova</cp:lastModifiedBy>
  <cp:revision>3</cp:revision>
  <cp:lastPrinted>2019-09-16T08:52:00Z</cp:lastPrinted>
  <dcterms:created xsi:type="dcterms:W3CDTF">2019-12-06T07:58:00Z</dcterms:created>
  <dcterms:modified xsi:type="dcterms:W3CDTF">2019-12-06T12:18:00Z</dcterms:modified>
</cp:coreProperties>
</file>