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360204" w:rsidRDefault="007A2068" w:rsidP="00DB2B2B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  <w:t>Пресс-релиз</w:t>
      </w:r>
    </w:p>
    <w:p w:rsidR="002F73AD" w:rsidRDefault="002F73AD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</w:p>
    <w:p w:rsidR="002F73AD" w:rsidRDefault="008612C2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r>
        <w:rPr>
          <w:rFonts w:ascii="Segoe UI" w:hAnsi="Segoe UI" w:cs="Segoe UI"/>
          <w:b w:val="0"/>
          <w:sz w:val="32"/>
          <w:szCs w:val="32"/>
          <w:lang w:eastAsia="sk-SK"/>
        </w:rPr>
        <w:t>Новый р</w:t>
      </w:r>
      <w:r w:rsidR="00523E86">
        <w:rPr>
          <w:rFonts w:ascii="Segoe UI" w:hAnsi="Segoe UI" w:cs="Segoe UI"/>
          <w:b w:val="0"/>
          <w:sz w:val="32"/>
          <w:szCs w:val="32"/>
          <w:lang w:eastAsia="sk-SK"/>
        </w:rPr>
        <w:t>ейтинг кадастровых инженеров</w:t>
      </w:r>
      <w:r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r w:rsidR="00AF160F">
        <w:rPr>
          <w:rFonts w:ascii="Segoe UI" w:hAnsi="Segoe UI" w:cs="Segoe UI"/>
          <w:b w:val="0"/>
          <w:sz w:val="32"/>
          <w:szCs w:val="32"/>
          <w:lang w:eastAsia="sk-SK"/>
        </w:rPr>
        <w:t>–</w:t>
      </w:r>
      <w:r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r w:rsidR="00AF160F">
        <w:rPr>
          <w:rFonts w:ascii="Segoe UI" w:hAnsi="Segoe UI" w:cs="Segoe UI"/>
          <w:b w:val="0"/>
          <w:sz w:val="32"/>
          <w:szCs w:val="32"/>
          <w:lang w:eastAsia="sk-SK"/>
        </w:rPr>
        <w:t xml:space="preserve">уже </w:t>
      </w:r>
      <w:r w:rsidR="002F73AD">
        <w:rPr>
          <w:rFonts w:ascii="Segoe UI" w:hAnsi="Segoe UI" w:cs="Segoe UI"/>
          <w:b w:val="0"/>
          <w:sz w:val="32"/>
          <w:szCs w:val="32"/>
          <w:lang w:eastAsia="sk-SK"/>
        </w:rPr>
        <w:t xml:space="preserve">на сайте </w:t>
      </w:r>
      <w:proofErr w:type="spellStart"/>
      <w:r w:rsidR="002F73AD">
        <w:rPr>
          <w:rFonts w:ascii="Segoe UI" w:hAnsi="Segoe UI" w:cs="Segoe UI"/>
          <w:b w:val="0"/>
          <w:sz w:val="32"/>
          <w:szCs w:val="32"/>
          <w:lang w:eastAsia="sk-SK"/>
        </w:rPr>
        <w:t>Росреестра</w:t>
      </w:r>
      <w:proofErr w:type="spellEnd"/>
      <w:r w:rsidR="002F73AD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</w:p>
    <w:p w:rsidR="00C46CE6" w:rsidRDefault="002F73AD" w:rsidP="00523E86">
      <w:pPr>
        <w:jc w:val="both"/>
      </w:pPr>
      <w:r>
        <w:t xml:space="preserve">На официальном сайте Управления </w:t>
      </w:r>
      <w:proofErr w:type="spellStart"/>
      <w:r>
        <w:t>Росреестра</w:t>
      </w:r>
      <w:proofErr w:type="spellEnd"/>
      <w:r>
        <w:t xml:space="preserve"> по Республике Татарстан </w:t>
      </w:r>
      <w:proofErr w:type="spellStart"/>
      <w:r w:rsidRPr="009B6254">
        <w:t>rosreestr.tatarstan.ru</w:t>
      </w:r>
      <w:proofErr w:type="spellEnd"/>
      <w:r w:rsidRPr="009B6254">
        <w:t xml:space="preserve"> </w:t>
      </w:r>
      <w:r w:rsidR="0036179A">
        <w:t xml:space="preserve">(во вкладке «выбери кадастрового инженера») </w:t>
      </w:r>
      <w:r>
        <w:t>размещен р</w:t>
      </w:r>
      <w:r w:rsidR="00523E86" w:rsidRPr="009B6254">
        <w:t>ейтинг кад</w:t>
      </w:r>
      <w:r w:rsidR="00D65B8A">
        <w:t>астровых инженеров</w:t>
      </w:r>
      <w:r>
        <w:t>,</w:t>
      </w:r>
      <w:r w:rsidR="00D65B8A">
        <w:t xml:space="preserve"> составлен</w:t>
      </w:r>
      <w:r>
        <w:t>ный</w:t>
      </w:r>
      <w:r w:rsidR="00523E86">
        <w:t xml:space="preserve"> </w:t>
      </w:r>
      <w:r w:rsidR="00523E86" w:rsidRPr="009B6254">
        <w:t>по итогам деятельнос</w:t>
      </w:r>
      <w:r>
        <w:t>ти</w:t>
      </w:r>
      <w:r w:rsidR="008612C2">
        <w:t xml:space="preserve"> за 8 месяцев </w:t>
      </w:r>
      <w:r w:rsidR="00C46CE6">
        <w:t xml:space="preserve"> </w:t>
      </w:r>
      <w:r w:rsidR="00523E86">
        <w:t>текущего года</w:t>
      </w:r>
      <w:r w:rsidR="008612C2">
        <w:t>, здесь же отдельно размещен рейтинг по месяцам, в том числе за август 2019 года</w:t>
      </w:r>
      <w:r w:rsidR="00523E86">
        <w:t xml:space="preserve">.  </w:t>
      </w:r>
    </w:p>
    <w:p w:rsidR="00523E86" w:rsidRPr="0036179A" w:rsidRDefault="00523E86" w:rsidP="00523E86">
      <w:pPr>
        <w:jc w:val="both"/>
        <w:rPr>
          <w:i/>
        </w:rPr>
      </w:pPr>
      <w:r w:rsidRPr="0036179A">
        <w:rPr>
          <w:i/>
        </w:rPr>
        <w:t xml:space="preserve">Напомним, рейтинг кадастровых инженеров основан на качестве подготовки документов и количестве принятых положительных и отрицательных решений при постановке объектов недвижимости на кадастровый учет. Так, если процент приостановлений и отказов составляет более 35, то кадастровый инженер попадает в так называемую «красную зону». Если процент приостановлений и отказов менее 35, но более 18 - в «белую зону».  Если приостановлений и отказов менее  18 % - в «зеленую зону». </w:t>
      </w:r>
    </w:p>
    <w:p w:rsidR="00774102" w:rsidRDefault="00523E86" w:rsidP="00523E86">
      <w:pPr>
        <w:jc w:val="both"/>
      </w:pPr>
      <w:proofErr w:type="gramStart"/>
      <w:r w:rsidRPr="009B6254">
        <w:t>В настоящее время, как показывают рейтинг, составле</w:t>
      </w:r>
      <w:r w:rsidR="002F73AD">
        <w:t xml:space="preserve">нный </w:t>
      </w:r>
      <w:proofErr w:type="spellStart"/>
      <w:r w:rsidR="002F73AD">
        <w:t>Росреестром</w:t>
      </w:r>
      <w:proofErr w:type="spellEnd"/>
      <w:r w:rsidR="002F73AD">
        <w:t xml:space="preserve"> Татарстана</w:t>
      </w:r>
      <w:r w:rsidRPr="009B6254">
        <w:t xml:space="preserve">, </w:t>
      </w:r>
      <w:r w:rsidR="001046D0">
        <w:t>большинство кадастровых инженеров работает в «</w:t>
      </w:r>
      <w:r w:rsidR="00710A3E">
        <w:t>бел</w:t>
      </w:r>
      <w:r w:rsidR="00C46CE6">
        <w:t>ой</w:t>
      </w:r>
      <w:r w:rsidR="001046D0">
        <w:t>» (</w:t>
      </w:r>
      <w:r w:rsidR="00710A3E">
        <w:t>161</w:t>
      </w:r>
      <w:r w:rsidR="00C46CE6">
        <w:t>) и  «</w:t>
      </w:r>
      <w:r w:rsidR="00710A3E">
        <w:t>зеленой</w:t>
      </w:r>
      <w:r w:rsidR="003D16D8">
        <w:t>» зонах (1</w:t>
      </w:r>
      <w:r w:rsidR="00710A3E">
        <w:t>57</w:t>
      </w:r>
      <w:r w:rsidR="003D16D8">
        <w:t xml:space="preserve">), в «красную зону» включены  </w:t>
      </w:r>
      <w:r w:rsidR="00710A3E">
        <w:t>67</w:t>
      </w:r>
      <w:r w:rsidR="003D16D8">
        <w:t xml:space="preserve"> кадастровых инженера</w:t>
      </w:r>
      <w:r w:rsidR="001046D0">
        <w:t xml:space="preserve">. </w:t>
      </w:r>
      <w:proofErr w:type="gramEnd"/>
    </w:p>
    <w:p w:rsidR="00774102" w:rsidRDefault="0036179A" w:rsidP="00774102">
      <w:pPr>
        <w:jc w:val="both"/>
      </w:pPr>
      <w:r>
        <w:t>Обращаем  внимание</w:t>
      </w:r>
      <w:r w:rsidR="00774102" w:rsidRPr="002F5180">
        <w:t>, что данная информация не является рекламой деятельности када</w:t>
      </w:r>
      <w:r w:rsidR="00774102">
        <w:t xml:space="preserve">стровых инженеров, в том числе </w:t>
      </w:r>
      <w:r w:rsidR="00774102" w:rsidRPr="002F5180">
        <w:t xml:space="preserve">имеющих </w:t>
      </w:r>
      <w:r w:rsidR="00774102">
        <w:t xml:space="preserve">лучшие показатели </w:t>
      </w:r>
      <w:r w:rsidR="00774102" w:rsidRPr="002F5180">
        <w:t>по подго</w:t>
      </w:r>
      <w:r w:rsidR="00774102">
        <w:t xml:space="preserve">товке технической документации. </w:t>
      </w:r>
      <w:r w:rsidR="00774102" w:rsidRPr="00774102">
        <w:rPr>
          <w:b/>
        </w:rPr>
        <w:t xml:space="preserve">Ежемесячный рейтинг </w:t>
      </w:r>
      <w:proofErr w:type="spellStart"/>
      <w:r w:rsidR="00774102" w:rsidRPr="00774102">
        <w:rPr>
          <w:b/>
        </w:rPr>
        <w:t>Росреестра</w:t>
      </w:r>
      <w:proofErr w:type="spellEnd"/>
      <w:r w:rsidR="00774102" w:rsidRPr="00774102">
        <w:rPr>
          <w:b/>
        </w:rPr>
        <w:t xml:space="preserve"> Татарстана направлен исключительно на информирование заявителей об итогах деятельности кадастровых инженеров.</w:t>
      </w:r>
      <w:r w:rsidR="00774102" w:rsidRPr="002F5180">
        <w:t xml:space="preserve"> </w:t>
      </w:r>
      <w:r w:rsidR="00774102">
        <w:t>Ведь,</w:t>
      </w:r>
      <w:r w:rsidR="00774102" w:rsidRPr="003A7571">
        <w:t xml:space="preserve"> как известно, при оформлении недвижимости без участия кадастрового инженера не обойтись. И </w:t>
      </w:r>
      <w:r w:rsidR="00774102">
        <w:t xml:space="preserve">от того, насколько он </w:t>
      </w:r>
      <w:r>
        <w:t xml:space="preserve">профессионально </w:t>
      </w:r>
      <w:r w:rsidR="00774102" w:rsidRPr="003A7571">
        <w:t>работает, во многом зависит, будет ли принято положительное решение о постановке на кадастровый учет или, наоборот, получена приостановка или даже отказ. Во втором случае для граждан это оборачивается потерей не только времени, но и денежных средств.</w:t>
      </w:r>
    </w:p>
    <w:p w:rsidR="00F879BB" w:rsidRDefault="00774102" w:rsidP="00523E86">
      <w:pPr>
        <w:jc w:val="both"/>
        <w:rPr>
          <w:i/>
        </w:rPr>
      </w:pPr>
      <w:r w:rsidRPr="00774102">
        <w:rPr>
          <w:i/>
        </w:rPr>
        <w:t>К сведению</w:t>
      </w:r>
    </w:p>
    <w:p w:rsidR="00523E86" w:rsidRPr="00774102" w:rsidRDefault="00774102" w:rsidP="00523E86">
      <w:pPr>
        <w:jc w:val="both"/>
        <w:rPr>
          <w:i/>
        </w:rPr>
      </w:pPr>
      <w:r w:rsidRPr="00774102">
        <w:rPr>
          <w:i/>
        </w:rPr>
        <w:t>З</w:t>
      </w:r>
      <w:r w:rsidR="00523E86" w:rsidRPr="00774102">
        <w:rPr>
          <w:i/>
        </w:rPr>
        <w:t>аказчики, недовольные качеством работы конкретного кадастрового инженера, могут высказ</w:t>
      </w:r>
      <w:r w:rsidR="002F73AD">
        <w:rPr>
          <w:i/>
        </w:rPr>
        <w:t xml:space="preserve">ать свои замечания </w:t>
      </w:r>
      <w:r w:rsidR="00523E86" w:rsidRPr="00774102">
        <w:rPr>
          <w:i/>
        </w:rPr>
        <w:t xml:space="preserve">в СРО «Ассоциация кадастровых инженеров Поволжья» </w:t>
      </w:r>
      <w:proofErr w:type="gramStart"/>
      <w:r w:rsidR="00523E86" w:rsidRPr="00774102">
        <w:rPr>
          <w:i/>
        </w:rPr>
        <w:t>по</w:t>
      </w:r>
      <w:proofErr w:type="gramEnd"/>
      <w:r w:rsidR="00523E86" w:rsidRPr="00774102">
        <w:rPr>
          <w:i/>
        </w:rPr>
        <w:t xml:space="preserve"> тел. +</w:t>
      </w:r>
      <w:r w:rsidR="00523E86" w:rsidRPr="00774102">
        <w:rPr>
          <w:b/>
          <w:i/>
        </w:rPr>
        <w:t>7 (843) 291-05-10.</w:t>
      </w:r>
      <w:r w:rsidR="00523E86" w:rsidRPr="00774102">
        <w:rPr>
          <w:i/>
        </w:rPr>
        <w:t xml:space="preserve"> Здесь всегда </w:t>
      </w:r>
      <w:proofErr w:type="gramStart"/>
      <w:r w:rsidR="00523E86" w:rsidRPr="00774102">
        <w:rPr>
          <w:i/>
        </w:rPr>
        <w:t>открыты</w:t>
      </w:r>
      <w:proofErr w:type="gramEnd"/>
      <w:r w:rsidR="00523E86" w:rsidRPr="00774102">
        <w:rPr>
          <w:i/>
        </w:rPr>
        <w:t xml:space="preserve"> к общению и готовы помочь в решении возникших проблем. </w:t>
      </w:r>
    </w:p>
    <w:p w:rsidR="002F73AD" w:rsidRDefault="00710A3E" w:rsidP="006F400C">
      <w:pPr>
        <w:jc w:val="both"/>
      </w:pPr>
      <w:r>
        <w:t>Также напоминаем, что сегодня, 16 сентября вступил</w:t>
      </w:r>
      <w:r w:rsidR="006F400C">
        <w:t xml:space="preserve"> в силу</w:t>
      </w:r>
      <w:r w:rsidR="006F400C" w:rsidRPr="006F400C">
        <w:t xml:space="preserve"> </w:t>
      </w:r>
      <w:r w:rsidR="006F400C" w:rsidRPr="00710A3E">
        <w:t>Федеральный закон № 150-ФЗ «О внесении изменений в Федеральный закон «О кадастровой де</w:t>
      </w:r>
      <w:r w:rsidR="006F400C">
        <w:t xml:space="preserve">ятельности» и </w:t>
      </w:r>
      <w:r w:rsidR="006F400C" w:rsidRPr="00710A3E">
        <w:t>«О государственной регистрации недвижимости»</w:t>
      </w:r>
      <w:r w:rsidRPr="00710A3E">
        <w:t xml:space="preserve">, который позволяет урегулировать вопрос согласования общих границ земельных участков. </w:t>
      </w:r>
    </w:p>
    <w:p w:rsidR="006F400C" w:rsidRPr="006F400C" w:rsidRDefault="006F400C" w:rsidP="006F400C">
      <w:pPr>
        <w:jc w:val="both"/>
        <w:rPr>
          <w:b/>
        </w:rPr>
      </w:pPr>
      <w:r w:rsidRPr="006F400C">
        <w:t>В</w:t>
      </w:r>
      <w:r w:rsidR="00710A3E" w:rsidRPr="006F400C">
        <w:t xml:space="preserve"> числе важнейших новаций данного закона –  обеспечение доступа кадастровых инженеров к информации из ЕГРН. В частности, речь идет о </w:t>
      </w:r>
      <w:proofErr w:type="gramStart"/>
      <w:r w:rsidR="00710A3E" w:rsidRPr="006F400C">
        <w:t>сведениях</w:t>
      </w:r>
      <w:proofErr w:type="gramEnd"/>
      <w:r w:rsidR="00710A3E" w:rsidRPr="006F400C">
        <w:t xml:space="preserve"> об адресах владельцев недвижимости: почтовых и электронных. Доступ к актуальным и достоверным контактам из реестра недвижимости снизит вероятность адресных ошибок при отправке гражданам извещений о проведении согласования границ смежных участков.</w:t>
      </w:r>
      <w:r w:rsidRPr="006F400C">
        <w:t xml:space="preserve"> </w:t>
      </w:r>
      <w:r w:rsidRPr="006F400C">
        <w:rPr>
          <w:b/>
        </w:rPr>
        <w:t xml:space="preserve">В связи с этим Управление </w:t>
      </w:r>
      <w:proofErr w:type="spellStart"/>
      <w:r w:rsidRPr="006F400C">
        <w:rPr>
          <w:b/>
        </w:rPr>
        <w:t>Росреестра</w:t>
      </w:r>
      <w:proofErr w:type="spellEnd"/>
      <w:r w:rsidRPr="006F400C">
        <w:rPr>
          <w:b/>
        </w:rPr>
        <w:t xml:space="preserve"> по Республике Татарстан призывает жителей республики обновить свои контактные данные,</w:t>
      </w:r>
      <w:r w:rsidR="00710A3E" w:rsidRPr="006F400C">
        <w:rPr>
          <w:b/>
        </w:rPr>
        <w:t xml:space="preserve"> </w:t>
      </w:r>
      <w:r w:rsidRPr="006F400C">
        <w:rPr>
          <w:b/>
        </w:rPr>
        <w:t xml:space="preserve">которые содержатся в Едином государственном реестре недвижимости. Для этого необходимо обратиться в любой офис МФЦ. Изменения в ЕГРН вносятся в течение трех рабочих дней. </w:t>
      </w:r>
    </w:p>
    <w:p w:rsidR="006F400C" w:rsidRPr="006F400C" w:rsidRDefault="006F400C" w:rsidP="006F400C">
      <w:pPr>
        <w:jc w:val="both"/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0A9E"/>
    <w:rsid w:val="00034242"/>
    <w:rsid w:val="000345C7"/>
    <w:rsid w:val="00056BB2"/>
    <w:rsid w:val="0007639D"/>
    <w:rsid w:val="000A40E9"/>
    <w:rsid w:val="000E110D"/>
    <w:rsid w:val="000E76C5"/>
    <w:rsid w:val="001046D0"/>
    <w:rsid w:val="0011743F"/>
    <w:rsid w:val="00130E95"/>
    <w:rsid w:val="00144F39"/>
    <w:rsid w:val="0016715E"/>
    <w:rsid w:val="001707C3"/>
    <w:rsid w:val="001716F7"/>
    <w:rsid w:val="00181B32"/>
    <w:rsid w:val="001820BB"/>
    <w:rsid w:val="00183680"/>
    <w:rsid w:val="00187B78"/>
    <w:rsid w:val="001A70D3"/>
    <w:rsid w:val="001B46F1"/>
    <w:rsid w:val="001C2F79"/>
    <w:rsid w:val="001D1BCD"/>
    <w:rsid w:val="001D3064"/>
    <w:rsid w:val="002343DB"/>
    <w:rsid w:val="002479A5"/>
    <w:rsid w:val="002531D9"/>
    <w:rsid w:val="00253289"/>
    <w:rsid w:val="00272C09"/>
    <w:rsid w:val="00292B9F"/>
    <w:rsid w:val="002D3C72"/>
    <w:rsid w:val="002E4703"/>
    <w:rsid w:val="002F67EE"/>
    <w:rsid w:val="002F73AD"/>
    <w:rsid w:val="003352A5"/>
    <w:rsid w:val="0034030E"/>
    <w:rsid w:val="0035694C"/>
    <w:rsid w:val="00360204"/>
    <w:rsid w:val="0036179A"/>
    <w:rsid w:val="00364072"/>
    <w:rsid w:val="00382C0C"/>
    <w:rsid w:val="00385345"/>
    <w:rsid w:val="00392326"/>
    <w:rsid w:val="003B715F"/>
    <w:rsid w:val="003B72EB"/>
    <w:rsid w:val="003D16D8"/>
    <w:rsid w:val="003D7262"/>
    <w:rsid w:val="003D7471"/>
    <w:rsid w:val="003E2748"/>
    <w:rsid w:val="003E53D4"/>
    <w:rsid w:val="00411E41"/>
    <w:rsid w:val="00424156"/>
    <w:rsid w:val="00435496"/>
    <w:rsid w:val="00435577"/>
    <w:rsid w:val="00450C99"/>
    <w:rsid w:val="0046238A"/>
    <w:rsid w:val="00465C1C"/>
    <w:rsid w:val="00467A64"/>
    <w:rsid w:val="00491E4E"/>
    <w:rsid w:val="0049754A"/>
    <w:rsid w:val="004A0F2C"/>
    <w:rsid w:val="004B2565"/>
    <w:rsid w:val="004B2CEA"/>
    <w:rsid w:val="004D2527"/>
    <w:rsid w:val="004D3A2B"/>
    <w:rsid w:val="004E29EA"/>
    <w:rsid w:val="004F32DD"/>
    <w:rsid w:val="00505EEE"/>
    <w:rsid w:val="00512B65"/>
    <w:rsid w:val="00521EAE"/>
    <w:rsid w:val="00523E86"/>
    <w:rsid w:val="00570DFF"/>
    <w:rsid w:val="00581A87"/>
    <w:rsid w:val="00597479"/>
    <w:rsid w:val="005B632F"/>
    <w:rsid w:val="005D6CB8"/>
    <w:rsid w:val="005E4572"/>
    <w:rsid w:val="005F1B17"/>
    <w:rsid w:val="005F440C"/>
    <w:rsid w:val="00606C42"/>
    <w:rsid w:val="00613E99"/>
    <w:rsid w:val="00617D18"/>
    <w:rsid w:val="0064047D"/>
    <w:rsid w:val="006A4AA8"/>
    <w:rsid w:val="006C4C46"/>
    <w:rsid w:val="006E36BC"/>
    <w:rsid w:val="006E74A4"/>
    <w:rsid w:val="006F01DB"/>
    <w:rsid w:val="006F400C"/>
    <w:rsid w:val="00710A3E"/>
    <w:rsid w:val="00742BB2"/>
    <w:rsid w:val="00743797"/>
    <w:rsid w:val="00745649"/>
    <w:rsid w:val="0076306D"/>
    <w:rsid w:val="00774102"/>
    <w:rsid w:val="007800A4"/>
    <w:rsid w:val="007A2068"/>
    <w:rsid w:val="007B1A40"/>
    <w:rsid w:val="007D0A2A"/>
    <w:rsid w:val="007E2D6F"/>
    <w:rsid w:val="007E3520"/>
    <w:rsid w:val="007F1766"/>
    <w:rsid w:val="00812A0C"/>
    <w:rsid w:val="00831969"/>
    <w:rsid w:val="00854C44"/>
    <w:rsid w:val="00857AFA"/>
    <w:rsid w:val="008612C2"/>
    <w:rsid w:val="008629C8"/>
    <w:rsid w:val="00881FAF"/>
    <w:rsid w:val="00884744"/>
    <w:rsid w:val="00885B78"/>
    <w:rsid w:val="008928C5"/>
    <w:rsid w:val="0089581A"/>
    <w:rsid w:val="008D256D"/>
    <w:rsid w:val="00903722"/>
    <w:rsid w:val="009158EC"/>
    <w:rsid w:val="00924543"/>
    <w:rsid w:val="009260B1"/>
    <w:rsid w:val="0093442F"/>
    <w:rsid w:val="00945BFA"/>
    <w:rsid w:val="009465D2"/>
    <w:rsid w:val="009516B0"/>
    <w:rsid w:val="009728C1"/>
    <w:rsid w:val="00972A67"/>
    <w:rsid w:val="009C37C5"/>
    <w:rsid w:val="009E0E2F"/>
    <w:rsid w:val="009E2CC7"/>
    <w:rsid w:val="009E67C4"/>
    <w:rsid w:val="009F7576"/>
    <w:rsid w:val="00A0012B"/>
    <w:rsid w:val="00A10236"/>
    <w:rsid w:val="00A163D0"/>
    <w:rsid w:val="00A209DF"/>
    <w:rsid w:val="00A40A76"/>
    <w:rsid w:val="00A476BC"/>
    <w:rsid w:val="00A532B0"/>
    <w:rsid w:val="00A56532"/>
    <w:rsid w:val="00A77789"/>
    <w:rsid w:val="00A9097E"/>
    <w:rsid w:val="00A92B9B"/>
    <w:rsid w:val="00A93BE8"/>
    <w:rsid w:val="00A96B72"/>
    <w:rsid w:val="00AF160F"/>
    <w:rsid w:val="00B35202"/>
    <w:rsid w:val="00B51A9A"/>
    <w:rsid w:val="00B60CBA"/>
    <w:rsid w:val="00B92D25"/>
    <w:rsid w:val="00BA0FDF"/>
    <w:rsid w:val="00BA1EEC"/>
    <w:rsid w:val="00BB5BD5"/>
    <w:rsid w:val="00BB72FE"/>
    <w:rsid w:val="00BD6C44"/>
    <w:rsid w:val="00BF0850"/>
    <w:rsid w:val="00BF6888"/>
    <w:rsid w:val="00C46CE6"/>
    <w:rsid w:val="00C5533B"/>
    <w:rsid w:val="00C64B2E"/>
    <w:rsid w:val="00C65119"/>
    <w:rsid w:val="00C67ED3"/>
    <w:rsid w:val="00CA4982"/>
    <w:rsid w:val="00CA5DA9"/>
    <w:rsid w:val="00CD286B"/>
    <w:rsid w:val="00CE37F5"/>
    <w:rsid w:val="00D01D6A"/>
    <w:rsid w:val="00D16D8A"/>
    <w:rsid w:val="00D32316"/>
    <w:rsid w:val="00D51078"/>
    <w:rsid w:val="00D5598E"/>
    <w:rsid w:val="00D6151E"/>
    <w:rsid w:val="00D65B8A"/>
    <w:rsid w:val="00D741AA"/>
    <w:rsid w:val="00D83C9B"/>
    <w:rsid w:val="00DB2B2B"/>
    <w:rsid w:val="00DB654E"/>
    <w:rsid w:val="00DB6F4A"/>
    <w:rsid w:val="00DB7794"/>
    <w:rsid w:val="00DD284C"/>
    <w:rsid w:val="00DD3D77"/>
    <w:rsid w:val="00DF7E72"/>
    <w:rsid w:val="00E00C74"/>
    <w:rsid w:val="00E04426"/>
    <w:rsid w:val="00E1630A"/>
    <w:rsid w:val="00E232B4"/>
    <w:rsid w:val="00E232D0"/>
    <w:rsid w:val="00E249FB"/>
    <w:rsid w:val="00E45DE8"/>
    <w:rsid w:val="00E54499"/>
    <w:rsid w:val="00E7605F"/>
    <w:rsid w:val="00E76B33"/>
    <w:rsid w:val="00E81710"/>
    <w:rsid w:val="00E84091"/>
    <w:rsid w:val="00EA37D1"/>
    <w:rsid w:val="00EA5DDD"/>
    <w:rsid w:val="00EB7D1D"/>
    <w:rsid w:val="00EC5EF2"/>
    <w:rsid w:val="00F23688"/>
    <w:rsid w:val="00F44C06"/>
    <w:rsid w:val="00F620C5"/>
    <w:rsid w:val="00F86CDB"/>
    <w:rsid w:val="00F879BB"/>
    <w:rsid w:val="00F91826"/>
    <w:rsid w:val="00F94C1C"/>
    <w:rsid w:val="00F97DEE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D83C9B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C7A92-2888-4D43-A4D2-80D66FC2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RadyginaOV</dc:creator>
  <cp:lastModifiedBy>RadyginaOV</cp:lastModifiedBy>
  <cp:revision>16</cp:revision>
  <cp:lastPrinted>2019-09-16T08:52:00Z</cp:lastPrinted>
  <dcterms:created xsi:type="dcterms:W3CDTF">2019-04-12T12:21:00Z</dcterms:created>
  <dcterms:modified xsi:type="dcterms:W3CDTF">2019-09-18T11:29:00Z</dcterms:modified>
</cp:coreProperties>
</file>