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9"/>
      </w:tblGrid>
      <w:tr w:rsidR="00783F49" w:rsidRPr="00F22D60" w:rsidTr="00783F49">
        <w:trPr>
          <w:tblCellSpacing w:w="15" w:type="dxa"/>
        </w:trPr>
        <w:tc>
          <w:tcPr>
            <w:tcW w:w="10229" w:type="dxa"/>
            <w:shd w:val="clear" w:color="auto" w:fill="FFFFFF"/>
            <w:hideMark/>
          </w:tcPr>
          <w:p w:rsidR="00783F49" w:rsidRPr="00783F49" w:rsidRDefault="00783F49" w:rsidP="0078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66B3"/>
                <w:sz w:val="40"/>
                <w:szCs w:val="40"/>
                <w:lang w:eastAsia="ru-RU"/>
              </w:rPr>
            </w:pPr>
            <w:r w:rsidRPr="00783F49">
              <w:rPr>
                <w:rFonts w:ascii="Times New Roman" w:eastAsia="Times New Roman" w:hAnsi="Times New Roman" w:cs="Times New Roman"/>
                <w:b/>
                <w:color w:val="0066B3"/>
                <w:kern w:val="36"/>
                <w:sz w:val="40"/>
                <w:szCs w:val="40"/>
                <w:lang w:eastAsia="ru-RU"/>
              </w:rPr>
              <w:t>НАЛОГОВА</w:t>
            </w:r>
            <w:bookmarkStart w:id="0" w:name="_GoBack"/>
            <w:bookmarkEnd w:id="0"/>
            <w:r w:rsidRPr="00783F49">
              <w:rPr>
                <w:rFonts w:ascii="Times New Roman" w:eastAsia="Times New Roman" w:hAnsi="Times New Roman" w:cs="Times New Roman"/>
                <w:b/>
                <w:color w:val="0066B3"/>
                <w:kern w:val="36"/>
                <w:sz w:val="40"/>
                <w:szCs w:val="40"/>
                <w:lang w:eastAsia="ru-RU"/>
              </w:rPr>
              <w:t>Я СЛУЖБА ИНФОРМИРУЕТ</w:t>
            </w:r>
          </w:p>
        </w:tc>
      </w:tr>
    </w:tbl>
    <w:p w:rsidR="004322A1" w:rsidRPr="003C2369" w:rsidRDefault="004322A1" w:rsidP="00432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F7E" w:rsidRDefault="006E0F7E" w:rsidP="006E0F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6E0F7E" w:rsidRPr="006E0F7E" w:rsidRDefault="006E0F7E" w:rsidP="006E0F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E0F7E">
        <w:rPr>
          <w:rFonts w:ascii="Times New Roman" w:eastAsiaTheme="minorHAnsi" w:hAnsi="Times New Roman" w:cs="Times New Roman"/>
          <w:color w:val="auto"/>
          <w:sz w:val="28"/>
          <w:szCs w:val="28"/>
        </w:rPr>
        <w:t>НЕСОВЕРШЕННОЛЕТНИЕ ФИЗИЧЕСКИЕ ЛИЦА</w:t>
      </w:r>
    </w:p>
    <w:p w:rsidR="006E0F7E" w:rsidRPr="006E0F7E" w:rsidRDefault="006E0F7E" w:rsidP="006E0F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E0F7E">
        <w:rPr>
          <w:rFonts w:ascii="Times New Roman" w:eastAsiaTheme="minorHAnsi" w:hAnsi="Times New Roman" w:cs="Times New Roman"/>
          <w:color w:val="auto"/>
          <w:sz w:val="28"/>
          <w:szCs w:val="28"/>
        </w:rPr>
        <w:t>ВПРАВЕ ПРИМЕНЯТЬ СПЕЦИАЛЬНЫЙ НАЛОГОВЫЙ РЕЖИМ "НАЛОГ</w:t>
      </w:r>
    </w:p>
    <w:p w:rsidR="006E0F7E" w:rsidRPr="006E0F7E" w:rsidRDefault="006E0F7E" w:rsidP="006E0F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E0F7E">
        <w:rPr>
          <w:rFonts w:ascii="Times New Roman" w:eastAsiaTheme="minorHAnsi" w:hAnsi="Times New Roman" w:cs="Times New Roman"/>
          <w:color w:val="auto"/>
          <w:sz w:val="28"/>
          <w:szCs w:val="28"/>
        </w:rPr>
        <w:t>НА ПРОФЕССИОНАЛЬНЫЙ ДОХОД"</w:t>
      </w:r>
    </w:p>
    <w:p w:rsidR="006E0F7E" w:rsidRDefault="006E0F7E" w:rsidP="006E0F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0F7E" w:rsidRPr="006E0F7E" w:rsidRDefault="006E0F7E" w:rsidP="006E0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F7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E0F7E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</w:t>
        </w:r>
      </w:hyperlink>
      <w:r w:rsidRPr="006E0F7E">
        <w:rPr>
          <w:rFonts w:ascii="Times New Roman" w:hAnsi="Times New Roman" w:cs="Times New Roman"/>
          <w:sz w:val="28"/>
          <w:szCs w:val="28"/>
        </w:rPr>
        <w:t xml:space="preserve"> Федерального закона от 27 ноября 2018 года N 422-ФЗ "О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(Татарстан)" применять новый специальный налоговый режим вправе физические лица, в том числе индивидуальные предприниматели, местом ведения деятельности</w:t>
      </w:r>
      <w:proofErr w:type="gramEnd"/>
      <w:r w:rsidRPr="006E0F7E">
        <w:rPr>
          <w:rFonts w:ascii="Times New Roman" w:hAnsi="Times New Roman" w:cs="Times New Roman"/>
          <w:sz w:val="28"/>
          <w:szCs w:val="28"/>
        </w:rPr>
        <w:t xml:space="preserve"> которых является территория любого из субъектов Российской Федерации, включенных в эксперимент.</w:t>
      </w:r>
    </w:p>
    <w:p w:rsidR="006E0F7E" w:rsidRPr="006E0F7E" w:rsidRDefault="006E0F7E" w:rsidP="006E0F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F7E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предусматривает возможность регистрации несовершеннолетних физических лиц в качестве индивидуальных предпринимателей и применения специального налогового режима "Налог на профессиональный доход".</w:t>
      </w:r>
    </w:p>
    <w:p w:rsidR="006E0F7E" w:rsidRPr="006E0F7E" w:rsidRDefault="006E0F7E" w:rsidP="006E0F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F7E">
        <w:rPr>
          <w:rFonts w:ascii="Times New Roman" w:hAnsi="Times New Roman" w:cs="Times New Roman"/>
          <w:sz w:val="28"/>
          <w:szCs w:val="28"/>
        </w:rPr>
        <w:t xml:space="preserve">Несовершеннолетние физические лица в возрасте от четырнадцати до восемнадцати лет, не зарегистрированные в качестве индивидуальных предпринимателей, вправе вести деятельность, доходы от которой облагаются налогом на профессиональный доход, за исключением видов деятельности, ведение которых требует обязательной регистрации в качестве индивидуального предпринимателя в соответствии с федеральными законами, регулирующими ведение соответствующих видов деятельности, в следующих предусмотренных Гражданским </w:t>
      </w:r>
      <w:hyperlink r:id="rId7" w:history="1">
        <w:r w:rsidRPr="006E0F7E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E0F7E">
        <w:rPr>
          <w:rFonts w:ascii="Times New Roman" w:hAnsi="Times New Roman" w:cs="Times New Roman"/>
          <w:sz w:val="28"/>
          <w:szCs w:val="28"/>
        </w:rPr>
        <w:t xml:space="preserve"> Российской Федерации случаях:</w:t>
      </w:r>
      <w:proofErr w:type="gramEnd"/>
    </w:p>
    <w:p w:rsidR="006E0F7E" w:rsidRPr="006E0F7E" w:rsidRDefault="006E0F7E" w:rsidP="006E0F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F7E">
        <w:rPr>
          <w:rFonts w:ascii="Times New Roman" w:hAnsi="Times New Roman" w:cs="Times New Roman"/>
          <w:sz w:val="28"/>
          <w:szCs w:val="28"/>
        </w:rPr>
        <w:t>- приобретения несовершеннолетним дееспособности в полном объеме в связи с вступлением в брак (</w:t>
      </w:r>
      <w:hyperlink r:id="rId8" w:history="1">
        <w:r w:rsidRPr="006E0F7E">
          <w:rPr>
            <w:rFonts w:ascii="Times New Roman" w:hAnsi="Times New Roman" w:cs="Times New Roman"/>
            <w:color w:val="0000FF"/>
            <w:sz w:val="28"/>
            <w:szCs w:val="28"/>
          </w:rPr>
          <w:t>пункт 2 статьи 21</w:t>
        </w:r>
      </w:hyperlink>
      <w:r w:rsidRPr="006E0F7E">
        <w:rPr>
          <w:rFonts w:ascii="Times New Roman" w:hAnsi="Times New Roman" w:cs="Times New Roman"/>
          <w:sz w:val="28"/>
          <w:szCs w:val="28"/>
        </w:rPr>
        <w:t xml:space="preserve"> ГК РФ);</w:t>
      </w:r>
    </w:p>
    <w:p w:rsidR="006E0F7E" w:rsidRPr="006E0F7E" w:rsidRDefault="006E0F7E" w:rsidP="006E0F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F7E">
        <w:rPr>
          <w:rFonts w:ascii="Times New Roman" w:hAnsi="Times New Roman" w:cs="Times New Roman"/>
          <w:sz w:val="28"/>
          <w:szCs w:val="28"/>
        </w:rPr>
        <w:t>- наличия письменного согласия законных представителей несовершеннолетнего - родителей, усыновителей или попечителей на совершение сделок (</w:t>
      </w:r>
      <w:hyperlink r:id="rId9" w:history="1">
        <w:r w:rsidRPr="006E0F7E">
          <w:rPr>
            <w:rFonts w:ascii="Times New Roman" w:hAnsi="Times New Roman" w:cs="Times New Roman"/>
            <w:color w:val="0000FF"/>
            <w:sz w:val="28"/>
            <w:szCs w:val="28"/>
          </w:rPr>
          <w:t>пункт 1 статьи 26</w:t>
        </w:r>
      </w:hyperlink>
      <w:r w:rsidRPr="006E0F7E">
        <w:rPr>
          <w:rFonts w:ascii="Times New Roman" w:hAnsi="Times New Roman" w:cs="Times New Roman"/>
          <w:sz w:val="28"/>
          <w:szCs w:val="28"/>
        </w:rPr>
        <w:t xml:space="preserve"> ГК РФ);</w:t>
      </w:r>
    </w:p>
    <w:p w:rsidR="006E0F7E" w:rsidRPr="006E0F7E" w:rsidRDefault="006E0F7E" w:rsidP="006E0F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F7E">
        <w:rPr>
          <w:rFonts w:ascii="Times New Roman" w:hAnsi="Times New Roman" w:cs="Times New Roman"/>
          <w:sz w:val="28"/>
          <w:szCs w:val="28"/>
        </w:rPr>
        <w:t>- объявления несовершеннолетнего полностью дееспособным (эмансипация) по решению органа опеки и попечительства либо по решению суда (</w:t>
      </w:r>
      <w:hyperlink r:id="rId10" w:history="1">
        <w:r w:rsidRPr="006E0F7E">
          <w:rPr>
            <w:rFonts w:ascii="Times New Roman" w:hAnsi="Times New Roman" w:cs="Times New Roman"/>
            <w:color w:val="0000FF"/>
            <w:sz w:val="28"/>
            <w:szCs w:val="28"/>
          </w:rPr>
          <w:t>статья 27</w:t>
        </w:r>
      </w:hyperlink>
      <w:r w:rsidRPr="006E0F7E"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E54615" w:rsidRPr="006E0F7E" w:rsidRDefault="00783F49" w:rsidP="006E0F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54615" w:rsidRPr="006E0F7E" w:rsidSect="006E0F7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BAF"/>
    <w:multiLevelType w:val="hybridMultilevel"/>
    <w:tmpl w:val="42A2CDC6"/>
    <w:lvl w:ilvl="0" w:tplc="FD229E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C3499"/>
    <w:multiLevelType w:val="hybridMultilevel"/>
    <w:tmpl w:val="2DDA60D8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D5"/>
    <w:rsid w:val="0000085F"/>
    <w:rsid w:val="000336C7"/>
    <w:rsid w:val="000C4CF6"/>
    <w:rsid w:val="000C63A8"/>
    <w:rsid w:val="00117B60"/>
    <w:rsid w:val="002761ED"/>
    <w:rsid w:val="00315587"/>
    <w:rsid w:val="00332059"/>
    <w:rsid w:val="003C2369"/>
    <w:rsid w:val="003D3468"/>
    <w:rsid w:val="004322A1"/>
    <w:rsid w:val="005425D8"/>
    <w:rsid w:val="006322A4"/>
    <w:rsid w:val="006B5760"/>
    <w:rsid w:val="006E0F7E"/>
    <w:rsid w:val="00783F49"/>
    <w:rsid w:val="0089533E"/>
    <w:rsid w:val="00924D48"/>
    <w:rsid w:val="009352AB"/>
    <w:rsid w:val="00993896"/>
    <w:rsid w:val="009C67A8"/>
    <w:rsid w:val="00AC7619"/>
    <w:rsid w:val="00C90C1C"/>
    <w:rsid w:val="00D328BD"/>
    <w:rsid w:val="00D51594"/>
    <w:rsid w:val="00D61E6D"/>
    <w:rsid w:val="00DA3779"/>
    <w:rsid w:val="00E26FA2"/>
    <w:rsid w:val="00E747D5"/>
    <w:rsid w:val="00EA7202"/>
    <w:rsid w:val="00EB5E6A"/>
    <w:rsid w:val="00F12C21"/>
    <w:rsid w:val="00F215FD"/>
    <w:rsid w:val="00F22D60"/>
    <w:rsid w:val="00F3124D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47D5"/>
    <w:rPr>
      <w:color w:val="0000FF"/>
      <w:u w:val="single"/>
    </w:rPr>
  </w:style>
  <w:style w:type="character" w:customStyle="1" w:styleId="itemregion">
    <w:name w:val="item_region"/>
    <w:basedOn w:val="a0"/>
    <w:rsid w:val="00E747D5"/>
  </w:style>
  <w:style w:type="paragraph" w:customStyle="1" w:styleId="gray">
    <w:name w:val="gray"/>
    <w:basedOn w:val="a"/>
    <w:rsid w:val="00E7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7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7D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924D4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24D4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47D5"/>
    <w:rPr>
      <w:color w:val="0000FF"/>
      <w:u w:val="single"/>
    </w:rPr>
  </w:style>
  <w:style w:type="character" w:customStyle="1" w:styleId="itemregion">
    <w:name w:val="item_region"/>
    <w:basedOn w:val="a0"/>
    <w:rsid w:val="00E747D5"/>
  </w:style>
  <w:style w:type="paragraph" w:customStyle="1" w:styleId="gray">
    <w:name w:val="gray"/>
    <w:basedOn w:val="a"/>
    <w:rsid w:val="00E7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7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7D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924D4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24D4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50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158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99BB9FD87964F587A6E48D93CE27DE221F04FDA93E588721D94DFD1E665B4AF06AE99EC1F5B2B26DB87CFC89894BD11E0DF3F2E1EC1FDL8SB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E699BB9FD87964F587A6E48D93CE27DE221F04FDA93E588721D94DFD1E665B4BD06F695EC16442A27CED19E8DLCS4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699BB9FD87964F587A6E48D93CE27DE221F343DA9DE588721D94DFD1E665B4AF06AE99EC1F5A2B2CDB87CFC89894BD11E0DF3F2E1EC1FDL8SB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699BB9FD87964F587A6E48D93CE27DE221F04FDA93E588721D94DFD1E665B4AF06AE99EC1F5B2F28DB87CFC89894BD11E0DF3F2E1EC1FDL8S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699BB9FD87964F587A6E48D93CE27DE221F04FDA93E588721D94DFD1E665B4AF06AE99EC1F5B2E28DB87CFC89894BD11E0DF3F2E1EC1FDL8S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 Салиховна Камалова</cp:lastModifiedBy>
  <cp:revision>5</cp:revision>
  <cp:lastPrinted>2019-07-29T10:30:00Z</cp:lastPrinted>
  <dcterms:created xsi:type="dcterms:W3CDTF">2019-08-09T13:20:00Z</dcterms:created>
  <dcterms:modified xsi:type="dcterms:W3CDTF">2019-08-09T13:23:00Z</dcterms:modified>
</cp:coreProperties>
</file>